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7770F" w14:textId="77777777" w:rsidR="005C7AC9" w:rsidRPr="0082100D" w:rsidRDefault="00F53C0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0" w:lineRule="atLeast"/>
        <w:jc w:val="center"/>
        <w:rPr>
          <w:rFonts w:ascii="Baskerville" w:hAnsi="Baskerville"/>
          <w:b/>
          <w:bCs/>
          <w:sz w:val="24"/>
          <w:szCs w:val="24"/>
        </w:rPr>
      </w:pPr>
      <w:r w:rsidRPr="0082100D">
        <w:rPr>
          <w:rFonts w:ascii="Baskerville" w:hAnsi="Baskerville"/>
          <w:b/>
          <w:bCs/>
          <w:noProof/>
          <w:sz w:val="24"/>
          <w:szCs w:val="24"/>
        </w:rPr>
        <w:drawing>
          <wp:anchor distT="152400" distB="152400" distL="152400" distR="152400" simplePos="0" relativeHeight="251659264" behindDoc="0" locked="0" layoutInCell="1" allowOverlap="1" wp14:anchorId="2D98169A" wp14:editId="3EA7E950">
            <wp:simplePos x="0" y="0"/>
            <wp:positionH relativeFrom="margin">
              <wp:posOffset>2028839</wp:posOffset>
            </wp:positionH>
            <wp:positionV relativeFrom="page">
              <wp:posOffset>219564</wp:posOffset>
            </wp:positionV>
            <wp:extent cx="2049678" cy="135977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6">
                      <a:extLst/>
                    </a:blip>
                    <a:stretch>
                      <a:fillRect/>
                    </a:stretch>
                  </pic:blipFill>
                  <pic:spPr>
                    <a:xfrm>
                      <a:off x="0" y="0"/>
                      <a:ext cx="2049678" cy="1359773"/>
                    </a:xfrm>
                    <a:prstGeom prst="rect">
                      <a:avLst/>
                    </a:prstGeom>
                    <a:ln w="12700" cap="flat">
                      <a:noFill/>
                      <a:miter lim="400000"/>
                    </a:ln>
                    <a:effectLst/>
                  </pic:spPr>
                </pic:pic>
              </a:graphicData>
            </a:graphic>
          </wp:anchor>
        </w:drawing>
      </w:r>
    </w:p>
    <w:p w14:paraId="6E2F4F0A"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0" w:lineRule="atLeast"/>
        <w:jc w:val="center"/>
        <w:rPr>
          <w:rFonts w:ascii="Baskerville" w:hAnsi="Baskerville"/>
          <w:b/>
          <w:bCs/>
          <w:sz w:val="24"/>
          <w:szCs w:val="24"/>
        </w:rPr>
      </w:pPr>
    </w:p>
    <w:p w14:paraId="27F8359C"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0" w:lineRule="atLeast"/>
        <w:jc w:val="center"/>
        <w:rPr>
          <w:rFonts w:ascii="Baskerville" w:hAnsi="Baskerville"/>
          <w:b/>
          <w:bCs/>
          <w:sz w:val="24"/>
          <w:szCs w:val="24"/>
        </w:rPr>
      </w:pPr>
    </w:p>
    <w:p w14:paraId="782D68A0"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0" w:lineRule="atLeast"/>
        <w:jc w:val="center"/>
        <w:rPr>
          <w:rFonts w:ascii="Baskerville" w:hAnsi="Baskerville"/>
          <w:b/>
          <w:bCs/>
          <w:sz w:val="24"/>
          <w:szCs w:val="24"/>
        </w:rPr>
      </w:pPr>
    </w:p>
    <w:p w14:paraId="0113C2DB"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0" w:lineRule="atLeast"/>
        <w:jc w:val="center"/>
        <w:rPr>
          <w:rFonts w:ascii="Baskerville" w:hAnsi="Baskerville"/>
          <w:b/>
          <w:bCs/>
          <w:sz w:val="24"/>
          <w:szCs w:val="24"/>
        </w:rPr>
      </w:pPr>
    </w:p>
    <w:p w14:paraId="6E27016E"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0" w:lineRule="atLeast"/>
        <w:jc w:val="center"/>
        <w:rPr>
          <w:rFonts w:ascii="Baskerville" w:hAnsi="Baskerville"/>
          <w:b/>
          <w:bCs/>
          <w:sz w:val="24"/>
          <w:szCs w:val="24"/>
        </w:rPr>
      </w:pPr>
    </w:p>
    <w:p w14:paraId="696EC9CD"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0" w:lineRule="atLeast"/>
        <w:jc w:val="center"/>
        <w:rPr>
          <w:rFonts w:ascii="Baskerville" w:hAnsi="Baskerville"/>
          <w:b/>
          <w:bCs/>
          <w:sz w:val="24"/>
          <w:szCs w:val="24"/>
        </w:rPr>
      </w:pPr>
    </w:p>
    <w:p w14:paraId="5A40B7FB"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askerville" w:hAnsi="Baskerville"/>
          <w:b/>
          <w:bCs/>
          <w:sz w:val="24"/>
          <w:szCs w:val="24"/>
        </w:rPr>
      </w:pPr>
    </w:p>
    <w:p w14:paraId="7FDEF158" w14:textId="77777777" w:rsidR="005C7AC9" w:rsidRPr="0082100D" w:rsidRDefault="00F53C0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askerville" w:eastAsia="Baskerville" w:hAnsi="Baskerville" w:cs="Baskerville"/>
          <w:sz w:val="24"/>
          <w:szCs w:val="24"/>
        </w:rPr>
      </w:pPr>
      <w:r w:rsidRPr="0082100D">
        <w:rPr>
          <w:rFonts w:ascii="Baskerville" w:hAnsi="Baskerville"/>
          <w:b/>
          <w:bCs/>
          <w:sz w:val="24"/>
          <w:szCs w:val="24"/>
        </w:rPr>
        <w:t>Vittorio Rappa Project Room</w:t>
      </w:r>
    </w:p>
    <w:p w14:paraId="26DDC304" w14:textId="77777777" w:rsidR="005C7AC9" w:rsidRPr="0082100D" w:rsidRDefault="00F53C0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askerville" w:eastAsia="Baskerville" w:hAnsi="Baskerville" w:cs="Baskerville"/>
          <w:b/>
          <w:bCs/>
        </w:rPr>
      </w:pPr>
      <w:r w:rsidRPr="0082100D">
        <w:rPr>
          <w:rFonts w:ascii="Baskerville" w:hAnsi="Baskerville"/>
          <w:b/>
          <w:bCs/>
        </w:rPr>
        <w:t>Spazio Speciale</w:t>
      </w:r>
    </w:p>
    <w:p w14:paraId="248F48A5"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askerville" w:eastAsia="Baskerville" w:hAnsi="Baskerville" w:cs="Baskerville"/>
          <w:b/>
          <w:bCs/>
        </w:rPr>
      </w:pPr>
    </w:p>
    <w:p w14:paraId="27E2B3C4"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askerville" w:eastAsia="Baskerville" w:hAnsi="Baskerville" w:cs="Baskerville"/>
        </w:rPr>
      </w:pPr>
    </w:p>
    <w:p w14:paraId="3F17272B" w14:textId="200AED0D" w:rsidR="005C7AC9" w:rsidRPr="0082100D" w:rsidRDefault="002B272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center"/>
        <w:rPr>
          <w:rFonts w:ascii="Baskerville" w:eastAsia="Baskerville" w:hAnsi="Baskerville" w:cs="Baskerville"/>
          <w:b/>
          <w:bCs/>
          <w:i/>
          <w:iCs/>
          <w:sz w:val="48"/>
          <w:szCs w:val="48"/>
        </w:rPr>
      </w:pPr>
      <w:r>
        <w:rPr>
          <w:rFonts w:ascii="Baskerville" w:hAnsi="Baskerville"/>
          <w:i/>
          <w:iCs/>
          <w:sz w:val="48"/>
          <w:szCs w:val="48"/>
        </w:rPr>
        <w:t>“</w:t>
      </w:r>
      <w:r>
        <w:rPr>
          <w:rFonts w:ascii="Baskerville" w:hAnsi="Baskerville"/>
          <w:b/>
          <w:bCs/>
          <w:i/>
          <w:iCs/>
          <w:sz w:val="48"/>
          <w:szCs w:val="48"/>
        </w:rPr>
        <w:t>TWO/2”</w:t>
      </w:r>
    </w:p>
    <w:p w14:paraId="7646629A" w14:textId="54DC9FAF" w:rsidR="005C7AC9" w:rsidRPr="0082100D" w:rsidRDefault="003428CE" w:rsidP="003428C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center"/>
        <w:rPr>
          <w:rFonts w:ascii="Baskerville" w:hAnsi="Baskerville"/>
          <w:b/>
          <w:bCs/>
          <w:sz w:val="30"/>
          <w:szCs w:val="30"/>
        </w:rPr>
      </w:pPr>
      <w:r>
        <w:rPr>
          <w:rFonts w:ascii="Baskerville" w:hAnsi="Baskerville"/>
          <w:b/>
          <w:bCs/>
          <w:sz w:val="30"/>
          <w:szCs w:val="30"/>
        </w:rPr>
        <w:t xml:space="preserve">LUCA DE LEVA | </w:t>
      </w:r>
      <w:r w:rsidR="00F53C07" w:rsidRPr="0082100D">
        <w:rPr>
          <w:rFonts w:ascii="Baskerville" w:hAnsi="Baskerville"/>
          <w:b/>
          <w:bCs/>
          <w:sz w:val="30"/>
          <w:szCs w:val="30"/>
        </w:rPr>
        <w:t>HERNAN PITTO BELLOCCHIO</w:t>
      </w:r>
    </w:p>
    <w:p w14:paraId="77CE8B06" w14:textId="49B856D8" w:rsidR="0016769B" w:rsidRPr="0082100D" w:rsidRDefault="0016769B" w:rsidP="003428C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center"/>
        <w:rPr>
          <w:rFonts w:ascii="Baskerville" w:hAnsi="Baskerville"/>
          <w:b/>
          <w:bCs/>
          <w:sz w:val="30"/>
          <w:szCs w:val="30"/>
        </w:rPr>
      </w:pPr>
      <w:r w:rsidRPr="0082100D">
        <w:rPr>
          <w:rFonts w:ascii="Baskerville" w:hAnsi="Baskerville"/>
          <w:b/>
          <w:bCs/>
          <w:sz w:val="30"/>
          <w:szCs w:val="30"/>
        </w:rPr>
        <w:t>Opening</w:t>
      </w:r>
    </w:p>
    <w:p w14:paraId="3FE88B70" w14:textId="75947030" w:rsidR="0016769B" w:rsidRPr="0082100D" w:rsidRDefault="00996F5A" w:rsidP="003428C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center"/>
        <w:rPr>
          <w:rFonts w:ascii="Baskerville" w:eastAsia="Baskerville" w:hAnsi="Baskerville" w:cs="Baskerville"/>
          <w:b/>
          <w:bCs/>
          <w:sz w:val="30"/>
          <w:szCs w:val="30"/>
        </w:rPr>
      </w:pPr>
      <w:r>
        <w:rPr>
          <w:rFonts w:ascii="Baskerville" w:hAnsi="Baskerville"/>
          <w:b/>
          <w:bCs/>
          <w:sz w:val="30"/>
          <w:szCs w:val="30"/>
        </w:rPr>
        <w:t>Mercoledì 20 Giugno ore 18</w:t>
      </w:r>
    </w:p>
    <w:p w14:paraId="0541A0D0" w14:textId="77777777" w:rsidR="005C7AC9" w:rsidRPr="0082100D" w:rsidRDefault="005C7A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Baskerville" w:eastAsia="Baskerville" w:hAnsi="Baskerville" w:cs="Baskerville"/>
          <w:b/>
          <w:bCs/>
          <w:sz w:val="30"/>
          <w:szCs w:val="30"/>
        </w:rPr>
      </w:pPr>
    </w:p>
    <w:p w14:paraId="304B614D" w14:textId="5F0541A4" w:rsidR="00662A93" w:rsidRPr="0082100D" w:rsidRDefault="00996F5A" w:rsidP="00F764AE">
      <w:pPr>
        <w:jc w:val="both"/>
        <w:rPr>
          <w:rFonts w:ascii="Baskerville" w:hAnsi="Baskerville"/>
          <w:lang w:val="it-IT"/>
        </w:rPr>
      </w:pPr>
      <w:r>
        <w:rPr>
          <w:rFonts w:ascii="Baskerville" w:eastAsia="Baskerville" w:hAnsi="Baskerville" w:cs="Baskerville"/>
          <w:b/>
          <w:bCs/>
          <w:color w:val="000000"/>
          <w:lang w:val="it-IT" w:eastAsia="it-IT"/>
        </w:rPr>
        <w:t xml:space="preserve">VR Project Room </w:t>
      </w:r>
      <w:r w:rsidR="00662A93" w:rsidRPr="0082100D">
        <w:rPr>
          <w:rFonts w:ascii="Baskerville" w:eastAsia="Baskerville" w:hAnsi="Baskerville" w:cs="Baskerville"/>
          <w:bCs/>
          <w:color w:val="000000"/>
          <w:lang w:val="it-IT" w:eastAsia="it-IT"/>
        </w:rPr>
        <w:t xml:space="preserve">di Vittorio Rappa inaugura </w:t>
      </w:r>
      <w:r w:rsidR="00662A93" w:rsidRPr="0082100D">
        <w:rPr>
          <w:rFonts w:ascii="Baskerville" w:eastAsia="Baskerville" w:hAnsi="Baskerville" w:cs="Baskerville"/>
          <w:b/>
          <w:bCs/>
          <w:color w:val="000000"/>
          <w:lang w:val="it-IT" w:eastAsia="it-IT"/>
        </w:rPr>
        <w:t>mercoledì 20 giugno 2018</w:t>
      </w:r>
      <w:r w:rsidR="00662A93" w:rsidRPr="0082100D">
        <w:rPr>
          <w:rFonts w:ascii="Baskerville" w:eastAsia="Baskerville" w:hAnsi="Baskerville" w:cs="Baskerville"/>
          <w:bCs/>
          <w:color w:val="000000"/>
          <w:lang w:val="it-IT" w:eastAsia="it-IT"/>
        </w:rPr>
        <w:t xml:space="preserve"> </w:t>
      </w:r>
      <w:r w:rsidR="00662A93" w:rsidRPr="0082100D">
        <w:rPr>
          <w:rFonts w:ascii="Baskerville" w:hAnsi="Baskerville"/>
          <w:lang w:val="it-IT"/>
        </w:rPr>
        <w:t xml:space="preserve">la bi-personale </w:t>
      </w:r>
      <w:r w:rsidR="00662A93" w:rsidRPr="0082100D">
        <w:rPr>
          <w:rFonts w:ascii="Baskerville" w:hAnsi="Baskerville"/>
          <w:b/>
          <w:lang w:val="it-IT"/>
        </w:rPr>
        <w:t>TWO/2</w:t>
      </w:r>
      <w:r w:rsidR="00662A93" w:rsidRPr="0082100D">
        <w:rPr>
          <w:rFonts w:ascii="Baskerville" w:hAnsi="Baskerville"/>
          <w:lang w:val="it-IT"/>
        </w:rPr>
        <w:t xml:space="preserve"> </w:t>
      </w:r>
      <w:r w:rsidR="003428CE">
        <w:rPr>
          <w:rFonts w:ascii="Baskerville" w:hAnsi="Baskerville"/>
          <w:lang w:val="it-IT"/>
        </w:rPr>
        <w:t>dei</w:t>
      </w:r>
      <w:r w:rsidR="00662A93" w:rsidRPr="0082100D">
        <w:rPr>
          <w:rFonts w:ascii="Baskerville" w:hAnsi="Baskerville"/>
          <w:lang w:val="it-IT"/>
        </w:rPr>
        <w:t xml:space="preserve"> due artisti </w:t>
      </w:r>
      <w:r w:rsidR="00662A93" w:rsidRPr="0082100D">
        <w:rPr>
          <w:rFonts w:ascii="Baskerville" w:hAnsi="Baskerville"/>
          <w:b/>
          <w:lang w:val="it-IT"/>
        </w:rPr>
        <w:t>Luca De Leva</w:t>
      </w:r>
      <w:r w:rsidR="00324941" w:rsidRPr="0082100D">
        <w:rPr>
          <w:rFonts w:ascii="Baskerville" w:hAnsi="Baskerville"/>
          <w:b/>
          <w:lang w:val="it-IT"/>
        </w:rPr>
        <w:t xml:space="preserve"> </w:t>
      </w:r>
      <w:r w:rsidR="00324941" w:rsidRPr="0082100D">
        <w:rPr>
          <w:rFonts w:ascii="Baskerville" w:hAnsi="Baskerville"/>
          <w:lang w:val="it-IT"/>
        </w:rPr>
        <w:t>(Milano, 1986)</w:t>
      </w:r>
      <w:r w:rsidR="00662A93" w:rsidRPr="0082100D">
        <w:rPr>
          <w:rFonts w:ascii="Baskerville" w:hAnsi="Baskerville"/>
          <w:lang w:val="it-IT"/>
        </w:rPr>
        <w:t xml:space="preserve"> e </w:t>
      </w:r>
      <w:r w:rsidR="00662A93" w:rsidRPr="0082100D">
        <w:rPr>
          <w:rFonts w:ascii="Baskerville" w:hAnsi="Baskerville"/>
          <w:b/>
          <w:lang w:val="it-IT"/>
        </w:rPr>
        <w:t>Hernan Pitto Bellocchio</w:t>
      </w:r>
      <w:r w:rsidR="00324941" w:rsidRPr="0082100D">
        <w:rPr>
          <w:rFonts w:ascii="Baskerville" w:hAnsi="Baskerville"/>
          <w:b/>
          <w:lang w:val="it-IT"/>
        </w:rPr>
        <w:t xml:space="preserve"> </w:t>
      </w:r>
      <w:r w:rsidR="00324941" w:rsidRPr="0082100D">
        <w:rPr>
          <w:rFonts w:ascii="Baskerville" w:hAnsi="Baskerville"/>
          <w:lang w:val="it-IT"/>
        </w:rPr>
        <w:t>(Santiago del Cile, 1984)</w:t>
      </w:r>
      <w:r w:rsidR="00662A93" w:rsidRPr="0082100D">
        <w:rPr>
          <w:rFonts w:ascii="Baskerville" w:hAnsi="Baskerville"/>
          <w:lang w:val="it-IT"/>
        </w:rPr>
        <w:t xml:space="preserve">. </w:t>
      </w:r>
    </w:p>
    <w:p w14:paraId="7A4A9C8C" w14:textId="77777777" w:rsidR="00662A93" w:rsidRPr="0082100D" w:rsidRDefault="00662A93" w:rsidP="00F764AE">
      <w:pPr>
        <w:jc w:val="both"/>
        <w:rPr>
          <w:rFonts w:ascii="Baskerville" w:hAnsi="Baskerville"/>
          <w:lang w:val="it-IT"/>
        </w:rPr>
      </w:pPr>
    </w:p>
    <w:p w14:paraId="54061679" w14:textId="47B1B471" w:rsidR="00662A93" w:rsidRDefault="00662A93" w:rsidP="00F764AE">
      <w:pPr>
        <w:jc w:val="both"/>
        <w:rPr>
          <w:rFonts w:ascii="Baskerville" w:hAnsi="Baskerville"/>
          <w:lang w:val="it-IT"/>
        </w:rPr>
      </w:pPr>
      <w:r w:rsidRPr="0082100D">
        <w:rPr>
          <w:rFonts w:ascii="Baskerville" w:hAnsi="Baskerville"/>
          <w:b/>
          <w:lang w:val="it-IT"/>
        </w:rPr>
        <w:t>Luca De Leva</w:t>
      </w:r>
      <w:r w:rsidRPr="0082100D">
        <w:rPr>
          <w:rFonts w:ascii="Baskerville" w:hAnsi="Baskerville"/>
          <w:lang w:val="it-IT"/>
        </w:rPr>
        <w:t xml:space="preserve"> </w:t>
      </w:r>
      <w:r w:rsidR="002B619C" w:rsidRPr="0082100D">
        <w:rPr>
          <w:rFonts w:ascii="Baskerville" w:hAnsi="Baskerville"/>
          <w:lang w:val="it-IT"/>
        </w:rPr>
        <w:t>present</w:t>
      </w:r>
      <w:r w:rsidR="00196CCF" w:rsidRPr="0082100D">
        <w:rPr>
          <w:rFonts w:ascii="Baskerville" w:hAnsi="Baskerville"/>
          <w:lang w:val="it-IT"/>
        </w:rPr>
        <w:t>a</w:t>
      </w:r>
      <w:r w:rsidR="002B619C" w:rsidRPr="0082100D">
        <w:rPr>
          <w:rFonts w:ascii="Baskerville" w:hAnsi="Baskerville"/>
          <w:lang w:val="it-IT"/>
        </w:rPr>
        <w:t xml:space="preserve"> </w:t>
      </w:r>
      <w:r w:rsidR="00996F5A">
        <w:rPr>
          <w:rFonts w:ascii="Baskerville" w:hAnsi="Baskerville"/>
          <w:lang w:val="it-IT"/>
        </w:rPr>
        <w:t>alcuni</w:t>
      </w:r>
      <w:r w:rsidR="002B619C" w:rsidRPr="0082100D">
        <w:rPr>
          <w:rFonts w:ascii="Baskerville" w:hAnsi="Baskerville"/>
          <w:lang w:val="it-IT"/>
        </w:rPr>
        <w:t xml:space="preserve"> nuovi lavori </w:t>
      </w:r>
      <w:r w:rsidRPr="0082100D">
        <w:rPr>
          <w:rFonts w:ascii="Baskerville" w:hAnsi="Baskerville"/>
          <w:lang w:val="it-IT"/>
        </w:rPr>
        <w:t xml:space="preserve">facenti parte della serie </w:t>
      </w:r>
      <w:r w:rsidRPr="0082100D">
        <w:rPr>
          <w:rFonts w:ascii="Baskerville" w:hAnsi="Baskerville"/>
          <w:b/>
          <w:i/>
          <w:lang w:val="it-IT"/>
        </w:rPr>
        <w:t>“I 7 Arcangeli”</w:t>
      </w:r>
      <w:r w:rsidR="00196CCF" w:rsidRPr="0082100D">
        <w:rPr>
          <w:rFonts w:ascii="Baskerville" w:hAnsi="Baskerville"/>
          <w:lang w:val="it-IT"/>
        </w:rPr>
        <w:t xml:space="preserve">, </w:t>
      </w:r>
      <w:r w:rsidR="00196CCF" w:rsidRPr="0082100D">
        <w:rPr>
          <w:rFonts w:ascii="Baskerville" w:hAnsi="Baskerville"/>
          <w:b/>
          <w:lang w:val="it-IT"/>
        </w:rPr>
        <w:t>o</w:t>
      </w:r>
      <w:r w:rsidRPr="0082100D">
        <w:rPr>
          <w:rFonts w:ascii="Baskerville" w:hAnsi="Baskerville"/>
          <w:b/>
          <w:lang w:val="it-IT"/>
        </w:rPr>
        <w:t>lii e tecnica mista su tela</w:t>
      </w:r>
      <w:r w:rsidRPr="0082100D">
        <w:rPr>
          <w:rFonts w:ascii="Baskerville" w:hAnsi="Baskerville"/>
          <w:lang w:val="it-IT"/>
        </w:rPr>
        <w:t>. L’artista, come spesso accade nella sua pratica pittorica, lavora e produce per</w:t>
      </w:r>
      <w:r w:rsidR="00196CCF" w:rsidRPr="0082100D">
        <w:rPr>
          <w:rFonts w:ascii="Baskerville" w:hAnsi="Baskerville"/>
          <w:lang w:val="it-IT"/>
        </w:rPr>
        <w:t xml:space="preserve"> sottrazione ponendo il</w:t>
      </w:r>
      <w:r w:rsidR="00996F5A">
        <w:rPr>
          <w:rFonts w:ascii="Baskerville" w:hAnsi="Baskerville"/>
          <w:lang w:val="it-IT"/>
        </w:rPr>
        <w:t xml:space="preserve"> concetto di</w:t>
      </w:r>
      <w:r w:rsidR="00196CCF" w:rsidRPr="0082100D">
        <w:rPr>
          <w:rFonts w:ascii="Baskerville" w:hAnsi="Baskerville"/>
          <w:lang w:val="it-IT"/>
        </w:rPr>
        <w:t xml:space="preserve"> </w:t>
      </w:r>
      <w:r w:rsidR="00196CCF" w:rsidRPr="0082100D">
        <w:rPr>
          <w:rFonts w:ascii="Baskerville" w:hAnsi="Baskerville"/>
          <w:b/>
          <w:lang w:val="it-IT"/>
        </w:rPr>
        <w:t>limite</w:t>
      </w:r>
      <w:r w:rsidR="00996F5A">
        <w:rPr>
          <w:rFonts w:ascii="Baskerville" w:hAnsi="Baskerville"/>
          <w:lang w:val="it-IT"/>
        </w:rPr>
        <w:t xml:space="preserve"> come tema centrale d</w:t>
      </w:r>
      <w:r w:rsidRPr="0082100D">
        <w:rPr>
          <w:rFonts w:ascii="Baskerville" w:hAnsi="Baskerville"/>
          <w:lang w:val="it-IT"/>
        </w:rPr>
        <w:t>ella sua ricerca.</w:t>
      </w:r>
    </w:p>
    <w:p w14:paraId="51CF81A2" w14:textId="77777777" w:rsidR="00996F5A" w:rsidRPr="0082100D" w:rsidRDefault="00996F5A" w:rsidP="00F764AE">
      <w:pPr>
        <w:jc w:val="both"/>
        <w:rPr>
          <w:rFonts w:ascii="Baskerville" w:hAnsi="Baskerville"/>
          <w:lang w:val="it-IT"/>
        </w:rPr>
      </w:pPr>
    </w:p>
    <w:p w14:paraId="173DCC21" w14:textId="77777777" w:rsidR="00E23A42" w:rsidRPr="0082100D" w:rsidRDefault="00E23A42" w:rsidP="00F764AE">
      <w:pPr>
        <w:pStyle w:val="Didefault"/>
        <w:jc w:val="both"/>
        <w:rPr>
          <w:rFonts w:ascii="Baskerville" w:hAnsi="Baskerville"/>
          <w:i/>
          <w:sz w:val="24"/>
          <w:szCs w:val="24"/>
        </w:rPr>
      </w:pPr>
      <w:r w:rsidRPr="0082100D">
        <w:rPr>
          <w:rFonts w:ascii="Baskerville" w:hAnsi="Baskerville"/>
          <w:i/>
          <w:sz w:val="24"/>
          <w:szCs w:val="24"/>
        </w:rPr>
        <w:t xml:space="preserve">“Il fulcro della nostra percezione è nel profondo di noi stessi, in uno spazio in cui i pensieri non sono ancora diventati parole, eppure adesso non concediamo mai lo spazio ed il silenzio per manifestarsi, o per meglio dire, lo sfidante non permette che ciò accada, </w:t>
      </w:r>
      <w:proofErr w:type="spellStart"/>
      <w:r w:rsidRPr="0082100D">
        <w:rPr>
          <w:rFonts w:ascii="Baskerville" w:hAnsi="Baskerville"/>
          <w:i/>
          <w:sz w:val="24"/>
          <w:szCs w:val="24"/>
        </w:rPr>
        <w:t>perchè</w:t>
      </w:r>
      <w:proofErr w:type="spellEnd"/>
      <w:r w:rsidRPr="0082100D">
        <w:rPr>
          <w:rFonts w:ascii="Baskerville" w:hAnsi="Baskerville"/>
          <w:i/>
          <w:sz w:val="24"/>
          <w:szCs w:val="24"/>
        </w:rPr>
        <w:t xml:space="preserve"> questo significherebbe arrivare a vedere che la nostra vita non è nelle nostre mani, cioè nella trasposizione in azione delle sensazioni percepite dalla mente profonda, ma nelle mani delle forze dello sfidante, nell'illusione interiore della nostra </w:t>
      </w:r>
      <w:proofErr w:type="spellStart"/>
      <w:r w:rsidRPr="0082100D">
        <w:rPr>
          <w:rFonts w:ascii="Baskerville" w:hAnsi="Baskerville"/>
          <w:i/>
          <w:sz w:val="24"/>
          <w:szCs w:val="24"/>
        </w:rPr>
        <w:t>libert</w:t>
      </w:r>
      <w:proofErr w:type="spellEnd"/>
      <w:r w:rsidRPr="0082100D">
        <w:rPr>
          <w:rFonts w:ascii="Baskerville" w:hAnsi="Baskerville"/>
          <w:i/>
          <w:sz w:val="24"/>
          <w:szCs w:val="24"/>
          <w:lang w:val="fr-FR"/>
        </w:rPr>
        <w:t xml:space="preserve">à </w:t>
      </w:r>
      <w:r w:rsidRPr="0082100D">
        <w:rPr>
          <w:rFonts w:ascii="Baskerville" w:hAnsi="Baskerville"/>
          <w:i/>
          <w:sz w:val="24"/>
          <w:szCs w:val="24"/>
        </w:rPr>
        <w:t xml:space="preserve">personale. Ecco quindi che non esprimere le emozioni negative e far emergere la mente profonda, creano un nuovo spazio interiore, uno spazio di ascolto e osservazione, uno spazio totalmente nostro, dove lo sfidante non può intervenire, </w:t>
      </w:r>
      <w:proofErr w:type="spellStart"/>
      <w:r w:rsidRPr="0082100D">
        <w:rPr>
          <w:rFonts w:ascii="Baskerville" w:hAnsi="Baskerville"/>
          <w:i/>
          <w:sz w:val="24"/>
          <w:szCs w:val="24"/>
        </w:rPr>
        <w:t>nè</w:t>
      </w:r>
      <w:proofErr w:type="spellEnd"/>
      <w:r w:rsidRPr="0082100D">
        <w:rPr>
          <w:rFonts w:ascii="Baskerville" w:hAnsi="Baskerville"/>
          <w:i/>
          <w:sz w:val="24"/>
          <w:szCs w:val="24"/>
        </w:rPr>
        <w:t xml:space="preserve"> interagire per utilizzarlo a suo vantaggio, più grande, più profondo questo spazio diventa, più prendiamo indietro energia dal campo gravitazionale dello sfidante, più grande e maestosa diventa la nostra esistenza”.</w:t>
      </w:r>
    </w:p>
    <w:p w14:paraId="50D85B92" w14:textId="35C9CA48" w:rsidR="00E23A42" w:rsidRPr="0082100D" w:rsidRDefault="00020EE7" w:rsidP="00F764AE">
      <w:pPr>
        <w:pStyle w:val="Didefault"/>
        <w:jc w:val="both"/>
        <w:rPr>
          <w:rFonts w:ascii="Baskerville" w:eastAsia="Baskerville" w:hAnsi="Baskerville" w:cs="Baskerville"/>
          <w:sz w:val="24"/>
          <w:szCs w:val="24"/>
        </w:rPr>
      </w:pPr>
      <w:r w:rsidRPr="0082100D">
        <w:rPr>
          <w:rFonts w:ascii="Baskerville" w:hAnsi="Baskerville"/>
          <w:i/>
          <w:iCs/>
          <w:sz w:val="24"/>
          <w:szCs w:val="24"/>
        </w:rPr>
        <w:t>- Luca De Leva</w:t>
      </w:r>
    </w:p>
    <w:p w14:paraId="0898FD06" w14:textId="77777777" w:rsidR="00662A93" w:rsidRPr="0082100D" w:rsidRDefault="00662A93" w:rsidP="00F764AE">
      <w:pPr>
        <w:jc w:val="both"/>
        <w:rPr>
          <w:rFonts w:ascii="Baskerville" w:hAnsi="Baskerville"/>
          <w:lang w:val="it-IT"/>
        </w:rPr>
      </w:pPr>
    </w:p>
    <w:p w14:paraId="702F7338" w14:textId="0ABE6C23" w:rsidR="00662A93" w:rsidRDefault="00662A93" w:rsidP="00F764AE">
      <w:pPr>
        <w:jc w:val="both"/>
        <w:rPr>
          <w:rFonts w:ascii="Baskerville" w:hAnsi="Baskerville"/>
          <w:lang w:val="it-IT"/>
        </w:rPr>
      </w:pPr>
      <w:r w:rsidRPr="0082100D">
        <w:rPr>
          <w:rFonts w:ascii="Baskerville" w:hAnsi="Baskerville"/>
          <w:b/>
          <w:lang w:val="it-IT"/>
        </w:rPr>
        <w:t>Hernan Pitto Bellocchio</w:t>
      </w:r>
      <w:r w:rsidRPr="0082100D">
        <w:rPr>
          <w:rFonts w:ascii="Baskerville" w:hAnsi="Baskerville"/>
          <w:lang w:val="it-IT"/>
        </w:rPr>
        <w:t xml:space="preserve"> presenta invece una</w:t>
      </w:r>
      <w:r w:rsidR="00996F5A">
        <w:rPr>
          <w:rFonts w:ascii="Baskerville" w:hAnsi="Baskerville"/>
          <w:lang w:val="it-IT"/>
        </w:rPr>
        <w:t xml:space="preserve"> </w:t>
      </w:r>
      <w:r w:rsidRPr="0082100D">
        <w:rPr>
          <w:rFonts w:ascii="Baskerville" w:hAnsi="Baskerville"/>
          <w:lang w:val="it-IT"/>
        </w:rPr>
        <w:t xml:space="preserve">tela di grandi dimensioni che </w:t>
      </w:r>
      <w:r w:rsidR="00196CCF" w:rsidRPr="0082100D">
        <w:rPr>
          <w:rFonts w:ascii="Baskerville" w:hAnsi="Baskerville"/>
          <w:lang w:val="it-IT"/>
        </w:rPr>
        <w:t>raffigura</w:t>
      </w:r>
      <w:r w:rsidRPr="0082100D">
        <w:rPr>
          <w:rFonts w:ascii="Baskerville" w:hAnsi="Baskerville"/>
          <w:lang w:val="it-IT"/>
        </w:rPr>
        <w:t xml:space="preserve"> la sua idea di </w:t>
      </w:r>
      <w:r w:rsidRPr="0082100D">
        <w:rPr>
          <w:rFonts w:ascii="Baskerville" w:hAnsi="Baskerville"/>
          <w:b/>
          <w:lang w:val="it-IT"/>
        </w:rPr>
        <w:t>Mare Mediterraneo “</w:t>
      </w:r>
      <w:proofErr w:type="spellStart"/>
      <w:r w:rsidRPr="0082100D">
        <w:rPr>
          <w:rFonts w:ascii="Baskerville" w:hAnsi="Baskerville"/>
          <w:b/>
          <w:lang w:val="it-IT"/>
        </w:rPr>
        <w:t>senzamare</w:t>
      </w:r>
      <w:proofErr w:type="spellEnd"/>
      <w:r w:rsidRPr="0082100D">
        <w:rPr>
          <w:rFonts w:ascii="Baskerville" w:hAnsi="Baskerville"/>
          <w:b/>
          <w:lang w:val="it-IT"/>
        </w:rPr>
        <w:t>”</w:t>
      </w:r>
      <w:r w:rsidR="00996F5A">
        <w:rPr>
          <w:rFonts w:ascii="Baskerville" w:hAnsi="Baskerville"/>
          <w:lang w:val="it-IT"/>
        </w:rPr>
        <w:t xml:space="preserve"> andando così</w:t>
      </w:r>
      <w:r w:rsidRPr="0082100D">
        <w:rPr>
          <w:rFonts w:ascii="Baskerville" w:hAnsi="Baskerville"/>
          <w:lang w:val="it-IT"/>
        </w:rPr>
        <w:t xml:space="preserve"> ad indagare </w:t>
      </w:r>
      <w:r w:rsidR="00196CCF" w:rsidRPr="0082100D">
        <w:rPr>
          <w:rFonts w:ascii="Baskerville" w:hAnsi="Baskerville"/>
          <w:lang w:val="it-IT"/>
        </w:rPr>
        <w:t>al suo interno</w:t>
      </w:r>
      <w:r w:rsidRPr="0082100D">
        <w:rPr>
          <w:rFonts w:ascii="Baskerville" w:hAnsi="Baskerville"/>
          <w:lang w:val="it-IT"/>
        </w:rPr>
        <w:t xml:space="preserve"> e </w:t>
      </w:r>
      <w:r w:rsidR="00996F5A">
        <w:rPr>
          <w:rFonts w:ascii="Baskerville" w:hAnsi="Baskerville"/>
          <w:lang w:val="it-IT"/>
        </w:rPr>
        <w:t>stimolando una riflessione</w:t>
      </w:r>
      <w:r w:rsidR="00196CCF" w:rsidRPr="0082100D">
        <w:rPr>
          <w:rFonts w:ascii="Baskerville" w:hAnsi="Baskerville"/>
          <w:lang w:val="it-IT"/>
        </w:rPr>
        <w:t xml:space="preserve"> anche su temi contemporanei e a noi </w:t>
      </w:r>
      <w:r w:rsidRPr="0082100D">
        <w:rPr>
          <w:rFonts w:ascii="Baskerville" w:hAnsi="Baskerville"/>
          <w:lang w:val="it-IT"/>
        </w:rPr>
        <w:t xml:space="preserve">molto cari. La tela </w:t>
      </w:r>
      <w:r w:rsidR="00FD2CEA">
        <w:rPr>
          <w:rFonts w:ascii="Baskerville" w:hAnsi="Baskerville"/>
          <w:lang w:val="it-IT"/>
        </w:rPr>
        <w:t>sarà esposta</w:t>
      </w:r>
      <w:r w:rsidRPr="0082100D">
        <w:rPr>
          <w:rFonts w:ascii="Baskerville" w:hAnsi="Baskerville"/>
          <w:lang w:val="it-IT"/>
        </w:rPr>
        <w:t xml:space="preserve"> orizzontalmente su una tavola </w:t>
      </w:r>
      <w:r w:rsidR="00FD2CEA">
        <w:rPr>
          <w:rFonts w:ascii="Baskerville" w:hAnsi="Baskerville"/>
          <w:lang w:val="it-IT"/>
        </w:rPr>
        <w:t>e chiusa all’interno di</w:t>
      </w:r>
      <w:r w:rsidRPr="0082100D">
        <w:rPr>
          <w:rFonts w:ascii="Baskerville" w:hAnsi="Baskerville"/>
          <w:lang w:val="it-IT"/>
        </w:rPr>
        <w:t xml:space="preserve"> una teca e </w:t>
      </w:r>
      <w:r w:rsidR="00FD2CEA">
        <w:rPr>
          <w:rFonts w:ascii="Baskerville" w:hAnsi="Baskerville"/>
          <w:lang w:val="it-IT"/>
        </w:rPr>
        <w:t>acquistando</w:t>
      </w:r>
      <w:r w:rsidRPr="0082100D">
        <w:rPr>
          <w:rFonts w:ascii="Baskerville" w:hAnsi="Baskerville"/>
          <w:lang w:val="it-IT"/>
        </w:rPr>
        <w:t xml:space="preserve"> un valore </w:t>
      </w:r>
      <w:r w:rsidR="00FD2CEA">
        <w:rPr>
          <w:rFonts w:ascii="Baskerville" w:hAnsi="Baskerville"/>
          <w:lang w:val="it-IT"/>
        </w:rPr>
        <w:t xml:space="preserve">quasi </w:t>
      </w:r>
      <w:r w:rsidRPr="0082100D">
        <w:rPr>
          <w:rFonts w:ascii="Baskerville" w:hAnsi="Baskerville"/>
          <w:lang w:val="it-IT"/>
        </w:rPr>
        <w:t>scultoreo.</w:t>
      </w:r>
    </w:p>
    <w:p w14:paraId="46473CCD" w14:textId="77777777" w:rsidR="00FD2CEA" w:rsidRPr="0082100D" w:rsidRDefault="00FD2CEA" w:rsidP="00F764AE">
      <w:pPr>
        <w:jc w:val="both"/>
        <w:rPr>
          <w:rFonts w:ascii="Baskerville" w:hAnsi="Baskerville"/>
          <w:lang w:val="it-IT"/>
        </w:rPr>
      </w:pPr>
    </w:p>
    <w:p w14:paraId="440D4ECD" w14:textId="77777777" w:rsidR="00AB6D2E" w:rsidRPr="0082100D" w:rsidRDefault="00E27CEE" w:rsidP="00F764A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both"/>
        <w:rPr>
          <w:rFonts w:ascii="Baskerville" w:hAnsi="Baskerville"/>
          <w:i/>
          <w:sz w:val="24"/>
          <w:szCs w:val="24"/>
        </w:rPr>
      </w:pPr>
      <w:r w:rsidRPr="0082100D">
        <w:rPr>
          <w:rFonts w:ascii="Baskerville" w:hAnsi="Baskerville"/>
          <w:sz w:val="24"/>
          <w:szCs w:val="24"/>
        </w:rPr>
        <w:t xml:space="preserve"> </w:t>
      </w:r>
      <w:r w:rsidR="00F53C07" w:rsidRPr="0082100D">
        <w:rPr>
          <w:rFonts w:ascii="Baskerville" w:hAnsi="Baskerville"/>
          <w:i/>
          <w:sz w:val="24"/>
          <w:szCs w:val="24"/>
        </w:rPr>
        <w:t>“</w:t>
      </w:r>
      <w:proofErr w:type="spellStart"/>
      <w:r w:rsidR="00F53C07" w:rsidRPr="0082100D">
        <w:rPr>
          <w:rFonts w:ascii="Baskerville" w:hAnsi="Baskerville"/>
          <w:i/>
          <w:iCs/>
          <w:sz w:val="24"/>
          <w:szCs w:val="24"/>
        </w:rPr>
        <w:t>Maresenzamare</w:t>
      </w:r>
      <w:proofErr w:type="spellEnd"/>
      <w:r w:rsidR="00F53C07" w:rsidRPr="0082100D">
        <w:rPr>
          <w:rFonts w:ascii="Baskerville" w:hAnsi="Baskerville"/>
          <w:i/>
          <w:sz w:val="24"/>
          <w:szCs w:val="24"/>
        </w:rPr>
        <w:t xml:space="preserve"> è ricerca di astrazione, viaggio dell’immaginazione lungo le linee che definiscono un contro-paesaggio che si svela ai nostri occhi. È un gioco di parole. Nella ricerca di </w:t>
      </w:r>
      <w:proofErr w:type="spellStart"/>
      <w:r w:rsidR="00F53C07" w:rsidRPr="0082100D">
        <w:rPr>
          <w:rFonts w:ascii="Baskerville" w:hAnsi="Baskerville"/>
          <w:i/>
          <w:sz w:val="24"/>
          <w:szCs w:val="24"/>
        </w:rPr>
        <w:t>Hernán</w:t>
      </w:r>
      <w:proofErr w:type="spellEnd"/>
      <w:r w:rsidR="00F53C07" w:rsidRPr="0082100D">
        <w:rPr>
          <w:rFonts w:ascii="Baskerville" w:hAnsi="Baskerville"/>
          <w:i/>
          <w:sz w:val="24"/>
          <w:szCs w:val="24"/>
        </w:rPr>
        <w:t xml:space="preserve"> Pitto-Bellocchio la rappresentazione cartografica rappresenta il punto di partenza di un’indagine che interessa il bacino mediterraneo. </w:t>
      </w:r>
    </w:p>
    <w:p w14:paraId="600B463F" w14:textId="4D94DA13" w:rsidR="00646935" w:rsidRPr="0082100D" w:rsidRDefault="00F53C07" w:rsidP="00F764A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both"/>
        <w:rPr>
          <w:rFonts w:ascii="Baskerville" w:hAnsi="Baskerville"/>
          <w:i/>
          <w:sz w:val="24"/>
          <w:szCs w:val="24"/>
        </w:rPr>
      </w:pPr>
      <w:r w:rsidRPr="0082100D">
        <w:rPr>
          <w:rFonts w:ascii="Baskerville" w:hAnsi="Baskerville"/>
          <w:i/>
          <w:sz w:val="24"/>
          <w:szCs w:val="24"/>
        </w:rPr>
        <w:t xml:space="preserve">Attraverso un’analisi delle carte nautiche, l’artista delinea - in un segno fitto che non conosce pause d’incertezza - la morfologia del paesaggio sottomarino, i rilievi montagnosi, immaginando l’assenza del mare e disegnando continenti immaginari che diventano contro paesaggi invisibili della </w:t>
      </w:r>
      <w:proofErr w:type="spellStart"/>
      <w:r w:rsidRPr="0082100D">
        <w:rPr>
          <w:rFonts w:ascii="Baskerville" w:hAnsi="Baskerville"/>
          <w:i/>
          <w:sz w:val="24"/>
          <w:szCs w:val="24"/>
        </w:rPr>
        <w:t>realt</w:t>
      </w:r>
      <w:proofErr w:type="spellEnd"/>
      <w:r w:rsidRPr="0082100D">
        <w:rPr>
          <w:rFonts w:ascii="Baskerville" w:hAnsi="Baskerville"/>
          <w:i/>
          <w:sz w:val="24"/>
          <w:szCs w:val="24"/>
          <w:lang w:val="fr-FR"/>
        </w:rPr>
        <w:t>à</w:t>
      </w:r>
      <w:r w:rsidRPr="0082100D">
        <w:rPr>
          <w:rFonts w:ascii="Baskerville" w:hAnsi="Baskerville"/>
          <w:i/>
          <w:sz w:val="24"/>
          <w:szCs w:val="24"/>
        </w:rPr>
        <w:t xml:space="preserve">. Prende così forma una sorta di mappa al rovescio, una rete tessuta dalle sapienti mani arse dal sole dei pescatori, che scivola dall’alto aderendo alle depressioni più profonde, alle valli inesplorate e alle vette indomate che alzano la bandiera della nuova utopia. Sospesa nel blu ceruleo della terra </w:t>
      </w:r>
      <w:r w:rsidRPr="0082100D">
        <w:rPr>
          <w:rFonts w:ascii="Baskerville" w:hAnsi="Baskerville"/>
          <w:i/>
          <w:sz w:val="24"/>
          <w:szCs w:val="24"/>
        </w:rPr>
        <w:lastRenderedPageBreak/>
        <w:t xml:space="preserve">emersa - a tratti impreziosito dall’antico bronzo - questo manto trattiene la memoria della terra, come la più grande inondazione del pianeta che ha messo fine alla crisi di </w:t>
      </w:r>
      <w:proofErr w:type="spellStart"/>
      <w:r w:rsidRPr="0082100D">
        <w:rPr>
          <w:rFonts w:ascii="Baskerville" w:hAnsi="Baskerville"/>
          <w:i/>
          <w:sz w:val="24"/>
          <w:szCs w:val="24"/>
        </w:rPr>
        <w:t>salinit</w:t>
      </w:r>
      <w:proofErr w:type="spellEnd"/>
      <w:r w:rsidRPr="0082100D">
        <w:rPr>
          <w:rFonts w:ascii="Baskerville" w:hAnsi="Baskerville"/>
          <w:i/>
          <w:sz w:val="24"/>
          <w:szCs w:val="24"/>
          <w:lang w:val="fr-FR"/>
        </w:rPr>
        <w:t xml:space="preserve">à </w:t>
      </w:r>
      <w:r w:rsidRPr="0082100D">
        <w:rPr>
          <w:rFonts w:ascii="Baskerville" w:hAnsi="Baskerville"/>
          <w:i/>
          <w:sz w:val="24"/>
          <w:szCs w:val="24"/>
        </w:rPr>
        <w:t xml:space="preserve">Messianica, quando il Mediterraneo si trasformò in un gigantesco lago salino. E anche la nostra storia fatta di incontri, floridi commerci di statue greche e coralli, ma anche di vite interrotte. La mappa diviene quindi un’oggetto metaforico sul quale si concentra uno sguardo che scopre inedite suggestioni visive e si interroga costantemente in un momento storico dove gli equilibri geopolitici e ambientali sono sempre più precari. Che cosa cambierebbe senza mare? Quali sarebbero i nuovi confini, quali le correnti migratorie? Come far fronte al surriscaldamento e all’inquinamento che minacciano la vita e tempo dei nostri mari?”                            </w:t>
      </w:r>
    </w:p>
    <w:p w14:paraId="70B8FB42" w14:textId="2B92DAF8" w:rsidR="005C7AC9" w:rsidRPr="0082100D" w:rsidRDefault="00F53C07" w:rsidP="00F764A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both"/>
        <w:rPr>
          <w:rFonts w:ascii="Baskerville" w:eastAsia="Times New Roman" w:hAnsi="Baskerville" w:cs="Times New Roman"/>
          <w:i/>
          <w:iCs/>
          <w:sz w:val="24"/>
          <w:szCs w:val="24"/>
        </w:rPr>
      </w:pPr>
      <w:r w:rsidRPr="0082100D">
        <w:rPr>
          <w:rFonts w:ascii="Baskerville" w:hAnsi="Baskerville"/>
          <w:sz w:val="24"/>
          <w:szCs w:val="24"/>
        </w:rPr>
        <w:t xml:space="preserve">     </w:t>
      </w:r>
      <w:r w:rsidRPr="0082100D">
        <w:rPr>
          <w:rFonts w:ascii="Baskerville" w:hAnsi="Baskerville"/>
          <w:i/>
          <w:iCs/>
          <w:sz w:val="24"/>
          <w:szCs w:val="24"/>
        </w:rPr>
        <w:t xml:space="preserve">- Ilaria </w:t>
      </w:r>
      <w:proofErr w:type="spellStart"/>
      <w:r w:rsidRPr="0082100D">
        <w:rPr>
          <w:rFonts w:ascii="Baskerville" w:hAnsi="Baskerville"/>
          <w:i/>
          <w:iCs/>
          <w:sz w:val="24"/>
          <w:szCs w:val="24"/>
        </w:rPr>
        <w:t>Despina</w:t>
      </w:r>
      <w:proofErr w:type="spellEnd"/>
      <w:r w:rsidRPr="0082100D">
        <w:rPr>
          <w:rFonts w:ascii="Baskerville" w:hAnsi="Baskerville"/>
          <w:i/>
          <w:iCs/>
          <w:sz w:val="24"/>
          <w:szCs w:val="24"/>
        </w:rPr>
        <w:t xml:space="preserve"> Bozzi</w:t>
      </w:r>
    </w:p>
    <w:p w14:paraId="038C0492" w14:textId="77777777" w:rsidR="005C7AC9" w:rsidRPr="0082100D" w:rsidRDefault="005C7AC9" w:rsidP="00B5664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both"/>
        <w:rPr>
          <w:rFonts w:ascii="Baskerville" w:hAnsi="Baskerville"/>
        </w:rPr>
      </w:pPr>
    </w:p>
    <w:p w14:paraId="43C4B72E" w14:textId="77777777" w:rsidR="00887C18" w:rsidRPr="0082100D" w:rsidRDefault="00887C18" w:rsidP="00B5664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both"/>
        <w:rPr>
          <w:rFonts w:ascii="Baskerville" w:hAnsi="Baskerville"/>
        </w:rPr>
      </w:pPr>
    </w:p>
    <w:p w14:paraId="16C647D9" w14:textId="0AD74BB1" w:rsidR="00887C18" w:rsidRPr="0082100D" w:rsidRDefault="00273C89" w:rsidP="00B56640">
      <w:pPr>
        <w:jc w:val="both"/>
        <w:rPr>
          <w:rFonts w:ascii="Baskerville" w:hAnsi="Baskerville"/>
          <w:lang w:val="it-IT"/>
        </w:rPr>
      </w:pPr>
      <w:bookmarkStart w:id="0" w:name="_GoBack"/>
      <w:r w:rsidRPr="00A57D4A">
        <w:rPr>
          <w:rFonts w:ascii="Baskerville" w:hAnsi="Baskerville"/>
          <w:b/>
          <w:i/>
          <w:lang w:val="it-IT"/>
        </w:rPr>
        <w:t>Opening:</w:t>
      </w:r>
      <w:r w:rsidRPr="0082100D">
        <w:rPr>
          <w:rFonts w:ascii="Baskerville" w:hAnsi="Baskerville"/>
          <w:lang w:val="it-IT"/>
        </w:rPr>
        <w:t xml:space="preserve"> 20 giugno ore 18:00</w:t>
      </w:r>
    </w:p>
    <w:p w14:paraId="70063CFA" w14:textId="197CD454" w:rsidR="00273C89" w:rsidRPr="0082100D" w:rsidRDefault="00273C89" w:rsidP="00B56640">
      <w:pPr>
        <w:jc w:val="both"/>
        <w:rPr>
          <w:rFonts w:ascii="Baskerville" w:hAnsi="Baskerville"/>
          <w:lang w:val="it-IT"/>
        </w:rPr>
      </w:pPr>
      <w:r w:rsidRPr="00A57D4A">
        <w:rPr>
          <w:rFonts w:ascii="Baskerville" w:hAnsi="Baskerville"/>
          <w:b/>
          <w:i/>
          <w:lang w:val="it-IT"/>
        </w:rPr>
        <w:t>Periodo:</w:t>
      </w:r>
      <w:r w:rsidRPr="0082100D">
        <w:rPr>
          <w:rFonts w:ascii="Baskerville" w:hAnsi="Baskerville"/>
          <w:lang w:val="it-IT"/>
        </w:rPr>
        <w:t xml:space="preserve"> </w:t>
      </w:r>
      <w:r w:rsidR="0083088F">
        <w:rPr>
          <w:rFonts w:ascii="Baskerville" w:hAnsi="Baskerville"/>
          <w:lang w:val="it-IT"/>
        </w:rPr>
        <w:t xml:space="preserve">Dal </w:t>
      </w:r>
      <w:r w:rsidRPr="0082100D">
        <w:rPr>
          <w:rFonts w:ascii="Baskerville" w:hAnsi="Baskerville"/>
          <w:lang w:val="it-IT"/>
        </w:rPr>
        <w:t>21 giugno 2018 al 21 luglio 2018</w:t>
      </w:r>
    </w:p>
    <w:p w14:paraId="7DEF46DA" w14:textId="623635DE" w:rsidR="00273C89" w:rsidRPr="0082100D" w:rsidRDefault="00273C89" w:rsidP="00B56640">
      <w:pPr>
        <w:jc w:val="both"/>
        <w:rPr>
          <w:rFonts w:ascii="Baskerville" w:hAnsi="Baskerville"/>
          <w:lang w:val="it-IT"/>
        </w:rPr>
      </w:pPr>
      <w:r w:rsidRPr="00A57D4A">
        <w:rPr>
          <w:rFonts w:ascii="Baskerville" w:hAnsi="Baskerville"/>
          <w:b/>
          <w:i/>
          <w:lang w:val="it-IT"/>
        </w:rPr>
        <w:t>Orari mostra:</w:t>
      </w:r>
      <w:r w:rsidRPr="0082100D">
        <w:rPr>
          <w:rFonts w:ascii="Baskerville" w:hAnsi="Baskerville"/>
          <w:lang w:val="it-IT"/>
        </w:rPr>
        <w:t xml:space="preserve"> dal martedì al sabato dalle 14:30 alle 19:30</w:t>
      </w:r>
    </w:p>
    <w:bookmarkEnd w:id="0"/>
    <w:p w14:paraId="3BBABD55" w14:textId="77777777" w:rsidR="00887C18" w:rsidRPr="0082100D" w:rsidRDefault="00887C18" w:rsidP="00B56640">
      <w:pPr>
        <w:jc w:val="both"/>
        <w:rPr>
          <w:rFonts w:ascii="Baskerville" w:hAnsi="Baskerville"/>
          <w:lang w:val="it-IT"/>
        </w:rPr>
      </w:pPr>
    </w:p>
    <w:p w14:paraId="62580289" w14:textId="77777777" w:rsidR="000A42CD" w:rsidRPr="0082100D" w:rsidRDefault="000A42CD" w:rsidP="00887C18">
      <w:pPr>
        <w:rPr>
          <w:rFonts w:ascii="Baskerville" w:hAnsi="Baskerville"/>
          <w:lang w:val="it-IT"/>
        </w:rPr>
      </w:pPr>
    </w:p>
    <w:p w14:paraId="65662A71" w14:textId="77777777" w:rsidR="000A42CD" w:rsidRPr="0082100D" w:rsidRDefault="000A42CD" w:rsidP="00887C18">
      <w:pPr>
        <w:rPr>
          <w:rFonts w:ascii="Baskerville" w:hAnsi="Baskerville"/>
          <w:lang w:val="it-IT"/>
        </w:rPr>
      </w:pPr>
    </w:p>
    <w:p w14:paraId="6CB436ED" w14:textId="77777777" w:rsidR="00887C18" w:rsidRPr="0082100D" w:rsidRDefault="00887C18" w:rsidP="00196CC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center"/>
        <w:rPr>
          <w:rFonts w:ascii="Baskerville" w:hAnsi="Baskerville"/>
          <w:sz w:val="24"/>
          <w:szCs w:val="24"/>
        </w:rPr>
      </w:pPr>
    </w:p>
    <w:p w14:paraId="10DB31C8" w14:textId="312F8C9B" w:rsidR="00196CCF" w:rsidRPr="0082100D" w:rsidRDefault="0020465B" w:rsidP="00E511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Baskerville" w:eastAsia="MS Mincho" w:hAnsi="Baskerville" w:cs="MS Mincho"/>
          <w:lang w:val="it-IT" w:eastAsia="it-IT"/>
        </w:rPr>
      </w:pPr>
      <w:r w:rsidRPr="0082100D">
        <w:rPr>
          <w:rFonts w:ascii="Baskerville" w:hAnsi="Baskerville" w:cs="Baskerville"/>
          <w:lang w:val="it-IT" w:eastAsia="it-IT"/>
        </w:rPr>
        <w:t>Vittorio Rappa Project Room</w:t>
      </w:r>
      <w:r w:rsidR="00E51182" w:rsidRPr="0082100D">
        <w:rPr>
          <w:rFonts w:ascii="Baskerville" w:eastAsia="MS Mincho" w:hAnsi="Baskerville" w:cs="MS Mincho"/>
          <w:lang w:val="it-IT" w:eastAsia="it-IT"/>
        </w:rPr>
        <w:br/>
      </w:r>
      <w:r w:rsidRPr="0082100D">
        <w:rPr>
          <w:rFonts w:ascii="Baskerville" w:hAnsi="Baskerville" w:cs="Baskerville"/>
          <w:lang w:val="it-IT" w:eastAsia="it-IT"/>
        </w:rPr>
        <w:t>Spazio Speciale</w:t>
      </w:r>
      <w:r w:rsidRPr="0082100D">
        <w:rPr>
          <w:rFonts w:ascii="MS Mincho" w:eastAsia="MS Mincho" w:hAnsi="MS Mincho" w:cs="MS Mincho"/>
          <w:lang w:val="it-IT" w:eastAsia="it-IT"/>
        </w:rPr>
        <w:t> </w:t>
      </w:r>
    </w:p>
    <w:p w14:paraId="4EBC98DE" w14:textId="44116E1E" w:rsidR="0020465B" w:rsidRPr="0082100D" w:rsidRDefault="0020465B" w:rsidP="00196C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Baskerville" w:hAnsi="Baskerville" w:cs="Times"/>
          <w:lang w:val="it-IT" w:eastAsia="it-IT"/>
        </w:rPr>
      </w:pPr>
      <w:r w:rsidRPr="0082100D">
        <w:rPr>
          <w:rFonts w:ascii="Baskerville" w:hAnsi="Baskerville" w:cs="Baskerville"/>
          <w:lang w:val="it-IT" w:eastAsia="it-IT"/>
        </w:rPr>
        <w:t>Via Giuseppe Mario Puglia 2, (citofono 1017)</w:t>
      </w:r>
    </w:p>
    <w:p w14:paraId="3441493B" w14:textId="11E6185C" w:rsidR="0020465B" w:rsidRPr="0082100D" w:rsidRDefault="0020465B" w:rsidP="00E511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Baskerville" w:hAnsi="Baskerville" w:cs="Baskerville"/>
          <w:lang w:val="it-IT" w:eastAsia="it-IT"/>
        </w:rPr>
      </w:pPr>
      <w:r w:rsidRPr="0082100D">
        <w:rPr>
          <w:rFonts w:ascii="Baskerville" w:hAnsi="Baskerville" w:cs="Baskerville"/>
          <w:lang w:val="it-IT" w:eastAsia="it-IT"/>
        </w:rPr>
        <w:t xml:space="preserve">Vittorio Rappa </w:t>
      </w:r>
      <w:r w:rsidR="00801E19" w:rsidRPr="0082100D">
        <w:rPr>
          <w:rFonts w:ascii="Baskerville" w:hAnsi="Baskerville" w:cs="Baskerville"/>
          <w:color w:val="0070C0"/>
          <w:lang w:val="it-IT" w:eastAsia="it-IT"/>
        </w:rPr>
        <w:t>v</w:t>
      </w:r>
      <w:r w:rsidRPr="0082100D">
        <w:rPr>
          <w:rFonts w:ascii="Baskerville" w:hAnsi="Baskerville" w:cs="Baskerville"/>
          <w:color w:val="0070C0"/>
          <w:lang w:val="it-IT" w:eastAsia="it-IT"/>
        </w:rPr>
        <w:t>ittoriorappayahoo.it</w:t>
      </w:r>
      <w:r w:rsidRPr="0082100D">
        <w:rPr>
          <w:rFonts w:ascii="Baskerville" w:hAnsi="Baskerville" w:cs="Baskerville"/>
          <w:color w:val="0079BF" w:themeColor="accent1" w:themeShade="BF"/>
          <w:lang w:val="it-IT" w:eastAsia="it-IT"/>
        </w:rPr>
        <w:t xml:space="preserve"> </w:t>
      </w:r>
      <w:r w:rsidR="00196CCF" w:rsidRPr="0082100D">
        <w:rPr>
          <w:rFonts w:ascii="Baskerville" w:hAnsi="Baskerville" w:cs="Baskerville"/>
          <w:lang w:val="it-IT" w:eastAsia="it-IT"/>
        </w:rPr>
        <w:t>+</w:t>
      </w:r>
      <w:r w:rsidRPr="0082100D">
        <w:rPr>
          <w:rFonts w:ascii="Baskerville" w:hAnsi="Baskerville" w:cs="Baskerville"/>
          <w:lang w:val="it-IT" w:eastAsia="it-IT"/>
        </w:rPr>
        <w:t>347.1542563</w:t>
      </w:r>
    </w:p>
    <w:p w14:paraId="08C4F386" w14:textId="77777777" w:rsidR="00E51182" w:rsidRPr="0082100D" w:rsidRDefault="00E51182" w:rsidP="00196C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Baskerville" w:hAnsi="Baskerville" w:cs="Baskerville"/>
          <w:lang w:val="it-IT" w:eastAsia="it-IT"/>
        </w:rPr>
      </w:pPr>
    </w:p>
    <w:p w14:paraId="487229BF" w14:textId="06BF1D2C" w:rsidR="0020465B" w:rsidRPr="0082100D" w:rsidRDefault="0020465B" w:rsidP="00196C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Baskerville" w:eastAsia="MS Mincho" w:hAnsi="Baskerville" w:cs="MS Mincho"/>
          <w:lang w:val="it-IT" w:eastAsia="it-IT"/>
        </w:rPr>
      </w:pPr>
      <w:r w:rsidRPr="0082100D">
        <w:rPr>
          <w:rFonts w:ascii="Baskerville" w:hAnsi="Baskerville" w:cs="Baskerville"/>
          <w:lang w:val="it-IT" w:eastAsia="it-IT"/>
        </w:rPr>
        <w:t>Ufficio Stampa</w:t>
      </w:r>
      <w:r w:rsidRPr="0082100D">
        <w:rPr>
          <w:rFonts w:ascii="MS Mincho" w:eastAsia="MS Mincho" w:hAnsi="MS Mincho" w:cs="MS Mincho"/>
          <w:lang w:val="it-IT" w:eastAsia="it-IT"/>
        </w:rPr>
        <w:t> </w:t>
      </w:r>
      <w:r w:rsidR="00E51182" w:rsidRPr="0082100D">
        <w:rPr>
          <w:rFonts w:ascii="Baskerville" w:eastAsia="MS Mincho" w:hAnsi="Baskerville" w:cs="MS Mincho"/>
          <w:lang w:val="it-IT" w:eastAsia="it-IT"/>
        </w:rPr>
        <w:br/>
      </w:r>
      <w:r w:rsidRPr="0082100D">
        <w:rPr>
          <w:rFonts w:ascii="Baskerville" w:hAnsi="Baskerville" w:cs="Baskerville"/>
          <w:lang w:val="it-IT" w:eastAsia="it-IT"/>
        </w:rPr>
        <w:t>S</w:t>
      </w:r>
      <w:r w:rsidR="00646935" w:rsidRPr="0082100D">
        <w:rPr>
          <w:rFonts w:ascii="Baskerville" w:hAnsi="Baskerville" w:cs="Baskerville"/>
          <w:lang w:val="it-IT" w:eastAsia="it-IT"/>
        </w:rPr>
        <w:t>LP</w:t>
      </w:r>
      <w:r w:rsidRPr="0082100D">
        <w:rPr>
          <w:rFonts w:ascii="Baskerville" w:hAnsi="Baskerville" w:cs="Baskerville"/>
          <w:lang w:val="it-IT" w:eastAsia="it-IT"/>
        </w:rPr>
        <w:t xml:space="preserve"> Studio</w:t>
      </w:r>
    </w:p>
    <w:p w14:paraId="47A318FA" w14:textId="2B9C7DBA" w:rsidR="0020465B" w:rsidRPr="0082100D" w:rsidRDefault="0020465B" w:rsidP="00196C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Baskerville" w:hAnsi="Baskerville" w:cs="Baskerville"/>
          <w:color w:val="0000FF"/>
          <w:lang w:val="it-IT" w:eastAsia="it-IT"/>
        </w:rPr>
      </w:pPr>
      <w:r w:rsidRPr="0082100D">
        <w:rPr>
          <w:rFonts w:ascii="Baskerville" w:hAnsi="Baskerville" w:cs="Baskerville"/>
          <w:lang w:val="it-IT" w:eastAsia="it-IT"/>
        </w:rPr>
        <w:t xml:space="preserve">Sofia Li Pira </w:t>
      </w:r>
      <w:r w:rsidRPr="0082100D">
        <w:rPr>
          <w:rFonts w:ascii="Baskerville" w:hAnsi="Baskerville" w:cs="Baskerville"/>
          <w:color w:val="0070C0"/>
          <w:lang w:val="it-IT" w:eastAsia="it-IT"/>
        </w:rPr>
        <w:t xml:space="preserve">sofialipira@gmail.com </w:t>
      </w:r>
      <w:r w:rsidR="00196CCF" w:rsidRPr="0082100D">
        <w:rPr>
          <w:rFonts w:ascii="Baskerville" w:hAnsi="Baskerville" w:cs="Baskerville"/>
          <w:lang w:val="it-IT" w:eastAsia="it-IT"/>
        </w:rPr>
        <w:t>+</w:t>
      </w:r>
      <w:r w:rsidRPr="0082100D">
        <w:rPr>
          <w:rFonts w:ascii="Baskerville" w:hAnsi="Baskerville" w:cs="Baskerville"/>
          <w:lang w:val="it-IT" w:eastAsia="it-IT"/>
        </w:rPr>
        <w:t>347.8495657</w:t>
      </w:r>
    </w:p>
    <w:p w14:paraId="4BD121F2" w14:textId="77777777" w:rsidR="0020465B" w:rsidRPr="0082100D" w:rsidRDefault="0020465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both"/>
        <w:rPr>
          <w:rFonts w:ascii="Baskerville" w:hAnsi="Baskerville"/>
        </w:rPr>
      </w:pPr>
    </w:p>
    <w:sectPr w:rsidR="0020465B" w:rsidRPr="0082100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23224" w14:textId="77777777" w:rsidR="009703DC" w:rsidRDefault="009703DC">
      <w:r>
        <w:separator/>
      </w:r>
    </w:p>
  </w:endnote>
  <w:endnote w:type="continuationSeparator" w:id="0">
    <w:p w14:paraId="032DF236" w14:textId="77777777" w:rsidR="009703DC" w:rsidRDefault="0097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askerville">
    <w:panose1 w:val="02020502070401020303"/>
    <w:charset w:val="00"/>
    <w:family w:val="auto"/>
    <w:pitch w:val="variable"/>
    <w:sig w:usb0="80000067" w:usb1="00000000"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2BA31" w14:textId="77777777" w:rsidR="002B272A" w:rsidRDefault="002B272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B6D8A" w14:textId="77777777" w:rsidR="009703DC" w:rsidRDefault="009703DC">
      <w:r>
        <w:separator/>
      </w:r>
    </w:p>
  </w:footnote>
  <w:footnote w:type="continuationSeparator" w:id="0">
    <w:p w14:paraId="5E3C7A92" w14:textId="77777777" w:rsidR="009703DC" w:rsidRDefault="009703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201FF" w14:textId="77777777" w:rsidR="002B272A" w:rsidRDefault="002B27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C9"/>
    <w:rsid w:val="00020EE7"/>
    <w:rsid w:val="00034556"/>
    <w:rsid w:val="000A42CD"/>
    <w:rsid w:val="001630C6"/>
    <w:rsid w:val="0016769B"/>
    <w:rsid w:val="00196CCF"/>
    <w:rsid w:val="001B3D77"/>
    <w:rsid w:val="0020465B"/>
    <w:rsid w:val="0021788B"/>
    <w:rsid w:val="00273C89"/>
    <w:rsid w:val="002B272A"/>
    <w:rsid w:val="002B619C"/>
    <w:rsid w:val="002F4DD1"/>
    <w:rsid w:val="00324941"/>
    <w:rsid w:val="003428CE"/>
    <w:rsid w:val="005C7AC9"/>
    <w:rsid w:val="00646935"/>
    <w:rsid w:val="00662A93"/>
    <w:rsid w:val="00801E19"/>
    <w:rsid w:val="0082100D"/>
    <w:rsid w:val="0083088F"/>
    <w:rsid w:val="00871DED"/>
    <w:rsid w:val="00887C18"/>
    <w:rsid w:val="009703DC"/>
    <w:rsid w:val="00996F5A"/>
    <w:rsid w:val="00A57D4A"/>
    <w:rsid w:val="00AB6A1E"/>
    <w:rsid w:val="00AB6D2E"/>
    <w:rsid w:val="00AB765D"/>
    <w:rsid w:val="00B56640"/>
    <w:rsid w:val="00C70539"/>
    <w:rsid w:val="00E23A42"/>
    <w:rsid w:val="00E27CEE"/>
    <w:rsid w:val="00E46B7E"/>
    <w:rsid w:val="00E51182"/>
    <w:rsid w:val="00F07BC6"/>
    <w:rsid w:val="00F53C07"/>
    <w:rsid w:val="00F764AE"/>
    <w:rsid w:val="00FD2CE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49E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618</Words>
  <Characters>3528</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Serena Restivo</cp:lastModifiedBy>
  <cp:revision>11</cp:revision>
  <dcterms:created xsi:type="dcterms:W3CDTF">2018-06-18T12:56:00Z</dcterms:created>
  <dcterms:modified xsi:type="dcterms:W3CDTF">2018-06-22T07:22:00Z</dcterms:modified>
</cp:coreProperties>
</file>