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3CAA18" w14:textId="77777777" w:rsidR="00005CEC" w:rsidRPr="00005CEC" w:rsidRDefault="00005CEC" w:rsidP="00005CEC">
      <w:pPr>
        <w:spacing w:after="242"/>
        <w:rPr>
          <w:rFonts w:cs="Times New Roman"/>
          <w:bCs/>
          <w:i/>
        </w:rPr>
      </w:pPr>
      <w:r>
        <w:rPr>
          <w:rFonts w:cs="Times New Roman"/>
          <w:b/>
          <w:bCs/>
          <w:noProof/>
        </w:rPr>
        <w:drawing>
          <wp:inline distT="0" distB="0" distL="0" distR="0" wp14:anchorId="7B5CBE78" wp14:editId="3003EF11">
            <wp:extent cx="1829223" cy="1478077"/>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rmata 2026-11-05 alle 12.33.15.png"/>
                    <pic:cNvPicPr/>
                  </pic:nvPicPr>
                  <pic:blipFill>
                    <a:blip r:embed="rId6">
                      <a:extLst>
                        <a:ext uri="{28A0092B-C50C-407E-A947-70E740481C1C}">
                          <a14:useLocalDpi xmlns:a14="http://schemas.microsoft.com/office/drawing/2010/main" val="0"/>
                        </a:ext>
                      </a:extLst>
                    </a:blip>
                    <a:stretch>
                      <a:fillRect/>
                    </a:stretch>
                  </pic:blipFill>
                  <pic:spPr>
                    <a:xfrm>
                      <a:off x="0" y="0"/>
                      <a:ext cx="1829621" cy="1478399"/>
                    </a:xfrm>
                    <a:prstGeom prst="rect">
                      <a:avLst/>
                    </a:prstGeom>
                  </pic:spPr>
                </pic:pic>
              </a:graphicData>
            </a:graphic>
          </wp:inline>
        </w:drawing>
      </w:r>
      <w:r>
        <w:rPr>
          <w:rFonts w:cs="Times New Roman"/>
          <w:b/>
          <w:bCs/>
        </w:rPr>
        <w:tab/>
      </w:r>
      <w:r>
        <w:rPr>
          <w:rFonts w:cs="Times New Roman"/>
          <w:b/>
          <w:bCs/>
        </w:rPr>
        <w:tab/>
      </w:r>
      <w:r>
        <w:rPr>
          <w:rFonts w:cs="Times New Roman"/>
          <w:b/>
          <w:bCs/>
        </w:rPr>
        <w:tab/>
      </w:r>
      <w:r>
        <w:rPr>
          <w:rFonts w:cs="Times New Roman"/>
          <w:b/>
          <w:bCs/>
        </w:rPr>
        <w:tab/>
      </w:r>
      <w:r>
        <w:rPr>
          <w:rFonts w:cs="Times New Roman"/>
          <w:b/>
          <w:bCs/>
        </w:rPr>
        <w:tab/>
      </w:r>
      <w:r>
        <w:rPr>
          <w:rFonts w:cs="Times New Roman"/>
          <w:b/>
          <w:bCs/>
        </w:rPr>
        <w:tab/>
      </w:r>
      <w:r>
        <w:rPr>
          <w:rFonts w:cs="Times New Roman"/>
          <w:b/>
          <w:bCs/>
        </w:rPr>
        <w:tab/>
      </w:r>
      <w:r>
        <w:rPr>
          <w:rFonts w:cs="Times New Roman"/>
          <w:b/>
          <w:bCs/>
          <w:noProof/>
        </w:rPr>
        <w:drawing>
          <wp:inline distT="0" distB="0" distL="0" distR="0" wp14:anchorId="21F72131" wp14:editId="20C10941">
            <wp:extent cx="1049623" cy="1370118"/>
            <wp:effectExtent l="0" t="0" r="0" b="190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lookEmoji-1697446774836f7f85ddb-a963-4398-8ed8-623688be440e.png"/>
                    <pic:cNvPicPr/>
                  </pic:nvPicPr>
                  <pic:blipFill>
                    <a:blip r:embed="rId7">
                      <a:extLst>
                        <a:ext uri="{28A0092B-C50C-407E-A947-70E740481C1C}">
                          <a14:useLocalDpi xmlns:a14="http://schemas.microsoft.com/office/drawing/2010/main" val="0"/>
                        </a:ext>
                      </a:extLst>
                    </a:blip>
                    <a:stretch>
                      <a:fillRect/>
                    </a:stretch>
                  </pic:blipFill>
                  <pic:spPr>
                    <a:xfrm>
                      <a:off x="0" y="0"/>
                      <a:ext cx="1049623" cy="1370118"/>
                    </a:xfrm>
                    <a:prstGeom prst="rect">
                      <a:avLst/>
                    </a:prstGeom>
                  </pic:spPr>
                </pic:pic>
              </a:graphicData>
            </a:graphic>
          </wp:inline>
        </w:drawing>
      </w:r>
      <w:r>
        <w:rPr>
          <w:rFonts w:cs="Times New Roman"/>
          <w:b/>
          <w:bCs/>
        </w:rPr>
        <w:br/>
      </w:r>
      <w:r>
        <w:rPr>
          <w:rFonts w:cs="Times New Roman"/>
          <w:b/>
          <w:bCs/>
        </w:rPr>
        <w:br/>
      </w:r>
      <w:r w:rsidRPr="00005CEC">
        <w:rPr>
          <w:rFonts w:cs="Times New Roman"/>
          <w:bCs/>
          <w:i/>
        </w:rPr>
        <w:t>COMUNICATO STAMPA</w:t>
      </w:r>
      <w:r>
        <w:rPr>
          <w:rFonts w:cs="Times New Roman"/>
          <w:bCs/>
          <w:i/>
        </w:rPr>
        <w:tab/>
      </w:r>
      <w:r>
        <w:rPr>
          <w:rFonts w:cs="Times New Roman"/>
          <w:bCs/>
          <w:i/>
        </w:rPr>
        <w:tab/>
      </w:r>
      <w:r>
        <w:rPr>
          <w:rFonts w:cs="Times New Roman"/>
          <w:bCs/>
          <w:i/>
        </w:rPr>
        <w:tab/>
      </w:r>
    </w:p>
    <w:p w14:paraId="31561DA2" w14:textId="4C645D08" w:rsidR="00005CEC" w:rsidRPr="00005CEC" w:rsidRDefault="00005CEC" w:rsidP="00005CEC">
      <w:pPr>
        <w:spacing w:after="242"/>
        <w:rPr>
          <w:rFonts w:cs="Times New Roman"/>
        </w:rPr>
      </w:pPr>
      <w:proofErr w:type="gramStart"/>
      <w:r w:rsidRPr="00005CEC">
        <w:rPr>
          <w:rFonts w:cs="Times New Roman"/>
          <w:b/>
          <w:bCs/>
        </w:rPr>
        <w:t>Trieste marittima, prorogata all’8 dicembre la mostra sulla grande storia d</w:t>
      </w:r>
      <w:r w:rsidR="00B90870">
        <w:rPr>
          <w:rFonts w:cs="Times New Roman"/>
          <w:b/>
          <w:bCs/>
        </w:rPr>
        <w:t>ei servizi marittimi triestini</w:t>
      </w:r>
      <w:proofErr w:type="gramEnd"/>
      <w:r w:rsidR="00B90870">
        <w:rPr>
          <w:rFonts w:cs="Times New Roman"/>
          <w:b/>
          <w:bCs/>
        </w:rPr>
        <w:t>.</w:t>
      </w:r>
      <w:r w:rsidR="007E5A96">
        <w:rPr>
          <w:rFonts w:cs="Times New Roman"/>
          <w:b/>
          <w:bCs/>
        </w:rPr>
        <w:t xml:space="preserve"> Nuove viste guidate e approfondimenti </w:t>
      </w:r>
      <w:proofErr w:type="gramStart"/>
      <w:r w:rsidR="007E5A96">
        <w:rPr>
          <w:rFonts w:cs="Times New Roman"/>
          <w:b/>
          <w:bCs/>
        </w:rPr>
        <w:t>tematici</w:t>
      </w:r>
      <w:proofErr w:type="gramEnd"/>
      <w:r w:rsidR="007E5A96">
        <w:rPr>
          <w:rFonts w:cs="Times New Roman"/>
          <w:b/>
          <w:bCs/>
        </w:rPr>
        <w:t>.</w:t>
      </w:r>
    </w:p>
    <w:p w14:paraId="4FBB8B32" w14:textId="77777777" w:rsidR="00005CEC" w:rsidRPr="00005CEC" w:rsidRDefault="00005CEC" w:rsidP="00005CEC">
      <w:pPr>
        <w:spacing w:after="180"/>
        <w:rPr>
          <w:rFonts w:cs="Times New Roman"/>
          <w:i/>
        </w:rPr>
      </w:pPr>
      <w:r w:rsidRPr="00005CEC">
        <w:rPr>
          <w:rFonts w:cs="Times New Roman"/>
          <w:bCs/>
          <w:i/>
        </w:rPr>
        <w:t xml:space="preserve">Al Magazzino </w:t>
      </w:r>
      <w:proofErr w:type="gramStart"/>
      <w:r w:rsidRPr="00005CEC">
        <w:rPr>
          <w:rFonts w:cs="Times New Roman"/>
          <w:bCs/>
          <w:i/>
        </w:rPr>
        <w:t>26</w:t>
      </w:r>
      <w:proofErr w:type="gramEnd"/>
      <w:r w:rsidRPr="00005CEC">
        <w:rPr>
          <w:rFonts w:cs="Times New Roman"/>
          <w:bCs/>
          <w:i/>
        </w:rPr>
        <w:t xml:space="preserve"> un viaggio attraverso quasi 140 anni di armatori, compagnie di navigazione, rotte e servizi portuali. In esposizione modelli navali, fotografie e documenti storici</w:t>
      </w:r>
    </w:p>
    <w:p w14:paraId="68D7D19B" w14:textId="77777777" w:rsidR="00005CEC" w:rsidRPr="00005CEC" w:rsidRDefault="00005CEC" w:rsidP="00005CEC">
      <w:pPr>
        <w:spacing w:after="180"/>
        <w:rPr>
          <w:rFonts w:cs="Times New Roman"/>
        </w:rPr>
      </w:pPr>
      <w:r w:rsidRPr="00005CEC">
        <w:rPr>
          <w:rFonts w:cs="Times New Roman"/>
        </w:rPr>
        <w:t xml:space="preserve">C’è ancora tempo per scoprire una delle pagine più </w:t>
      </w:r>
      <w:proofErr w:type="gramStart"/>
      <w:r w:rsidRPr="00005CEC">
        <w:rPr>
          <w:rFonts w:cs="Times New Roman"/>
        </w:rPr>
        <w:t>significative</w:t>
      </w:r>
      <w:proofErr w:type="gramEnd"/>
      <w:r w:rsidRPr="00005CEC">
        <w:rPr>
          <w:rFonts w:cs="Times New Roman"/>
        </w:rPr>
        <w:t xml:space="preserve"> della storia di Trieste e del suo rapporto con il mare. Visto l’interesse suscitato, è </w:t>
      </w:r>
      <w:proofErr w:type="gramStart"/>
      <w:r w:rsidRPr="00005CEC">
        <w:rPr>
          <w:rFonts w:cs="Times New Roman"/>
        </w:rPr>
        <w:t>stata</w:t>
      </w:r>
      <w:proofErr w:type="gramEnd"/>
      <w:r w:rsidRPr="00005CEC">
        <w:rPr>
          <w:rFonts w:cs="Times New Roman"/>
        </w:rPr>
        <w:t xml:space="preserve"> infatti prorogata fino all’8 dicembre </w:t>
      </w:r>
      <w:r w:rsidRPr="00005CEC">
        <w:rPr>
          <w:rFonts w:cs="Times New Roman"/>
          <w:b/>
          <w:bCs/>
        </w:rPr>
        <w:t>“</w:t>
      </w:r>
      <w:r>
        <w:rPr>
          <w:rFonts w:cs="Times New Roman"/>
          <w:b/>
          <w:bCs/>
        </w:rPr>
        <w:t>Trieste marittima. Armatori, porto e servizi dal 1836 al 1975</w:t>
      </w:r>
      <w:r w:rsidRPr="00005CEC">
        <w:rPr>
          <w:rFonts w:cs="Times New Roman"/>
          <w:b/>
          <w:bCs/>
        </w:rPr>
        <w:t>”</w:t>
      </w:r>
      <w:r w:rsidRPr="00005CEC">
        <w:rPr>
          <w:rFonts w:cs="Times New Roman"/>
        </w:rPr>
        <w:t xml:space="preserve">, la mostra promossa dal Museo del Mare e realizzata in collaborazione con l’Associazione Marinara </w:t>
      </w:r>
      <w:proofErr w:type="spellStart"/>
      <w:r w:rsidRPr="00005CEC">
        <w:rPr>
          <w:rFonts w:cs="Times New Roman"/>
        </w:rPr>
        <w:t>Aldebaran</w:t>
      </w:r>
      <w:proofErr w:type="spellEnd"/>
      <w:r w:rsidRPr="00005CEC">
        <w:rPr>
          <w:rFonts w:cs="Times New Roman"/>
        </w:rPr>
        <w:t xml:space="preserve"> APS ETS, ospitata al piano rialzato del Magazzino </w:t>
      </w:r>
      <w:proofErr w:type="gramStart"/>
      <w:r w:rsidRPr="00005CEC">
        <w:rPr>
          <w:rFonts w:cs="Times New Roman"/>
        </w:rPr>
        <w:t>26</w:t>
      </w:r>
      <w:proofErr w:type="gramEnd"/>
      <w:r w:rsidRPr="00005CEC">
        <w:rPr>
          <w:rFonts w:cs="Times New Roman"/>
        </w:rPr>
        <w:t>, in Porto Vecchio.</w:t>
      </w:r>
    </w:p>
    <w:p w14:paraId="3A911C59" w14:textId="77777777" w:rsidR="00005CEC" w:rsidRPr="00005CEC" w:rsidRDefault="00005CEC" w:rsidP="00005CEC">
      <w:pPr>
        <w:spacing w:after="180"/>
        <w:rPr>
          <w:rFonts w:cs="Times New Roman"/>
        </w:rPr>
      </w:pPr>
      <w:r w:rsidRPr="00005CEC">
        <w:rPr>
          <w:rFonts w:cs="Times New Roman"/>
        </w:rPr>
        <w:t xml:space="preserve">Un percorso che racconta quasi 140 anni di storia della marineria triestina, ripercorrendo lo sviluppo delle grandi compagnie di navigazione che hanno fatto di Trieste uno snodo fondamentale dei traffici marittimi internazionali. Dal Lloyd Austriaco, divenuto poi Lloyd Triestino, all’Austro Americana, dalle compagnie </w:t>
      </w:r>
      <w:proofErr w:type="spellStart"/>
      <w:r w:rsidRPr="00005CEC">
        <w:rPr>
          <w:rFonts w:cs="Times New Roman"/>
        </w:rPr>
        <w:t>Cosulich</w:t>
      </w:r>
      <w:proofErr w:type="spellEnd"/>
      <w:r w:rsidRPr="00005CEC">
        <w:rPr>
          <w:rFonts w:cs="Times New Roman"/>
        </w:rPr>
        <w:t xml:space="preserve"> a Italia, Adriatica, Navigazione Libera Triestina e Istria-Trieste, fino alle realtà minori e ai servizi di cabotaggio: una storia </w:t>
      </w:r>
      <w:proofErr w:type="gramStart"/>
      <w:r w:rsidRPr="00005CEC">
        <w:rPr>
          <w:rFonts w:cs="Times New Roman"/>
        </w:rPr>
        <w:t xml:space="preserve">di </w:t>
      </w:r>
      <w:proofErr w:type="gramEnd"/>
      <w:r w:rsidRPr="00005CEC">
        <w:rPr>
          <w:rFonts w:cs="Times New Roman"/>
        </w:rPr>
        <w:t>imprese, rotte e collegamenti che hanno messo in relazione la città con i principali porti del mondo.</w:t>
      </w:r>
    </w:p>
    <w:p w14:paraId="6BF95187" w14:textId="77777777" w:rsidR="00005CEC" w:rsidRPr="00005CEC" w:rsidRDefault="00005CEC" w:rsidP="00005CEC">
      <w:pPr>
        <w:spacing w:after="180"/>
        <w:rPr>
          <w:rFonts w:cs="Times New Roman"/>
        </w:rPr>
      </w:pPr>
      <w:r w:rsidRPr="00005CEC">
        <w:rPr>
          <w:rFonts w:cs="Times New Roman"/>
        </w:rPr>
        <w:t>A restituire la dimensione e il fascino di questa stagione contribuisce una ricca collezione di modelli navali in scala, realizzati nel corso degli anni dai modellisti dell’</w:t>
      </w:r>
      <w:proofErr w:type="spellStart"/>
      <w:r w:rsidRPr="00005CEC">
        <w:rPr>
          <w:rFonts w:cs="Times New Roman"/>
        </w:rPr>
        <w:t>Aldebaran</w:t>
      </w:r>
      <w:proofErr w:type="spellEnd"/>
      <w:r w:rsidRPr="00005CEC">
        <w:rPr>
          <w:rFonts w:cs="Times New Roman"/>
        </w:rPr>
        <w:t>, affiancati da fotografie, materiali iconografici anche inediti e oggetti d’epoca. Il modellismo navale rappresenta</w:t>
      </w:r>
      <w:proofErr w:type="gramStart"/>
      <w:r w:rsidRPr="00005CEC">
        <w:rPr>
          <w:rFonts w:cs="Times New Roman"/>
        </w:rPr>
        <w:t xml:space="preserve"> infatti</w:t>
      </w:r>
      <w:proofErr w:type="gramEnd"/>
      <w:r w:rsidRPr="00005CEC">
        <w:rPr>
          <w:rFonts w:cs="Times New Roman"/>
        </w:rPr>
        <w:t xml:space="preserve"> una delle attività fondanti dell’associazione, da sempre impegnata nello studio e nella ricostruzione delle imbarcazioni con particolare attenzione al rigore tecnico e </w:t>
      </w:r>
      <w:proofErr w:type="gramStart"/>
      <w:r w:rsidRPr="00005CEC">
        <w:rPr>
          <w:rFonts w:cs="Times New Roman"/>
        </w:rPr>
        <w:t>storico</w:t>
      </w:r>
      <w:proofErr w:type="gramEnd"/>
      <w:r w:rsidRPr="00005CEC">
        <w:rPr>
          <w:rFonts w:cs="Times New Roman"/>
        </w:rPr>
        <w:t>.</w:t>
      </w:r>
    </w:p>
    <w:p w14:paraId="56B9A805" w14:textId="77777777" w:rsidR="00005CEC" w:rsidRPr="00005CEC" w:rsidRDefault="00005CEC" w:rsidP="00005CEC">
      <w:pPr>
        <w:spacing w:after="180"/>
        <w:rPr>
          <w:rFonts w:cs="Times New Roman"/>
        </w:rPr>
      </w:pPr>
      <w:r w:rsidRPr="00005CEC">
        <w:rPr>
          <w:rFonts w:cs="Times New Roman"/>
        </w:rPr>
        <w:t xml:space="preserve">La mostra non si limita a raccontare le navi e i loro armatori, ma approfondisce anche l’evoluzione del porto di Trieste e dei servizi che ne hanno reso possibile il funzionamento: dal pilotaggio al rimorchio, fino alle operazioni di ormeggio. Tra gli approfondimenti, anche una vicenda poco conosciuta e di particolare interesse: la nascita a Trieste, proprio un secolo fa, dei primi servizi italiani di navigazione aerea. A promuoverli furono i </w:t>
      </w:r>
      <w:proofErr w:type="spellStart"/>
      <w:r w:rsidRPr="00005CEC">
        <w:rPr>
          <w:rFonts w:cs="Times New Roman"/>
        </w:rPr>
        <w:t>Cosulich</w:t>
      </w:r>
      <w:proofErr w:type="spellEnd"/>
      <w:r w:rsidRPr="00005CEC">
        <w:rPr>
          <w:rFonts w:cs="Times New Roman"/>
        </w:rPr>
        <w:t xml:space="preserve"> attraverso la società </w:t>
      </w:r>
      <w:proofErr w:type="gramStart"/>
      <w:r w:rsidRPr="00005CEC">
        <w:rPr>
          <w:rFonts w:cs="Times New Roman"/>
        </w:rPr>
        <w:t>S.I.S.A.</w:t>
      </w:r>
      <w:proofErr w:type="gramEnd"/>
      <w:r w:rsidRPr="00005CEC">
        <w:rPr>
          <w:rFonts w:cs="Times New Roman"/>
        </w:rPr>
        <w:t>, con velivoli realizzati nelle Officine Aeronautiche del Cantiere di Monfalcone.</w:t>
      </w:r>
    </w:p>
    <w:p w14:paraId="2B6FAAF3" w14:textId="77777777" w:rsidR="00005CEC" w:rsidRPr="00005CEC" w:rsidRDefault="00005CEC" w:rsidP="00005CEC">
      <w:pPr>
        <w:spacing w:after="180"/>
        <w:rPr>
          <w:rFonts w:cs="Times New Roman"/>
        </w:rPr>
      </w:pPr>
      <w:r w:rsidRPr="00005CEC">
        <w:rPr>
          <w:rFonts w:cs="Times New Roman"/>
        </w:rPr>
        <w:t xml:space="preserve">Proposta dall’Associazione Marinara </w:t>
      </w:r>
      <w:proofErr w:type="spellStart"/>
      <w:r w:rsidRPr="00005CEC">
        <w:rPr>
          <w:rFonts w:cs="Times New Roman"/>
        </w:rPr>
        <w:t>Aldebaran</w:t>
      </w:r>
      <w:proofErr w:type="spellEnd"/>
      <w:r w:rsidRPr="00005CEC">
        <w:rPr>
          <w:rFonts w:cs="Times New Roman"/>
        </w:rPr>
        <w:t xml:space="preserve"> in occasione dei suoi </w:t>
      </w:r>
      <w:proofErr w:type="gramStart"/>
      <w:r w:rsidRPr="00005CEC">
        <w:rPr>
          <w:rFonts w:cs="Times New Roman"/>
        </w:rPr>
        <w:t>75</w:t>
      </w:r>
      <w:proofErr w:type="gramEnd"/>
      <w:r w:rsidRPr="00005CEC">
        <w:rPr>
          <w:rFonts w:cs="Times New Roman"/>
        </w:rPr>
        <w:t xml:space="preserve"> anni di attività, l’esposizione si inserisce nel percorso di collaborazione con il Museo del Mare per la conservazione, la valorizzazione e la divulgazione del patrimonio marittimo cittadino. Una sezione è inoltre dedicata al contributo volontario dei soci e alla memoria di due figure che hanno segnato la storia dell’associazione: Paolo Valenti, già presidente, storico e perito navale, e l’ingegner Ernesto </w:t>
      </w:r>
      <w:proofErr w:type="spellStart"/>
      <w:r w:rsidRPr="00005CEC">
        <w:rPr>
          <w:rFonts w:cs="Times New Roman"/>
        </w:rPr>
        <w:t>Gellner</w:t>
      </w:r>
      <w:proofErr w:type="spellEnd"/>
      <w:r w:rsidRPr="00005CEC">
        <w:rPr>
          <w:rFonts w:cs="Times New Roman"/>
        </w:rPr>
        <w:t>, entrambi punti di riferimento e ispiratori della vita associativa.</w:t>
      </w:r>
    </w:p>
    <w:p w14:paraId="75FDEBAA" w14:textId="77777777" w:rsidR="00005CEC" w:rsidRPr="00005CEC" w:rsidRDefault="00005CEC" w:rsidP="00005CEC">
      <w:pPr>
        <w:spacing w:after="180"/>
        <w:rPr>
          <w:rFonts w:cs="Times New Roman"/>
        </w:rPr>
      </w:pPr>
      <w:r w:rsidRPr="00005CEC">
        <w:rPr>
          <w:rFonts w:cs="Times New Roman"/>
        </w:rPr>
        <w:t>La proroga offre dunque un’</w:t>
      </w:r>
      <w:proofErr w:type="gramStart"/>
      <w:r w:rsidRPr="00005CEC">
        <w:rPr>
          <w:rFonts w:cs="Times New Roman"/>
        </w:rPr>
        <w:t>ulteriore</w:t>
      </w:r>
      <w:proofErr w:type="gramEnd"/>
      <w:r w:rsidRPr="00005CEC">
        <w:rPr>
          <w:rFonts w:cs="Times New Roman"/>
        </w:rPr>
        <w:t xml:space="preserve"> opportunità per conoscere, attraverso testimonianze, immagini e ricostruzioni, una storia che ha profondamente segnato l’identità economica, industriale e internazionale di Trieste.</w:t>
      </w:r>
    </w:p>
    <w:p w14:paraId="2946CC39" w14:textId="77777777" w:rsidR="00005CEC" w:rsidRPr="00005CEC" w:rsidRDefault="00005CEC" w:rsidP="00005CEC">
      <w:pPr>
        <w:spacing w:after="224"/>
        <w:rPr>
          <w:rFonts w:cs="Times New Roman"/>
        </w:rPr>
      </w:pPr>
      <w:r w:rsidRPr="00005CEC">
        <w:rPr>
          <w:rFonts w:cs="Times New Roman"/>
          <w:b/>
          <w:bCs/>
        </w:rPr>
        <w:lastRenderedPageBreak/>
        <w:t>INFORMAZIONI</w:t>
      </w:r>
    </w:p>
    <w:p w14:paraId="1C157D1A" w14:textId="77777777" w:rsidR="00005CEC" w:rsidRPr="00005CEC" w:rsidRDefault="00005CEC" w:rsidP="00005CEC">
      <w:pPr>
        <w:spacing w:after="180"/>
        <w:rPr>
          <w:rFonts w:cs="Times New Roman"/>
        </w:rPr>
      </w:pPr>
      <w:r w:rsidRPr="00005CEC">
        <w:rPr>
          <w:rFonts w:cs="Times New Roman"/>
          <w:b/>
          <w:bCs/>
        </w:rPr>
        <w:t>TRIESTE MARITTIMA. ARMATORI, PORTO E SERVIZI DAL 1836 AL 1975</w:t>
      </w:r>
      <w:r w:rsidRPr="00005CEC">
        <w:rPr>
          <w:rFonts w:cs="Times New Roman"/>
        </w:rPr>
        <w:br/>
        <w:t xml:space="preserve">Museo del Mare – Magazzino </w:t>
      </w:r>
      <w:proofErr w:type="gramStart"/>
      <w:r w:rsidRPr="00005CEC">
        <w:rPr>
          <w:rFonts w:cs="Times New Roman"/>
        </w:rPr>
        <w:t>26</w:t>
      </w:r>
      <w:proofErr w:type="gramEnd"/>
      <w:r w:rsidRPr="00005CEC">
        <w:rPr>
          <w:rFonts w:cs="Times New Roman"/>
        </w:rPr>
        <w:t>, piano rialzato, Porto Vecchio</w:t>
      </w:r>
    </w:p>
    <w:p w14:paraId="7F6D127A" w14:textId="77777777" w:rsidR="00005CEC" w:rsidRPr="00005CEC" w:rsidRDefault="00005CEC" w:rsidP="00005CEC">
      <w:pPr>
        <w:spacing w:after="180"/>
        <w:rPr>
          <w:rFonts w:cs="Times New Roman"/>
        </w:rPr>
      </w:pPr>
      <w:r w:rsidRPr="00005CEC">
        <w:rPr>
          <w:rFonts w:cs="Times New Roman"/>
        </w:rPr>
        <w:t xml:space="preserve">Apertura: dal mercoledì </w:t>
      </w:r>
      <w:proofErr w:type="gramStart"/>
      <w:r w:rsidRPr="00005CEC">
        <w:rPr>
          <w:rFonts w:cs="Times New Roman"/>
        </w:rPr>
        <w:t>alla domenica</w:t>
      </w:r>
      <w:proofErr w:type="gramEnd"/>
      <w:r w:rsidRPr="00005CEC">
        <w:rPr>
          <w:rFonts w:cs="Times New Roman"/>
        </w:rPr>
        <w:t>, dalle 10.00 alle 17.00</w:t>
      </w:r>
      <w:r w:rsidRPr="00005CEC">
        <w:rPr>
          <w:rFonts w:cs="Times New Roman"/>
        </w:rPr>
        <w:br/>
        <w:t>Ingresso gratuito.</w:t>
      </w:r>
    </w:p>
    <w:p w14:paraId="166ACFD4" w14:textId="77777777" w:rsidR="00005CEC" w:rsidRPr="00005CEC" w:rsidRDefault="00005CEC" w:rsidP="00005CEC">
      <w:pPr>
        <w:spacing w:after="180"/>
        <w:rPr>
          <w:rFonts w:cs="Times New Roman"/>
        </w:rPr>
      </w:pPr>
      <w:r w:rsidRPr="00005CEC">
        <w:rPr>
          <w:rFonts w:cs="Times New Roman"/>
        </w:rPr>
        <w:t>La mostra, il Museo del Mare e la sezione Lloyd sono accessibili tramite elevatore e ascensore.</w:t>
      </w:r>
    </w:p>
    <w:p w14:paraId="1AB3B516" w14:textId="77777777" w:rsidR="00005CEC" w:rsidRPr="00005CEC" w:rsidRDefault="00005CEC" w:rsidP="00005CEC">
      <w:pPr>
        <w:spacing w:after="180"/>
        <w:rPr>
          <w:rFonts w:cs="Times New Roman"/>
        </w:rPr>
      </w:pPr>
      <w:proofErr w:type="gramStart"/>
      <w:r w:rsidRPr="00005CEC">
        <w:rPr>
          <w:rFonts w:cs="Times New Roman"/>
        </w:rPr>
        <w:t>www.museodelmaretrieste.it</w:t>
      </w:r>
      <w:proofErr w:type="gramEnd"/>
      <w:r w:rsidRPr="00005CEC">
        <w:rPr>
          <w:rFonts w:cs="Times New Roman"/>
        </w:rPr>
        <w:br/>
        <w:t>museomare@comune.trieste.it</w:t>
      </w:r>
    </w:p>
    <w:p w14:paraId="7B36C1E3" w14:textId="77777777" w:rsidR="00005CEC" w:rsidRPr="00005CEC" w:rsidRDefault="00005CEC" w:rsidP="00005CEC">
      <w:pPr>
        <w:spacing w:after="224"/>
        <w:rPr>
          <w:rFonts w:cs="Times New Roman"/>
        </w:rPr>
      </w:pPr>
      <w:r w:rsidRPr="00005CEC">
        <w:rPr>
          <w:rFonts w:cs="Times New Roman"/>
          <w:b/>
          <w:bCs/>
        </w:rPr>
        <w:t>APPUNTAMENTI</w:t>
      </w:r>
    </w:p>
    <w:p w14:paraId="7EB92ACE" w14:textId="77777777" w:rsidR="00005CEC" w:rsidRPr="00005CEC" w:rsidRDefault="00005CEC" w:rsidP="00005CEC">
      <w:pPr>
        <w:spacing w:after="180"/>
        <w:rPr>
          <w:rFonts w:cs="Times New Roman"/>
        </w:rPr>
      </w:pPr>
      <w:r w:rsidRPr="00005CEC">
        <w:rPr>
          <w:rFonts w:cs="Times New Roman"/>
          <w:b/>
          <w:bCs/>
        </w:rPr>
        <w:t>Visite guidate</w:t>
      </w:r>
      <w:r>
        <w:rPr>
          <w:rFonts w:cs="Times New Roman"/>
        </w:rPr>
        <w:br/>
      </w:r>
      <w:r w:rsidRPr="00005CEC">
        <w:rPr>
          <w:rFonts w:eastAsia="Times New Roman" w:cs="Times New Roman"/>
          <w:b/>
        </w:rPr>
        <w:t>Venerdì 13 novembre</w:t>
      </w:r>
      <w:r w:rsidRPr="00005CEC">
        <w:rPr>
          <w:rFonts w:eastAsia="Times New Roman" w:cs="Times New Roman"/>
        </w:rPr>
        <w:t xml:space="preserve">, ore 16.00, a cura di Marco Zelaschi (Associazione Marinara </w:t>
      </w:r>
      <w:proofErr w:type="spellStart"/>
      <w:r w:rsidRPr="00005CEC">
        <w:rPr>
          <w:rFonts w:eastAsia="Times New Roman" w:cs="Times New Roman"/>
        </w:rPr>
        <w:t>Aldebaran</w:t>
      </w:r>
      <w:proofErr w:type="spellEnd"/>
      <w:r w:rsidRPr="00005CEC">
        <w:rPr>
          <w:rFonts w:eastAsia="Times New Roman" w:cs="Times New Roman"/>
        </w:rPr>
        <w:t>).</w:t>
      </w:r>
      <w:r>
        <w:rPr>
          <w:rFonts w:cs="Times New Roman"/>
        </w:rPr>
        <w:br/>
      </w:r>
      <w:r w:rsidRPr="00005CEC">
        <w:rPr>
          <w:rFonts w:eastAsia="Times New Roman" w:cs="Times New Roman"/>
          <w:b/>
        </w:rPr>
        <w:t>Venerdì 20 novembre</w:t>
      </w:r>
      <w:r w:rsidRPr="00005CEC">
        <w:rPr>
          <w:rFonts w:eastAsia="Times New Roman" w:cs="Times New Roman"/>
        </w:rPr>
        <w:t xml:space="preserve">, ore 16.00, a cura di Dario Tedeschi (Associazione Marinara </w:t>
      </w:r>
      <w:proofErr w:type="spellStart"/>
      <w:r w:rsidRPr="00005CEC">
        <w:rPr>
          <w:rFonts w:eastAsia="Times New Roman" w:cs="Times New Roman"/>
        </w:rPr>
        <w:t>Aldebaran</w:t>
      </w:r>
      <w:proofErr w:type="spellEnd"/>
      <w:r w:rsidRPr="00005CEC">
        <w:rPr>
          <w:rFonts w:eastAsia="Times New Roman" w:cs="Times New Roman"/>
        </w:rPr>
        <w:t>).</w:t>
      </w:r>
      <w:r>
        <w:rPr>
          <w:rFonts w:cs="Times New Roman"/>
        </w:rPr>
        <w:br/>
      </w:r>
      <w:r w:rsidRPr="00005CEC">
        <w:rPr>
          <w:rFonts w:eastAsia="Times New Roman" w:cs="Times New Roman"/>
          <w:b/>
        </w:rPr>
        <w:t>Mercoledì 25 novembre</w:t>
      </w:r>
      <w:r w:rsidRPr="00005CEC">
        <w:rPr>
          <w:rFonts w:eastAsia="Times New Roman" w:cs="Times New Roman"/>
        </w:rPr>
        <w:t xml:space="preserve">, ore 11.00, a cura di Corrado </w:t>
      </w:r>
      <w:proofErr w:type="spellStart"/>
      <w:r w:rsidRPr="00005CEC">
        <w:rPr>
          <w:rFonts w:eastAsia="Times New Roman" w:cs="Times New Roman"/>
        </w:rPr>
        <w:t>Cattonar</w:t>
      </w:r>
      <w:proofErr w:type="spellEnd"/>
      <w:r w:rsidRPr="00005CEC">
        <w:rPr>
          <w:rFonts w:eastAsia="Times New Roman" w:cs="Times New Roman"/>
        </w:rPr>
        <w:t xml:space="preserve"> (Associazione Marinara </w:t>
      </w:r>
      <w:proofErr w:type="spellStart"/>
      <w:r w:rsidRPr="00005CEC">
        <w:rPr>
          <w:rFonts w:eastAsia="Times New Roman" w:cs="Times New Roman"/>
        </w:rPr>
        <w:t>Aldebaran</w:t>
      </w:r>
      <w:proofErr w:type="spellEnd"/>
      <w:r w:rsidRPr="00005CEC">
        <w:rPr>
          <w:rFonts w:eastAsia="Times New Roman" w:cs="Times New Roman"/>
        </w:rPr>
        <w:t>).</w:t>
      </w:r>
    </w:p>
    <w:p w14:paraId="20AC1F18" w14:textId="77777777" w:rsidR="00005CEC" w:rsidRPr="00005CEC" w:rsidRDefault="00005CEC" w:rsidP="00005CEC">
      <w:pPr>
        <w:spacing w:after="180"/>
        <w:rPr>
          <w:rFonts w:cs="Times New Roman"/>
        </w:rPr>
      </w:pPr>
      <w:r w:rsidRPr="00005CEC">
        <w:rPr>
          <w:rFonts w:cs="Times New Roman"/>
        </w:rPr>
        <w:t xml:space="preserve">È inoltre possibile richiedere visite guidate gratuite su appuntamento per gruppi e scuole, </w:t>
      </w:r>
      <w:proofErr w:type="gramStart"/>
      <w:r w:rsidRPr="00005CEC">
        <w:rPr>
          <w:rFonts w:cs="Times New Roman"/>
        </w:rPr>
        <w:t>contattando</w:t>
      </w:r>
      <w:proofErr w:type="gramEnd"/>
      <w:r w:rsidRPr="00005CEC">
        <w:rPr>
          <w:rFonts w:cs="Times New Roman"/>
        </w:rPr>
        <w:t xml:space="preserve"> l’Associazione Marinara </w:t>
      </w:r>
      <w:proofErr w:type="spellStart"/>
      <w:r w:rsidRPr="00005CEC">
        <w:rPr>
          <w:rFonts w:cs="Times New Roman"/>
        </w:rPr>
        <w:t>Aldebaran</w:t>
      </w:r>
      <w:proofErr w:type="spellEnd"/>
      <w:r w:rsidRPr="00005CEC">
        <w:rPr>
          <w:rFonts w:cs="Times New Roman"/>
        </w:rPr>
        <w:t xml:space="preserve"> all’indirizzo aldebaran.trieste@hotmail.it.</w:t>
      </w:r>
    </w:p>
    <w:p w14:paraId="063191BF" w14:textId="77777777" w:rsidR="00005CEC" w:rsidRDefault="00005CEC" w:rsidP="00005CEC">
      <w:pPr>
        <w:spacing w:after="180"/>
        <w:rPr>
          <w:rFonts w:cs="Times New Roman"/>
        </w:rPr>
      </w:pPr>
      <w:r w:rsidRPr="00005CEC">
        <w:rPr>
          <w:rFonts w:cs="Times New Roman"/>
          <w:b/>
          <w:bCs/>
        </w:rPr>
        <w:t xml:space="preserve">Approfondimenti </w:t>
      </w:r>
      <w:proofErr w:type="gramStart"/>
      <w:r w:rsidRPr="00005CEC">
        <w:rPr>
          <w:rFonts w:cs="Times New Roman"/>
          <w:b/>
          <w:bCs/>
        </w:rPr>
        <w:t>tematici</w:t>
      </w:r>
      <w:proofErr w:type="gramEnd"/>
    </w:p>
    <w:p w14:paraId="36B0FE71" w14:textId="77777777" w:rsidR="00005CEC" w:rsidRPr="00005CEC" w:rsidRDefault="00005CEC" w:rsidP="00005CEC">
      <w:pPr>
        <w:spacing w:after="180"/>
        <w:rPr>
          <w:rFonts w:cs="Times New Roman"/>
        </w:rPr>
      </w:pPr>
      <w:r w:rsidRPr="00005CEC">
        <w:rPr>
          <w:rFonts w:eastAsia="Times New Roman" w:cs="Times New Roman"/>
          <w:b/>
        </w:rPr>
        <w:t>Sabato 28 novembre</w:t>
      </w:r>
      <w:r w:rsidRPr="00005CEC">
        <w:rPr>
          <w:rFonts w:eastAsia="Times New Roman" w:cs="Times New Roman"/>
        </w:rPr>
        <w:t xml:space="preserve">, ore 11.00: </w:t>
      </w:r>
      <w:r w:rsidRPr="00005CEC">
        <w:rPr>
          <w:rFonts w:eastAsia="Times New Roman" w:cs="Times New Roman"/>
          <w:i/>
          <w:iCs/>
        </w:rPr>
        <w:t xml:space="preserve">Donne a bordo. Corpi femminili e </w:t>
      </w:r>
      <w:proofErr w:type="gramStart"/>
      <w:r w:rsidRPr="00005CEC">
        <w:rPr>
          <w:rFonts w:eastAsia="Times New Roman" w:cs="Times New Roman"/>
          <w:i/>
          <w:iCs/>
        </w:rPr>
        <w:t>promozione</w:t>
      </w:r>
      <w:proofErr w:type="gramEnd"/>
      <w:r w:rsidRPr="00005CEC">
        <w:rPr>
          <w:rFonts w:eastAsia="Times New Roman" w:cs="Times New Roman"/>
          <w:i/>
          <w:iCs/>
        </w:rPr>
        <w:t xml:space="preserve"> della navigazione di linea</w:t>
      </w:r>
      <w:r w:rsidRPr="00005CEC">
        <w:rPr>
          <w:rFonts w:eastAsia="Times New Roman" w:cs="Times New Roman"/>
        </w:rPr>
        <w:t>, a cura di Silvia Pinna (Museo del Mare).</w:t>
      </w:r>
    </w:p>
    <w:p w14:paraId="3F1DF56A" w14:textId="77777777" w:rsidR="00740B6E" w:rsidRPr="00005CEC" w:rsidRDefault="00740B6E">
      <w:bookmarkStart w:id="0" w:name="_GoBack"/>
      <w:bookmarkEnd w:id="0"/>
    </w:p>
    <w:sectPr w:rsidR="00740B6E" w:rsidRPr="00005CEC" w:rsidSect="00005CEC">
      <w:pgSz w:w="11900" w:h="16840"/>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C18D0"/>
    <w:multiLevelType w:val="multilevel"/>
    <w:tmpl w:val="545A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F46DFB"/>
    <w:multiLevelType w:val="multilevel"/>
    <w:tmpl w:val="2736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CEC"/>
    <w:rsid w:val="00005CEC"/>
    <w:rsid w:val="00241A07"/>
    <w:rsid w:val="003D39E4"/>
    <w:rsid w:val="00740B6E"/>
    <w:rsid w:val="007E5A96"/>
    <w:rsid w:val="00B90870"/>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0CD8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005CEC"/>
    <w:pPr>
      <w:spacing w:before="100" w:beforeAutospacing="1" w:after="100" w:afterAutospacing="1"/>
    </w:pPr>
    <w:rPr>
      <w:rFonts w:ascii="Times New Roman" w:hAnsi="Times New Roman" w:cs="Times New Roman"/>
      <w:sz w:val="20"/>
      <w:szCs w:val="20"/>
    </w:rPr>
  </w:style>
  <w:style w:type="paragraph" w:styleId="Testofumetto">
    <w:name w:val="Balloon Text"/>
    <w:basedOn w:val="Normale"/>
    <w:link w:val="TestofumettoCarattere"/>
    <w:uiPriority w:val="99"/>
    <w:semiHidden/>
    <w:unhideWhenUsed/>
    <w:rsid w:val="00005CEC"/>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005CE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005CEC"/>
    <w:pPr>
      <w:spacing w:before="100" w:beforeAutospacing="1" w:after="100" w:afterAutospacing="1"/>
    </w:pPr>
    <w:rPr>
      <w:rFonts w:ascii="Times New Roman" w:hAnsi="Times New Roman" w:cs="Times New Roman"/>
      <w:sz w:val="20"/>
      <w:szCs w:val="20"/>
    </w:rPr>
  </w:style>
  <w:style w:type="paragraph" w:styleId="Testofumetto">
    <w:name w:val="Balloon Text"/>
    <w:basedOn w:val="Normale"/>
    <w:link w:val="TestofumettoCarattere"/>
    <w:uiPriority w:val="99"/>
    <w:semiHidden/>
    <w:unhideWhenUsed/>
    <w:rsid w:val="00005CEC"/>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005CE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08056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630</Words>
  <Characters>3597</Characters>
  <Application>Microsoft Macintosh Word</Application>
  <DocSecurity>0</DocSecurity>
  <Lines>29</Lines>
  <Paragraphs>8</Paragraphs>
  <ScaleCrop>false</ScaleCrop>
  <Company>A.P.S. snc</Company>
  <LinksUpToDate>false</LinksUpToDate>
  <CharactersWithSpaces>4219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Segreteria</dc:creator>
  <cp:keywords/>
  <dc:description/>
  <cp:lastModifiedBy>Segreteria</cp:lastModifiedBy>
  <cp:revision>3</cp:revision>
  <dcterms:created xsi:type="dcterms:W3CDTF">2026-11-05T11:25:00Z</dcterms:created>
  <dcterms:modified xsi:type="dcterms:W3CDTF">2026-11-06T08:58:00Z</dcterms:modified>
</cp:coreProperties>
</file>