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15" w:rsidRPr="00EF6C6E" w:rsidRDefault="00EF6C6E" w:rsidP="00EF6C6E">
      <w:pPr>
        <w:jc w:val="center"/>
        <w:rPr>
          <w:sz w:val="20"/>
          <w:szCs w:val="20"/>
        </w:rPr>
      </w:pPr>
      <w:r w:rsidRPr="00EF6C6E">
        <w:rPr>
          <w:sz w:val="20"/>
          <w:szCs w:val="20"/>
        </w:rPr>
        <w:t>FONDAZIONE ELVIRA BADARACCO</w:t>
      </w:r>
    </w:p>
    <w:p w:rsidR="00EF6C6E" w:rsidRPr="00EF6C6E" w:rsidRDefault="00EF6C6E" w:rsidP="00EF6C6E">
      <w:pPr>
        <w:jc w:val="center"/>
        <w:rPr>
          <w:sz w:val="20"/>
          <w:szCs w:val="20"/>
        </w:rPr>
      </w:pPr>
    </w:p>
    <w:p w:rsidR="00EF6C6E" w:rsidRPr="00EF6C6E" w:rsidRDefault="00EF6C6E" w:rsidP="00EF6C6E">
      <w:pPr>
        <w:jc w:val="center"/>
        <w:rPr>
          <w:sz w:val="20"/>
          <w:szCs w:val="20"/>
        </w:rPr>
      </w:pPr>
      <w:r w:rsidRPr="00EF6C6E">
        <w:rPr>
          <w:sz w:val="20"/>
          <w:szCs w:val="20"/>
        </w:rPr>
        <w:t>invita a</w:t>
      </w:r>
    </w:p>
    <w:p w:rsidR="00EF6C6E" w:rsidRPr="00EF6C6E" w:rsidRDefault="00EF6C6E" w:rsidP="00EF6C6E">
      <w:pPr>
        <w:jc w:val="center"/>
        <w:rPr>
          <w:sz w:val="20"/>
          <w:szCs w:val="20"/>
        </w:rPr>
      </w:pPr>
    </w:p>
    <w:p w:rsidR="00EF6C6E" w:rsidRPr="00EF6C6E" w:rsidRDefault="00EF6C6E" w:rsidP="00EF6C6E">
      <w:pPr>
        <w:jc w:val="center"/>
        <w:rPr>
          <w:b/>
          <w:sz w:val="20"/>
          <w:szCs w:val="20"/>
        </w:rPr>
      </w:pPr>
      <w:r w:rsidRPr="00EF6C6E">
        <w:rPr>
          <w:b/>
          <w:sz w:val="20"/>
          <w:szCs w:val="20"/>
        </w:rPr>
        <w:t>AUTENTICITÀ E PROGETTO</w:t>
      </w:r>
    </w:p>
    <w:p w:rsidR="00EF6C6E" w:rsidRPr="00EF6C6E" w:rsidRDefault="00EF6C6E" w:rsidP="00EF6C6E">
      <w:pPr>
        <w:jc w:val="center"/>
        <w:rPr>
          <w:b/>
          <w:sz w:val="20"/>
          <w:szCs w:val="20"/>
        </w:rPr>
      </w:pPr>
      <w:r w:rsidRPr="00EF6C6E">
        <w:rPr>
          <w:b/>
          <w:sz w:val="20"/>
          <w:szCs w:val="20"/>
        </w:rPr>
        <w:t xml:space="preserve">L’archivio Marta </w:t>
      </w:r>
      <w:proofErr w:type="spellStart"/>
      <w:r w:rsidRPr="00EF6C6E">
        <w:rPr>
          <w:b/>
          <w:sz w:val="20"/>
          <w:szCs w:val="20"/>
        </w:rPr>
        <w:t>Lonzi</w:t>
      </w:r>
      <w:proofErr w:type="spellEnd"/>
    </w:p>
    <w:p w:rsidR="00EF6C6E" w:rsidRPr="00EF6C6E" w:rsidRDefault="00EF6C6E" w:rsidP="00EF6C6E">
      <w:pPr>
        <w:jc w:val="center"/>
        <w:rPr>
          <w:sz w:val="20"/>
          <w:szCs w:val="20"/>
        </w:rPr>
      </w:pPr>
    </w:p>
    <w:p w:rsidR="00EF6C6E" w:rsidRPr="00EF6C6E" w:rsidRDefault="00EF6C6E" w:rsidP="00BB2D3B">
      <w:pPr>
        <w:jc w:val="center"/>
        <w:rPr>
          <w:sz w:val="20"/>
          <w:szCs w:val="20"/>
        </w:rPr>
      </w:pPr>
      <w:r w:rsidRPr="00EF6C6E">
        <w:rPr>
          <w:sz w:val="20"/>
          <w:szCs w:val="20"/>
        </w:rPr>
        <w:t>Laboratorio Formentini</w:t>
      </w:r>
    </w:p>
    <w:p w:rsidR="00EF6C6E" w:rsidRPr="00EF6C6E" w:rsidRDefault="00EF6C6E" w:rsidP="00EF6C6E">
      <w:pPr>
        <w:jc w:val="center"/>
        <w:rPr>
          <w:sz w:val="20"/>
          <w:szCs w:val="20"/>
        </w:rPr>
      </w:pPr>
      <w:r w:rsidRPr="00EF6C6E">
        <w:rPr>
          <w:sz w:val="20"/>
          <w:szCs w:val="20"/>
        </w:rPr>
        <w:t>Via Marco Formentini 10 – Milano</w:t>
      </w:r>
    </w:p>
    <w:p w:rsidR="00EF6C6E" w:rsidRPr="00EF6C6E" w:rsidRDefault="00EF6C6E" w:rsidP="00EF6C6E">
      <w:pPr>
        <w:jc w:val="center"/>
        <w:rPr>
          <w:sz w:val="20"/>
          <w:szCs w:val="20"/>
        </w:rPr>
      </w:pPr>
    </w:p>
    <w:p w:rsidR="00EF6C6E" w:rsidRPr="00EF6C6E" w:rsidRDefault="00EF6C6E" w:rsidP="00EF6C6E">
      <w:pPr>
        <w:jc w:val="center"/>
        <w:rPr>
          <w:sz w:val="20"/>
          <w:szCs w:val="20"/>
        </w:rPr>
      </w:pPr>
      <w:r w:rsidRPr="00EF6C6E">
        <w:rPr>
          <w:sz w:val="20"/>
          <w:szCs w:val="20"/>
        </w:rPr>
        <w:t xml:space="preserve">A cura di: </w:t>
      </w:r>
    </w:p>
    <w:p w:rsidR="00EF6C6E" w:rsidRPr="00EF6C6E" w:rsidRDefault="00EF6C6E" w:rsidP="00EF6C6E">
      <w:pPr>
        <w:jc w:val="center"/>
        <w:rPr>
          <w:sz w:val="20"/>
          <w:szCs w:val="20"/>
        </w:rPr>
      </w:pPr>
      <w:r w:rsidRPr="00EF6C6E">
        <w:rPr>
          <w:sz w:val="20"/>
          <w:szCs w:val="20"/>
        </w:rPr>
        <w:t>Raffaella Poletti</w:t>
      </w:r>
      <w:r w:rsidR="003B4917">
        <w:rPr>
          <w:sz w:val="20"/>
          <w:szCs w:val="20"/>
        </w:rPr>
        <w:t xml:space="preserve"> </w:t>
      </w:r>
      <w:r w:rsidR="003B4917">
        <w:rPr>
          <w:sz w:val="20"/>
          <w:szCs w:val="20"/>
        </w:rPr>
        <w:t>con Maria Rosaria Moccia</w:t>
      </w:r>
    </w:p>
    <w:p w:rsidR="00EF6C6E" w:rsidRDefault="00EF6C6E" w:rsidP="00EF6C6E">
      <w:pPr>
        <w:jc w:val="center"/>
      </w:pPr>
    </w:p>
    <w:p w:rsidR="00EF6C6E" w:rsidRDefault="00EF6C6E" w:rsidP="00EF6C6E">
      <w:pPr>
        <w:jc w:val="center"/>
      </w:pPr>
    </w:p>
    <w:p w:rsidR="00475815" w:rsidRDefault="00475815" w:rsidP="00EF6C6E">
      <w:pPr>
        <w:jc w:val="center"/>
      </w:pPr>
    </w:p>
    <w:p w:rsidR="003A0662" w:rsidRDefault="00597478" w:rsidP="003A0662">
      <w:pPr>
        <w:rPr>
          <w:sz w:val="20"/>
          <w:szCs w:val="20"/>
        </w:rPr>
      </w:pPr>
      <w:r w:rsidRPr="00EF6C6E">
        <w:rPr>
          <w:sz w:val="20"/>
          <w:szCs w:val="20"/>
        </w:rPr>
        <w:t>Qual è stato il</w:t>
      </w:r>
      <w:r w:rsidR="007D7DCC" w:rsidRPr="00EF6C6E">
        <w:rPr>
          <w:sz w:val="20"/>
          <w:szCs w:val="20"/>
        </w:rPr>
        <w:t xml:space="preserve"> </w:t>
      </w:r>
      <w:r w:rsidR="006916E7" w:rsidRPr="00EF6C6E">
        <w:rPr>
          <w:sz w:val="20"/>
          <w:szCs w:val="20"/>
        </w:rPr>
        <w:t>contributo delle donne alla cultura del progetto</w:t>
      </w:r>
      <w:r w:rsidR="007D7DCC" w:rsidRPr="00EF6C6E">
        <w:rPr>
          <w:sz w:val="20"/>
          <w:szCs w:val="20"/>
        </w:rPr>
        <w:t xml:space="preserve"> nel XX secolo</w:t>
      </w:r>
      <w:r w:rsidR="006916E7" w:rsidRPr="00EF6C6E">
        <w:rPr>
          <w:sz w:val="20"/>
          <w:szCs w:val="20"/>
        </w:rPr>
        <w:t>?</w:t>
      </w:r>
      <w:r w:rsidR="007D7DCC" w:rsidRPr="00EF6C6E">
        <w:rPr>
          <w:sz w:val="20"/>
          <w:szCs w:val="20"/>
        </w:rPr>
        <w:t xml:space="preserve"> S</w:t>
      </w:r>
      <w:r w:rsidR="006916E7" w:rsidRPr="00EF6C6E">
        <w:rPr>
          <w:sz w:val="20"/>
          <w:szCs w:val="20"/>
        </w:rPr>
        <w:t>ul versante del riconoscimento professionale</w:t>
      </w:r>
      <w:r w:rsidR="007D7DCC" w:rsidRPr="00EF6C6E">
        <w:rPr>
          <w:sz w:val="20"/>
          <w:szCs w:val="20"/>
        </w:rPr>
        <w:t xml:space="preserve"> ha avuto, il più delle volte</w:t>
      </w:r>
      <w:r w:rsidR="006916E7" w:rsidRPr="00EF6C6E">
        <w:rPr>
          <w:sz w:val="20"/>
          <w:szCs w:val="20"/>
        </w:rPr>
        <w:t xml:space="preserve">, una sorta di risarcimento tardivo, se non postumo. </w:t>
      </w:r>
      <w:r w:rsidR="007D7DCC" w:rsidRPr="00EF6C6E">
        <w:rPr>
          <w:sz w:val="20"/>
          <w:szCs w:val="20"/>
        </w:rPr>
        <w:t xml:space="preserve">Così per Marta </w:t>
      </w:r>
      <w:proofErr w:type="spellStart"/>
      <w:r w:rsidR="007D7DCC" w:rsidRPr="00EF6C6E">
        <w:rPr>
          <w:sz w:val="20"/>
          <w:szCs w:val="20"/>
        </w:rPr>
        <w:t>Lonzi</w:t>
      </w:r>
      <w:proofErr w:type="spellEnd"/>
      <w:r w:rsidR="007D7DCC" w:rsidRPr="00EF6C6E">
        <w:rPr>
          <w:sz w:val="20"/>
          <w:szCs w:val="20"/>
        </w:rPr>
        <w:t xml:space="preserve"> (1938-2008), architetto e esponente del tutto originale del femminismo italiano.</w:t>
      </w:r>
      <w:r w:rsidR="003A0662" w:rsidRPr="00EF6C6E">
        <w:rPr>
          <w:sz w:val="20"/>
          <w:szCs w:val="20"/>
        </w:rPr>
        <w:t xml:space="preserve"> Marta </w:t>
      </w:r>
      <w:proofErr w:type="spellStart"/>
      <w:r w:rsidR="003A0662" w:rsidRPr="00EF6C6E">
        <w:rPr>
          <w:sz w:val="20"/>
          <w:szCs w:val="20"/>
        </w:rPr>
        <w:t>Lonzi</w:t>
      </w:r>
      <w:proofErr w:type="spellEnd"/>
      <w:r w:rsidR="003A0662" w:rsidRPr="00EF6C6E">
        <w:rPr>
          <w:sz w:val="20"/>
          <w:szCs w:val="20"/>
        </w:rPr>
        <w:t xml:space="preserve"> infatti partecipa fin dagli inizi con la sorella Carla – esponente di spicco del femminismo in Italia, critica d’arte e scopritrice dell’avanguardia artistica degli anni ’60 – alla costituzione di Rivolta femminile (Roma 1970) e alla successiva creazione della omonima casa editrice a Milano nel 1971. Appassionata saggista ed editrice militante, è stata progettista sensibile a scala urbana, raffinata negli interni. Sostenitrice di un processo creativo non violento con il preesistente, propone un’architettura basata sulla consapevolezza e sulle relazioni: una posizione per molti versi anticipatrice delle linee di ricerca contemporanee</w:t>
      </w:r>
      <w:r w:rsidR="00AE3C4C" w:rsidRPr="00EF6C6E">
        <w:rPr>
          <w:sz w:val="20"/>
          <w:szCs w:val="20"/>
        </w:rPr>
        <w:t xml:space="preserve"> sulla sostenibilità</w:t>
      </w:r>
      <w:r w:rsidR="003A0662" w:rsidRPr="00EF6C6E">
        <w:rPr>
          <w:sz w:val="20"/>
          <w:szCs w:val="20"/>
        </w:rPr>
        <w:t>.</w:t>
      </w:r>
    </w:p>
    <w:p w:rsidR="00E927E0" w:rsidRDefault="00E869DB" w:rsidP="003A0662">
      <w:pPr>
        <w:rPr>
          <w:sz w:val="20"/>
          <w:szCs w:val="20"/>
        </w:rPr>
      </w:pPr>
      <w:r>
        <w:rPr>
          <w:sz w:val="20"/>
          <w:szCs w:val="20"/>
        </w:rPr>
        <w:t xml:space="preserve">In un </w:t>
      </w:r>
      <w:r w:rsidR="00E927E0" w:rsidRPr="00E927E0">
        <w:rPr>
          <w:sz w:val="20"/>
          <w:szCs w:val="20"/>
        </w:rPr>
        <w:t xml:space="preserve">denso percorso di riflessioni e pratiche </w:t>
      </w:r>
      <w:r w:rsidR="00E927E0">
        <w:rPr>
          <w:sz w:val="20"/>
          <w:szCs w:val="20"/>
        </w:rPr>
        <w:t xml:space="preserve">che </w:t>
      </w:r>
      <w:r w:rsidR="00E927E0" w:rsidRPr="00E927E0">
        <w:rPr>
          <w:sz w:val="20"/>
          <w:szCs w:val="20"/>
        </w:rPr>
        <w:t>coinvolgono profondamente tanto la dimensione esistenziale quanto quella professionale</w:t>
      </w:r>
      <w:r w:rsidR="00E927E0">
        <w:rPr>
          <w:sz w:val="20"/>
          <w:szCs w:val="20"/>
        </w:rPr>
        <w:t>, evidenzia come</w:t>
      </w:r>
      <w:r w:rsidR="00E927E0" w:rsidRPr="00E927E0">
        <w:rPr>
          <w:sz w:val="20"/>
          <w:szCs w:val="20"/>
        </w:rPr>
        <w:t xml:space="preserve"> non l’oggettività, ma l’</w:t>
      </w:r>
      <w:r w:rsidR="00E927E0" w:rsidRPr="008F4C62">
        <w:rPr>
          <w:i/>
          <w:sz w:val="20"/>
          <w:szCs w:val="20"/>
        </w:rPr>
        <w:t>autenticità</w:t>
      </w:r>
      <w:r w:rsidR="00E927E0" w:rsidRPr="00E927E0">
        <w:rPr>
          <w:sz w:val="20"/>
          <w:szCs w:val="20"/>
        </w:rPr>
        <w:t xml:space="preserve"> convalid</w:t>
      </w:r>
      <w:r w:rsidR="00E927E0">
        <w:rPr>
          <w:sz w:val="20"/>
          <w:szCs w:val="20"/>
        </w:rPr>
        <w:t>i</w:t>
      </w:r>
      <w:r w:rsidR="00E927E0" w:rsidRPr="00E927E0">
        <w:rPr>
          <w:sz w:val="20"/>
          <w:szCs w:val="20"/>
        </w:rPr>
        <w:t xml:space="preserve"> la proposizione elaborata dal progettista: “Questa valenza scardina… ogni espediente di rapporto sublimato con l’oggetto poiché impone un rapporto reale con l’oggetto ma prima di tutto un rapporto reale con </w:t>
      </w:r>
      <w:proofErr w:type="gramStart"/>
      <w:r w:rsidR="00E927E0" w:rsidRPr="00E927E0">
        <w:rPr>
          <w:sz w:val="20"/>
          <w:szCs w:val="20"/>
        </w:rPr>
        <w:t>se</w:t>
      </w:r>
      <w:proofErr w:type="gramEnd"/>
      <w:r w:rsidR="00E927E0" w:rsidRPr="00E927E0">
        <w:rPr>
          <w:sz w:val="20"/>
          <w:szCs w:val="20"/>
        </w:rPr>
        <w:t xml:space="preserve"> stessi”.</w:t>
      </w:r>
    </w:p>
    <w:p w:rsidR="00E869DB" w:rsidRDefault="00E927E0" w:rsidP="003A0662">
      <w:pPr>
        <w:rPr>
          <w:sz w:val="20"/>
          <w:szCs w:val="20"/>
        </w:rPr>
      </w:pPr>
      <w:r w:rsidRPr="00E927E0">
        <w:rPr>
          <w:sz w:val="20"/>
          <w:szCs w:val="20"/>
        </w:rPr>
        <w:t>“Oggi, l’architetto è bloccato a uno stadio in cui egli è tutt’uno con ciò che elabora. Avendo fatto decadere il rapporto soggettivo, quindi consapevole, tra sé e l’oggetto, risiede immanente al progetto che presenta in termini oggettivi credendoli, illusoriamente, veritieri. Da questa spirale tautologica del progettare nasce il decadimento del processo e, quindi, dell’oggetto: non più architettura, ma cubatura; non più città a dimensione umana, ma periferia, cioè agglomerati privi di anima; non più integrità del territorio, ma frattura</w:t>
      </w:r>
      <w:r>
        <w:rPr>
          <w:sz w:val="20"/>
          <w:szCs w:val="20"/>
        </w:rPr>
        <w:t>”</w:t>
      </w:r>
      <w:r w:rsidR="00E869DB">
        <w:rPr>
          <w:sz w:val="20"/>
          <w:szCs w:val="20"/>
        </w:rPr>
        <w:t xml:space="preserve"> (</w:t>
      </w:r>
      <w:r w:rsidR="00E869DB" w:rsidRPr="00E869DB">
        <w:rPr>
          <w:i/>
          <w:sz w:val="20"/>
          <w:szCs w:val="20"/>
        </w:rPr>
        <w:t>Autenticità e progetto</w:t>
      </w:r>
      <w:r w:rsidR="00E869DB" w:rsidRPr="00E927E0">
        <w:rPr>
          <w:sz w:val="20"/>
          <w:szCs w:val="20"/>
        </w:rPr>
        <w:t>, 2006</w:t>
      </w:r>
      <w:r w:rsidR="00E869DB">
        <w:rPr>
          <w:sz w:val="20"/>
          <w:szCs w:val="20"/>
        </w:rPr>
        <w:t>)</w:t>
      </w:r>
      <w:r>
        <w:rPr>
          <w:sz w:val="20"/>
          <w:szCs w:val="20"/>
        </w:rPr>
        <w:t xml:space="preserve">. </w:t>
      </w:r>
    </w:p>
    <w:p w:rsidR="00E927E0" w:rsidRPr="00EF6C6E" w:rsidRDefault="00E927E0" w:rsidP="003A0662">
      <w:pPr>
        <w:rPr>
          <w:sz w:val="20"/>
          <w:szCs w:val="20"/>
        </w:rPr>
      </w:pPr>
      <w:r w:rsidRPr="00E927E0">
        <w:rPr>
          <w:sz w:val="20"/>
          <w:szCs w:val="20"/>
        </w:rPr>
        <w:t xml:space="preserve">Autenticità, dunque: parola chiave del lessico femminista che Marta, a oltre trentacinque </w:t>
      </w:r>
      <w:r w:rsidR="00346217">
        <w:rPr>
          <w:sz w:val="20"/>
          <w:szCs w:val="20"/>
        </w:rPr>
        <w:t xml:space="preserve">anni </w:t>
      </w:r>
      <w:r w:rsidRPr="00E927E0">
        <w:rPr>
          <w:sz w:val="20"/>
          <w:szCs w:val="20"/>
        </w:rPr>
        <w:t>dall’avvio dello scandaglio dell’autocoscienza, utilizza come cartina al tornasole per rileggere la storia dell’architettura alla ricerca di connotati etici. Ma si tratta di un processo espansivo dal soggetto alle sue pratiche che interessano ora l’intero corpo sociale.</w:t>
      </w:r>
    </w:p>
    <w:p w:rsidR="00591AF3" w:rsidRDefault="003A0662" w:rsidP="006916E7">
      <w:pPr>
        <w:rPr>
          <w:sz w:val="20"/>
          <w:szCs w:val="20"/>
        </w:rPr>
      </w:pPr>
      <w:r w:rsidRPr="00EF6C6E">
        <w:rPr>
          <w:sz w:val="20"/>
          <w:szCs w:val="20"/>
        </w:rPr>
        <w:t>Il suo archivio è depositato dal 2017 presso l</w:t>
      </w:r>
      <w:r w:rsidR="007D7DCC" w:rsidRPr="00EF6C6E">
        <w:rPr>
          <w:sz w:val="20"/>
          <w:szCs w:val="20"/>
        </w:rPr>
        <w:t xml:space="preserve">a Fondazione Elvira </w:t>
      </w:r>
      <w:proofErr w:type="spellStart"/>
      <w:r w:rsidR="007D7DCC" w:rsidRPr="00EF6C6E">
        <w:rPr>
          <w:sz w:val="20"/>
          <w:szCs w:val="20"/>
        </w:rPr>
        <w:t>Badaracco</w:t>
      </w:r>
      <w:proofErr w:type="spellEnd"/>
      <w:r w:rsidRPr="00EF6C6E">
        <w:rPr>
          <w:sz w:val="20"/>
          <w:szCs w:val="20"/>
        </w:rPr>
        <w:t xml:space="preserve"> che, in occasione del</w:t>
      </w:r>
      <w:r w:rsidR="007D7DCC" w:rsidRPr="00EF6C6E">
        <w:rPr>
          <w:sz w:val="20"/>
          <w:szCs w:val="20"/>
        </w:rPr>
        <w:t xml:space="preserve">la sua apertura alla consultazione, mette in mostra una selezione di materiali che </w:t>
      </w:r>
      <w:r w:rsidRPr="00EF6C6E">
        <w:rPr>
          <w:sz w:val="20"/>
          <w:szCs w:val="20"/>
        </w:rPr>
        <w:t xml:space="preserve">ne </w:t>
      </w:r>
      <w:r w:rsidR="007D7DCC" w:rsidRPr="00EF6C6E">
        <w:rPr>
          <w:sz w:val="20"/>
          <w:szCs w:val="20"/>
        </w:rPr>
        <w:t>testimoniano la ricchezza e l’interesse.</w:t>
      </w:r>
    </w:p>
    <w:p w:rsidR="003D7E45" w:rsidRDefault="003D7E45" w:rsidP="003D7E45">
      <w:pPr>
        <w:rPr>
          <w:sz w:val="20"/>
          <w:szCs w:val="20"/>
        </w:rPr>
      </w:pPr>
    </w:p>
    <w:p w:rsidR="003D7E45" w:rsidRDefault="003D7E45" w:rsidP="003D7E45">
      <w:pPr>
        <w:rPr>
          <w:sz w:val="20"/>
          <w:szCs w:val="20"/>
        </w:rPr>
      </w:pPr>
      <w:r w:rsidRPr="003D7E45">
        <w:rPr>
          <w:sz w:val="20"/>
          <w:szCs w:val="20"/>
        </w:rPr>
        <w:t>La mostra</w:t>
      </w:r>
      <w:r w:rsidR="003B4917">
        <w:rPr>
          <w:sz w:val="20"/>
          <w:szCs w:val="20"/>
        </w:rPr>
        <w:t xml:space="preserve"> </w:t>
      </w:r>
      <w:r w:rsidRPr="003D7E45">
        <w:rPr>
          <w:sz w:val="20"/>
          <w:szCs w:val="20"/>
        </w:rPr>
        <w:t xml:space="preserve">è visitabile </w:t>
      </w:r>
      <w:r>
        <w:rPr>
          <w:sz w:val="20"/>
          <w:szCs w:val="20"/>
        </w:rPr>
        <w:t xml:space="preserve">fino al 4 novembre, </w:t>
      </w:r>
      <w:r w:rsidRPr="003D7E45">
        <w:rPr>
          <w:sz w:val="20"/>
          <w:szCs w:val="20"/>
        </w:rPr>
        <w:t>dalle 14.00 alle</w:t>
      </w:r>
      <w:r>
        <w:rPr>
          <w:sz w:val="20"/>
          <w:szCs w:val="20"/>
        </w:rPr>
        <w:t xml:space="preserve"> </w:t>
      </w:r>
      <w:r w:rsidRPr="003D7E45">
        <w:rPr>
          <w:sz w:val="20"/>
          <w:szCs w:val="20"/>
        </w:rPr>
        <w:t xml:space="preserve">19.00, compatibilmente con le attività del Laboratorio. </w:t>
      </w:r>
    </w:p>
    <w:p w:rsidR="003B4917" w:rsidRDefault="003B4917" w:rsidP="003D7E45">
      <w:pPr>
        <w:rPr>
          <w:sz w:val="20"/>
          <w:szCs w:val="20"/>
        </w:rPr>
      </w:pPr>
    </w:p>
    <w:p w:rsidR="003D7E45" w:rsidRDefault="003D7E45" w:rsidP="003D7E45">
      <w:pPr>
        <w:rPr>
          <w:sz w:val="20"/>
          <w:szCs w:val="20"/>
        </w:rPr>
      </w:pPr>
      <w:r w:rsidRPr="003D7E45">
        <w:rPr>
          <w:sz w:val="20"/>
          <w:szCs w:val="20"/>
        </w:rPr>
        <w:t>Per</w:t>
      </w:r>
      <w:r>
        <w:rPr>
          <w:sz w:val="20"/>
          <w:szCs w:val="20"/>
        </w:rPr>
        <w:t xml:space="preserve"> </w:t>
      </w:r>
      <w:r w:rsidRPr="003D7E45">
        <w:rPr>
          <w:sz w:val="20"/>
          <w:szCs w:val="20"/>
        </w:rPr>
        <w:t>informazioni</w:t>
      </w:r>
      <w:r w:rsidR="003B4917">
        <w:rPr>
          <w:sz w:val="20"/>
          <w:szCs w:val="20"/>
        </w:rPr>
        <w:t xml:space="preserve"> sull’accessibilità della mostra</w:t>
      </w:r>
      <w:r w:rsidRPr="003D7E45">
        <w:rPr>
          <w:sz w:val="20"/>
          <w:szCs w:val="20"/>
        </w:rPr>
        <w:t xml:space="preserve">: </w:t>
      </w:r>
      <w:hyperlink r:id="rId4" w:history="1">
        <w:r w:rsidRPr="00ED2E3B">
          <w:rPr>
            <w:rStyle w:val="Collegamentoipertestuale"/>
            <w:sz w:val="20"/>
            <w:szCs w:val="20"/>
          </w:rPr>
          <w:t>formentini@laboratorioformentini.it</w:t>
        </w:r>
      </w:hyperlink>
    </w:p>
    <w:p w:rsidR="003D7E45" w:rsidRDefault="003D7E45" w:rsidP="003D7E45">
      <w:pPr>
        <w:rPr>
          <w:rStyle w:val="Collegamentoipertestuale"/>
          <w:sz w:val="20"/>
          <w:szCs w:val="20"/>
        </w:rPr>
      </w:pPr>
      <w:r>
        <w:rPr>
          <w:sz w:val="20"/>
          <w:szCs w:val="20"/>
        </w:rPr>
        <w:t xml:space="preserve">Fondazione Elvira </w:t>
      </w:r>
      <w:proofErr w:type="spellStart"/>
      <w:proofErr w:type="gramStart"/>
      <w:r>
        <w:rPr>
          <w:sz w:val="20"/>
          <w:szCs w:val="20"/>
        </w:rPr>
        <w:t>Badaracco</w:t>
      </w:r>
      <w:proofErr w:type="spellEnd"/>
      <w:r>
        <w:rPr>
          <w:sz w:val="20"/>
          <w:szCs w:val="20"/>
        </w:rPr>
        <w:t xml:space="preserve">:  </w:t>
      </w:r>
      <w:r w:rsidR="003B4917" w:rsidRPr="003B4917">
        <w:rPr>
          <w:rStyle w:val="Collegamentoipertestuale"/>
          <w:sz w:val="20"/>
          <w:szCs w:val="20"/>
        </w:rPr>
        <w:t>http://www.fondazionebadaracco.it/</w:t>
      </w:r>
      <w:proofErr w:type="gramEnd"/>
    </w:p>
    <w:p w:rsidR="003B4917" w:rsidRDefault="003B4917" w:rsidP="003D7E45">
      <w:pPr>
        <w:rPr>
          <w:sz w:val="20"/>
          <w:szCs w:val="20"/>
        </w:rPr>
      </w:pPr>
    </w:p>
    <w:p w:rsidR="003B4917" w:rsidRDefault="003B4917" w:rsidP="003D7E45">
      <w:pPr>
        <w:rPr>
          <w:sz w:val="20"/>
          <w:szCs w:val="20"/>
        </w:rPr>
      </w:pPr>
    </w:p>
    <w:p w:rsidR="003B4917" w:rsidRDefault="003B4917" w:rsidP="003D7E45">
      <w:pPr>
        <w:rPr>
          <w:sz w:val="20"/>
          <w:szCs w:val="20"/>
        </w:rPr>
      </w:pPr>
    </w:p>
    <w:p w:rsidR="003B4917" w:rsidRDefault="003B4917" w:rsidP="003D7E45">
      <w:pPr>
        <w:rPr>
          <w:sz w:val="20"/>
          <w:szCs w:val="20"/>
        </w:rPr>
      </w:pPr>
    </w:p>
    <w:p w:rsidR="003B4917" w:rsidRPr="003B4917" w:rsidRDefault="003B4917" w:rsidP="003B4917">
      <w:pPr>
        <w:rPr>
          <w:sz w:val="20"/>
          <w:szCs w:val="20"/>
        </w:rPr>
      </w:pPr>
      <w:r w:rsidRPr="003B4917">
        <w:rPr>
          <w:sz w:val="20"/>
          <w:szCs w:val="20"/>
        </w:rPr>
        <w:t>raffaella poletti</w:t>
      </w:r>
    </w:p>
    <w:p w:rsidR="003B4917" w:rsidRPr="003B4917" w:rsidRDefault="003B4917" w:rsidP="003B4917">
      <w:pPr>
        <w:rPr>
          <w:sz w:val="20"/>
          <w:szCs w:val="20"/>
        </w:rPr>
      </w:pPr>
      <w:r w:rsidRPr="003B4917">
        <w:rPr>
          <w:sz w:val="20"/>
          <w:szCs w:val="20"/>
        </w:rPr>
        <w:t xml:space="preserve">via </w:t>
      </w:r>
      <w:proofErr w:type="spellStart"/>
      <w:r w:rsidRPr="003B4917">
        <w:rPr>
          <w:sz w:val="20"/>
          <w:szCs w:val="20"/>
        </w:rPr>
        <w:t>lambro</w:t>
      </w:r>
      <w:proofErr w:type="spellEnd"/>
      <w:r w:rsidRPr="003B4917">
        <w:rPr>
          <w:sz w:val="20"/>
          <w:szCs w:val="20"/>
        </w:rPr>
        <w:t xml:space="preserve"> 12</w:t>
      </w:r>
    </w:p>
    <w:p w:rsidR="003B4917" w:rsidRPr="003B4917" w:rsidRDefault="003B4917" w:rsidP="003B4917">
      <w:pPr>
        <w:rPr>
          <w:sz w:val="20"/>
          <w:szCs w:val="20"/>
        </w:rPr>
      </w:pPr>
      <w:r w:rsidRPr="003B4917">
        <w:rPr>
          <w:sz w:val="20"/>
          <w:szCs w:val="20"/>
        </w:rPr>
        <w:t xml:space="preserve">20129 </w:t>
      </w:r>
      <w:proofErr w:type="spellStart"/>
      <w:r w:rsidRPr="003B4917">
        <w:rPr>
          <w:sz w:val="20"/>
          <w:szCs w:val="20"/>
        </w:rPr>
        <w:t>milano</w:t>
      </w:r>
      <w:proofErr w:type="spellEnd"/>
    </w:p>
    <w:p w:rsidR="003B4917" w:rsidRPr="003B4917" w:rsidRDefault="003B4917" w:rsidP="003B4917">
      <w:pPr>
        <w:rPr>
          <w:sz w:val="20"/>
          <w:szCs w:val="20"/>
          <w:lang w:val="en-US"/>
        </w:rPr>
      </w:pPr>
      <w:proofErr w:type="spellStart"/>
      <w:r w:rsidRPr="003B4917">
        <w:rPr>
          <w:sz w:val="20"/>
          <w:szCs w:val="20"/>
          <w:lang w:val="en-US"/>
        </w:rPr>
        <w:t>t</w:t>
      </w:r>
      <w:r w:rsidRPr="003B4917">
        <w:rPr>
          <w:sz w:val="20"/>
          <w:szCs w:val="20"/>
          <w:lang w:val="en-US"/>
        </w:rPr>
        <w:t>el</w:t>
      </w:r>
      <w:proofErr w:type="spellEnd"/>
      <w:r w:rsidRPr="003B4917">
        <w:rPr>
          <w:sz w:val="20"/>
          <w:szCs w:val="20"/>
          <w:lang w:val="en-US"/>
        </w:rPr>
        <w:t>:</w:t>
      </w:r>
      <w:r w:rsidRPr="003B4917">
        <w:rPr>
          <w:sz w:val="20"/>
          <w:szCs w:val="20"/>
          <w:lang w:val="en-US"/>
        </w:rPr>
        <w:t xml:space="preserve">   +39 02 2047361</w:t>
      </w:r>
    </w:p>
    <w:p w:rsidR="003B4917" w:rsidRPr="003B4917" w:rsidRDefault="003B4917" w:rsidP="003B4917">
      <w:pPr>
        <w:rPr>
          <w:sz w:val="20"/>
          <w:szCs w:val="20"/>
          <w:lang w:val="en-US"/>
        </w:rPr>
      </w:pPr>
      <w:r w:rsidRPr="003B4917">
        <w:rPr>
          <w:sz w:val="20"/>
          <w:szCs w:val="20"/>
          <w:lang w:val="en-US"/>
        </w:rPr>
        <w:t>mob</w:t>
      </w:r>
      <w:r w:rsidRPr="003B4917">
        <w:rPr>
          <w:sz w:val="20"/>
          <w:szCs w:val="20"/>
          <w:lang w:val="en-US"/>
        </w:rPr>
        <w:t>:</w:t>
      </w:r>
      <w:r w:rsidRPr="003B4917">
        <w:rPr>
          <w:sz w:val="20"/>
          <w:szCs w:val="20"/>
          <w:lang w:val="en-US"/>
        </w:rPr>
        <w:t xml:space="preserve"> + 39 338</w:t>
      </w:r>
      <w:r w:rsidRPr="003B4917">
        <w:rPr>
          <w:sz w:val="20"/>
          <w:szCs w:val="20"/>
          <w:lang w:val="en-US"/>
        </w:rPr>
        <w:t xml:space="preserve"> </w:t>
      </w:r>
      <w:r w:rsidRPr="003B4917">
        <w:rPr>
          <w:sz w:val="20"/>
          <w:szCs w:val="20"/>
          <w:lang w:val="en-US"/>
        </w:rPr>
        <w:t>8471402</w:t>
      </w:r>
    </w:p>
    <w:p w:rsidR="003B4917" w:rsidRPr="003B4917" w:rsidRDefault="003B4917" w:rsidP="003B4917">
      <w:pPr>
        <w:rPr>
          <w:sz w:val="20"/>
          <w:szCs w:val="20"/>
          <w:lang w:val="en-US"/>
        </w:rPr>
      </w:pPr>
      <w:r w:rsidRPr="003B4917">
        <w:rPr>
          <w:sz w:val="20"/>
          <w:szCs w:val="20"/>
          <w:lang w:val="en-US"/>
        </w:rPr>
        <w:t>mail</w:t>
      </w:r>
      <w:r>
        <w:rPr>
          <w:sz w:val="20"/>
          <w:szCs w:val="20"/>
          <w:lang w:val="en-US"/>
        </w:rPr>
        <w:t>:</w:t>
      </w:r>
      <w:r w:rsidRPr="003B4917">
        <w:rPr>
          <w:sz w:val="20"/>
          <w:szCs w:val="20"/>
          <w:lang w:val="en-US"/>
        </w:rPr>
        <w:t xml:space="preserve">  raffaella.poletti@gmail.co</w:t>
      </w:r>
      <w:r>
        <w:rPr>
          <w:sz w:val="20"/>
          <w:szCs w:val="20"/>
          <w:lang w:val="en-US"/>
        </w:rPr>
        <w:t>m</w:t>
      </w:r>
    </w:p>
    <w:p w:rsidR="003D7E45" w:rsidRPr="003B4917" w:rsidRDefault="003D7E45" w:rsidP="003D7E45">
      <w:pPr>
        <w:rPr>
          <w:sz w:val="20"/>
          <w:szCs w:val="20"/>
          <w:lang w:val="en-US"/>
        </w:rPr>
      </w:pPr>
    </w:p>
    <w:p w:rsidR="006F7429" w:rsidRPr="003B4917" w:rsidRDefault="006F7429">
      <w:pPr>
        <w:rPr>
          <w:lang w:val="en-US"/>
        </w:rPr>
      </w:pPr>
    </w:p>
    <w:p w:rsidR="006916E7" w:rsidRPr="003B4917" w:rsidRDefault="006916E7">
      <w:pPr>
        <w:rPr>
          <w:lang w:val="en-US"/>
        </w:rPr>
      </w:pPr>
      <w:bookmarkStart w:id="0" w:name="_GoBack"/>
      <w:bookmarkEnd w:id="0"/>
    </w:p>
    <w:sectPr w:rsidR="006916E7" w:rsidRPr="003B4917" w:rsidSect="00742A8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E7"/>
    <w:rsid w:val="000D0F17"/>
    <w:rsid w:val="00346217"/>
    <w:rsid w:val="003A0662"/>
    <w:rsid w:val="003B4917"/>
    <w:rsid w:val="003D7E45"/>
    <w:rsid w:val="004429F4"/>
    <w:rsid w:val="00475815"/>
    <w:rsid w:val="00515E5F"/>
    <w:rsid w:val="00572519"/>
    <w:rsid w:val="00591AF3"/>
    <w:rsid w:val="00597478"/>
    <w:rsid w:val="006916E7"/>
    <w:rsid w:val="006F7429"/>
    <w:rsid w:val="00742A8C"/>
    <w:rsid w:val="007D7DCC"/>
    <w:rsid w:val="008230BC"/>
    <w:rsid w:val="008F4C62"/>
    <w:rsid w:val="00AE3C4C"/>
    <w:rsid w:val="00B44F75"/>
    <w:rsid w:val="00BB2D3B"/>
    <w:rsid w:val="00E869DB"/>
    <w:rsid w:val="00E927E0"/>
    <w:rsid w:val="00EB2894"/>
    <w:rsid w:val="00EF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972E8B"/>
  <w15:chartTrackingRefBased/>
  <w15:docId w15:val="{F368CE12-F1E4-CB4C-8A1B-2E0A6EB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16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7E45"/>
    <w:rPr>
      <w:color w:val="0563C1" w:themeColor="hyperlink"/>
      <w:u w:val="single"/>
    </w:rPr>
  </w:style>
  <w:style w:type="character" w:styleId="Menzionenonrisolta">
    <w:name w:val="Unresolved Mention"/>
    <w:basedOn w:val="Carpredefinitoparagrafo"/>
    <w:uiPriority w:val="99"/>
    <w:semiHidden/>
    <w:unhideWhenUsed/>
    <w:rsid w:val="003D7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entini@laboratorioforment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2019-10-25T07:52:00Z</dcterms:created>
  <dcterms:modified xsi:type="dcterms:W3CDTF">2019-10-25T07:52:00Z</dcterms:modified>
</cp:coreProperties>
</file>