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BAB" w:rsidRPr="006F638D" w:rsidRDefault="00AB4BAB" w:rsidP="00517D86">
      <w:pPr>
        <w:pStyle w:val="Default"/>
        <w:jc w:val="center"/>
        <w:rPr>
          <w:b/>
          <w:color w:val="auto"/>
        </w:rPr>
      </w:pPr>
      <w:r w:rsidRPr="006F638D">
        <w:rPr>
          <w:b/>
          <w:color w:val="auto"/>
        </w:rPr>
        <w:t>COMUNICATO STAMPA</w:t>
      </w:r>
    </w:p>
    <w:p w:rsidR="00517D86" w:rsidRPr="006F638D" w:rsidRDefault="00517D86" w:rsidP="00517D86">
      <w:pPr>
        <w:pStyle w:val="Default"/>
        <w:jc w:val="center"/>
        <w:rPr>
          <w:b/>
          <w:color w:val="auto"/>
        </w:rPr>
      </w:pPr>
    </w:p>
    <w:p w:rsidR="00517D86" w:rsidRPr="006F638D" w:rsidRDefault="00517D86" w:rsidP="0059698A">
      <w:pPr>
        <w:pStyle w:val="Default"/>
        <w:spacing w:line="360" w:lineRule="auto"/>
        <w:jc w:val="center"/>
        <w:rPr>
          <w:b/>
          <w:color w:val="auto"/>
        </w:rPr>
      </w:pPr>
      <w:r w:rsidRPr="006F638D">
        <w:rPr>
          <w:b/>
          <w:color w:val="auto"/>
        </w:rPr>
        <w:t>Mostra “Scultura Dipinta. Trasposizioni su carta vetrata”: l</w:t>
      </w:r>
      <w:r w:rsidR="00842FC6" w:rsidRPr="006F638D">
        <w:rPr>
          <w:b/>
          <w:color w:val="auto"/>
        </w:rPr>
        <w:t>’artista</w:t>
      </w:r>
      <w:r w:rsidRPr="006F638D">
        <w:rPr>
          <w:b/>
          <w:color w:val="auto"/>
        </w:rPr>
        <w:t xml:space="preserve"> </w:t>
      </w:r>
      <w:r w:rsidR="00842FC6" w:rsidRPr="006F638D">
        <w:rPr>
          <w:b/>
          <w:color w:val="auto"/>
        </w:rPr>
        <w:t>Antonio Saladino</w:t>
      </w:r>
      <w:r w:rsidRPr="006F638D">
        <w:rPr>
          <w:b/>
          <w:color w:val="auto"/>
        </w:rPr>
        <w:t xml:space="preserve"> in esposizione al Museo Archeologico di Lamezia Terme</w:t>
      </w:r>
    </w:p>
    <w:p w:rsidR="00AB4BAB" w:rsidRDefault="00AB4BAB" w:rsidP="0059698A">
      <w:pPr>
        <w:pStyle w:val="Default"/>
        <w:spacing w:line="360" w:lineRule="auto"/>
        <w:rPr>
          <w:color w:val="auto"/>
        </w:rPr>
      </w:pPr>
    </w:p>
    <w:p w:rsidR="00842FC6" w:rsidRPr="006F638D" w:rsidRDefault="00842FC6" w:rsidP="00AB4BAB">
      <w:pPr>
        <w:pStyle w:val="Default"/>
        <w:rPr>
          <w:color w:val="auto"/>
        </w:rPr>
      </w:pPr>
    </w:p>
    <w:p w:rsidR="00842FC6" w:rsidRPr="005E6675" w:rsidRDefault="00842FC6" w:rsidP="00F5364E">
      <w:pPr>
        <w:pStyle w:val="Default"/>
        <w:spacing w:line="360" w:lineRule="auto"/>
        <w:jc w:val="both"/>
        <w:rPr>
          <w:color w:val="auto"/>
        </w:rPr>
      </w:pPr>
      <w:r w:rsidRPr="005E6675">
        <w:rPr>
          <w:color w:val="auto"/>
        </w:rPr>
        <w:t>Carte vetrate dipinte, in cui potenziale resta sempre il concetto scultoreo, a partire dalla riscrittura letterale di alcune sculture già note sino ad allargare il repertorio delle possibilità: sono le</w:t>
      </w:r>
      <w:r w:rsidR="003B6F77" w:rsidRPr="005E6675">
        <w:rPr>
          <w:color w:val="auto"/>
        </w:rPr>
        <w:t xml:space="preserve"> 47</w:t>
      </w:r>
      <w:r w:rsidRPr="005E6675">
        <w:rPr>
          <w:color w:val="auto"/>
        </w:rPr>
        <w:t xml:space="preserve"> opere pittoriche che compongono la mostra “Scultura Dipinta. Trasposizioni su carta vetrata” dell’</w:t>
      </w:r>
      <w:r w:rsidR="001A04E3" w:rsidRPr="005E6675">
        <w:rPr>
          <w:color w:val="auto"/>
        </w:rPr>
        <w:t xml:space="preserve">artista Antonio Saladino, </w:t>
      </w:r>
      <w:r w:rsidR="00A915C4">
        <w:rPr>
          <w:color w:val="auto"/>
        </w:rPr>
        <w:t>in esposizione dal</w:t>
      </w:r>
      <w:bookmarkStart w:id="0" w:name="_GoBack"/>
      <w:bookmarkEnd w:id="0"/>
      <w:r w:rsidR="001A04E3" w:rsidRPr="005E6675">
        <w:rPr>
          <w:color w:val="auto"/>
        </w:rPr>
        <w:t xml:space="preserve"> 5 aprile all’interno della cornice architettonica del Museo Archeologico di Lamezia Terme.</w:t>
      </w:r>
    </w:p>
    <w:p w:rsidR="003B6F77" w:rsidRPr="005E6675" w:rsidRDefault="001A04E3" w:rsidP="00F53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675">
        <w:rPr>
          <w:rFonts w:ascii="Times New Roman" w:hAnsi="Times New Roman" w:cs="Times New Roman"/>
          <w:sz w:val="24"/>
          <w:szCs w:val="24"/>
        </w:rPr>
        <w:t>Promossa dalla Direzione Regionale Musei Calabria, realizzata in collaborazione con il Museo Archeologico di Lamezia Terme, con il Patrocinio del Comune di Lamezia Terme e il coordinamento dell'Associazione Castalia</w:t>
      </w:r>
      <w:r w:rsidR="003B6F77" w:rsidRPr="005E6675">
        <w:rPr>
          <w:rFonts w:ascii="Times New Roman" w:hAnsi="Times New Roman" w:cs="Times New Roman"/>
          <w:sz w:val="24"/>
          <w:szCs w:val="24"/>
        </w:rPr>
        <w:t xml:space="preserve">, la mostra ha un valore anche </w:t>
      </w:r>
      <w:r w:rsidR="006F638D" w:rsidRPr="005E6675">
        <w:rPr>
          <w:rFonts w:ascii="Times New Roman" w:hAnsi="Times New Roman" w:cs="Times New Roman"/>
          <w:sz w:val="24"/>
          <w:szCs w:val="24"/>
        </w:rPr>
        <w:t>intimo</w:t>
      </w:r>
      <w:r w:rsidR="003B6F77" w:rsidRPr="005E6675">
        <w:rPr>
          <w:rFonts w:ascii="Times New Roman" w:hAnsi="Times New Roman" w:cs="Times New Roman"/>
          <w:sz w:val="24"/>
          <w:szCs w:val="24"/>
        </w:rPr>
        <w:t xml:space="preserve">, in quanto avviene nel luogo in cui Saladino ha mosso i primi passi da artista. “Per me è un onore </w:t>
      </w:r>
      <w:r w:rsidRPr="005E6675">
        <w:rPr>
          <w:rFonts w:ascii="Times New Roman" w:hAnsi="Times New Roman" w:cs="Times New Roman"/>
          <w:sz w:val="24"/>
          <w:szCs w:val="24"/>
        </w:rPr>
        <w:t xml:space="preserve">esporre nella mia città </w:t>
      </w:r>
      <w:r w:rsidR="003B6F77" w:rsidRPr="005E6675">
        <w:rPr>
          <w:rFonts w:ascii="Times New Roman" w:hAnsi="Times New Roman" w:cs="Times New Roman"/>
          <w:sz w:val="24"/>
          <w:szCs w:val="24"/>
        </w:rPr>
        <w:t>natale e in questo prestigioso m</w:t>
      </w:r>
      <w:r w:rsidR="0084346C" w:rsidRPr="005E6675">
        <w:rPr>
          <w:rFonts w:ascii="Times New Roman" w:hAnsi="Times New Roman" w:cs="Times New Roman"/>
          <w:sz w:val="24"/>
          <w:szCs w:val="24"/>
        </w:rPr>
        <w:t xml:space="preserve">useo. Proprio </w:t>
      </w:r>
      <w:r w:rsidR="003B6F77" w:rsidRPr="005E6675">
        <w:rPr>
          <w:rFonts w:ascii="Times New Roman" w:hAnsi="Times New Roman" w:cs="Times New Roman"/>
          <w:sz w:val="24"/>
          <w:szCs w:val="24"/>
        </w:rPr>
        <w:t xml:space="preserve">in questo complesso monumentale, agli inizi degli anni ‘70, </w:t>
      </w:r>
      <w:r w:rsidRPr="005E6675">
        <w:rPr>
          <w:rFonts w:ascii="Times New Roman" w:hAnsi="Times New Roman" w:cs="Times New Roman"/>
          <w:sz w:val="24"/>
          <w:szCs w:val="24"/>
        </w:rPr>
        <w:t xml:space="preserve">ho esordito </w:t>
      </w:r>
      <w:r w:rsidR="003B6F77" w:rsidRPr="005E6675">
        <w:rPr>
          <w:rFonts w:ascii="Times New Roman" w:hAnsi="Times New Roman" w:cs="Times New Roman"/>
          <w:sz w:val="24"/>
          <w:szCs w:val="24"/>
        </w:rPr>
        <w:t>con la mia prima personale” dichiara il ceramista, scultore e pittore lametino.</w:t>
      </w:r>
    </w:p>
    <w:p w:rsidR="003B6F77" w:rsidRPr="005E6675" w:rsidRDefault="003B6F77" w:rsidP="00F53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675">
        <w:rPr>
          <w:rFonts w:ascii="Times New Roman" w:hAnsi="Times New Roman" w:cs="Times New Roman"/>
          <w:sz w:val="24"/>
          <w:szCs w:val="24"/>
        </w:rPr>
        <w:t xml:space="preserve">L’esposizione si snoda in tre nuclei </w:t>
      </w:r>
      <w:r w:rsidR="0074510F">
        <w:rPr>
          <w:rFonts w:ascii="Times New Roman" w:hAnsi="Times New Roman" w:cs="Times New Roman"/>
          <w:sz w:val="24"/>
          <w:szCs w:val="24"/>
        </w:rPr>
        <w:t>essenziali – l</w:t>
      </w:r>
      <w:r w:rsidRPr="005E6675">
        <w:rPr>
          <w:rFonts w:ascii="Times New Roman" w:hAnsi="Times New Roman" w:cs="Times New Roman"/>
          <w:sz w:val="24"/>
          <w:szCs w:val="24"/>
        </w:rPr>
        <w:t>udico, introspettivo e s</w:t>
      </w:r>
      <w:r w:rsidR="0074510F">
        <w:rPr>
          <w:rFonts w:ascii="Times New Roman" w:hAnsi="Times New Roman" w:cs="Times New Roman"/>
          <w:sz w:val="24"/>
          <w:szCs w:val="24"/>
        </w:rPr>
        <w:t>pirituale – p</w:t>
      </w:r>
      <w:r w:rsidR="005E6675" w:rsidRPr="005E6675">
        <w:rPr>
          <w:rFonts w:ascii="Times New Roman" w:hAnsi="Times New Roman" w:cs="Times New Roman"/>
          <w:sz w:val="24"/>
          <w:szCs w:val="24"/>
        </w:rPr>
        <w:t>ercorrendo il filo conduttore dell</w:t>
      </w:r>
      <w:r w:rsidRPr="005E6675">
        <w:rPr>
          <w:rFonts w:ascii="Times New Roman" w:hAnsi="Times New Roman" w:cs="Times New Roman"/>
          <w:sz w:val="24"/>
          <w:szCs w:val="24"/>
        </w:rPr>
        <w:t>a creatività nonché le varie possibilità di intersezione che si creano tra un ambito tematico e l’altro, sollecitate da simboli, forme metaforiche e geometrie concrete. Associazioni visive che non rifiutano</w:t>
      </w:r>
      <w:r w:rsidR="0084346C" w:rsidRPr="005E6675">
        <w:rPr>
          <w:rFonts w:ascii="Times New Roman" w:hAnsi="Times New Roman" w:cs="Times New Roman"/>
          <w:sz w:val="24"/>
          <w:szCs w:val="24"/>
        </w:rPr>
        <w:t xml:space="preserve"> </w:t>
      </w:r>
      <w:r w:rsidRPr="005E6675">
        <w:rPr>
          <w:rFonts w:ascii="Times New Roman" w:hAnsi="Times New Roman" w:cs="Times New Roman"/>
          <w:sz w:val="24"/>
          <w:szCs w:val="24"/>
        </w:rPr>
        <w:t>l’ingerenza della parola come ulteriore vei</w:t>
      </w:r>
      <w:r w:rsidR="0084346C" w:rsidRPr="005E6675">
        <w:rPr>
          <w:rFonts w:ascii="Times New Roman" w:hAnsi="Times New Roman" w:cs="Times New Roman"/>
          <w:sz w:val="24"/>
          <w:szCs w:val="24"/>
        </w:rPr>
        <w:t>colo del senso, lasciando</w:t>
      </w:r>
      <w:r w:rsidRPr="005E6675">
        <w:rPr>
          <w:rFonts w:ascii="Times New Roman" w:hAnsi="Times New Roman" w:cs="Times New Roman"/>
          <w:sz w:val="24"/>
          <w:szCs w:val="24"/>
        </w:rPr>
        <w:t xml:space="preserve"> che anche il titolo, mai didascalico ma certamente molto indicativo, partecipi al gioco delle rivelazioni. </w:t>
      </w:r>
    </w:p>
    <w:p w:rsidR="0084346C" w:rsidRPr="005E6675" w:rsidRDefault="0084346C" w:rsidP="00F53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675">
        <w:rPr>
          <w:rFonts w:ascii="Times New Roman" w:hAnsi="Times New Roman" w:cs="Times New Roman"/>
          <w:sz w:val="24"/>
          <w:szCs w:val="24"/>
        </w:rPr>
        <w:t xml:space="preserve">“Nell’arco della sua produzione artistica, </w:t>
      </w:r>
      <w:r w:rsidR="006F638D" w:rsidRPr="005E6675">
        <w:rPr>
          <w:rFonts w:ascii="Times New Roman" w:hAnsi="Times New Roman" w:cs="Times New Roman"/>
          <w:sz w:val="24"/>
          <w:szCs w:val="24"/>
        </w:rPr>
        <w:t xml:space="preserve">Saladino </w:t>
      </w:r>
      <w:r w:rsidRPr="005E6675">
        <w:rPr>
          <w:rFonts w:ascii="Times New Roman" w:hAnsi="Times New Roman" w:cs="Times New Roman"/>
          <w:sz w:val="24"/>
          <w:szCs w:val="24"/>
        </w:rPr>
        <w:t>ha messo in atto una rottura semantica attraverso le sue ceramiche, in una presenzialità oggettuale reinterpretata, dove non è soltanto la figurazione tridimensionale ad occupare il primo piano del senso e dello spazio, ma anche la capacità di coordinamento sintattico della superficie, della pelle materica, delle cavità e quindi della capienza” dichiara Elisa</w:t>
      </w:r>
      <w:r w:rsidR="00F5364E">
        <w:rPr>
          <w:rFonts w:ascii="Times New Roman" w:hAnsi="Times New Roman" w:cs="Times New Roman"/>
          <w:sz w:val="24"/>
          <w:szCs w:val="24"/>
        </w:rPr>
        <w:t>betta</w:t>
      </w:r>
      <w:r w:rsidRPr="005E6675">
        <w:rPr>
          <w:rFonts w:ascii="Times New Roman" w:hAnsi="Times New Roman" w:cs="Times New Roman"/>
          <w:sz w:val="24"/>
          <w:szCs w:val="24"/>
        </w:rPr>
        <w:t xml:space="preserve"> Longo, curatrice della mostra in cui oggetti scultorei vengono catapultati nel presente dal repertorio archeologico, assumendo forme razionali o metaforiche di un’altra realtà.</w:t>
      </w:r>
    </w:p>
    <w:p w:rsidR="006F638D" w:rsidRDefault="008168A5" w:rsidP="00F53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recita il titolo della mostra, a</w:t>
      </w:r>
      <w:r w:rsidR="00BB5D5C">
        <w:rPr>
          <w:rFonts w:ascii="Times New Roman" w:hAnsi="Times New Roman" w:cs="Times New Roman"/>
          <w:sz w:val="24"/>
          <w:szCs w:val="24"/>
        </w:rPr>
        <w:t>vviene una</w:t>
      </w:r>
      <w:r w:rsidR="006F638D" w:rsidRPr="005E6675">
        <w:rPr>
          <w:rFonts w:ascii="Times New Roman" w:hAnsi="Times New Roman" w:cs="Times New Roman"/>
          <w:sz w:val="24"/>
          <w:szCs w:val="24"/>
        </w:rPr>
        <w:t xml:space="preserve"> vera e propria trasposizione: lo scultoreo viene trasferito sulla carta vetrata che raddoppia la sua forza ieratica perché disattende e si affida all’utilizzo originale del supporto e della vivida essenza materica che traspare con naturalezza.</w:t>
      </w:r>
    </w:p>
    <w:p w:rsidR="00356232" w:rsidRPr="00BB5D5C" w:rsidRDefault="00356232" w:rsidP="00F536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“L’artista </w:t>
      </w:r>
      <w:r w:rsidRPr="003E2740">
        <w:rPr>
          <w:rFonts w:ascii="Times New Roman" w:eastAsia="Times New Roman" w:hAnsi="Times New Roman" w:cs="Times New Roman"/>
          <w:sz w:val="24"/>
          <w:szCs w:val="24"/>
          <w:lang w:eastAsia="it-IT"/>
        </w:rPr>
        <w:t>esprime la sua ricerca linguistica in una raffinata narrazione ricca di suggestioni 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bilico tra arte e archeologia, in </w:t>
      </w:r>
      <w:r w:rsidRPr="007B6368">
        <w:rPr>
          <w:rFonts w:ascii="Times New Roman" w:eastAsia="Times New Roman" w:hAnsi="Times New Roman" w:cs="Times New Roman"/>
          <w:sz w:val="24"/>
          <w:szCs w:val="24"/>
          <w:lang w:eastAsia="it-IT"/>
        </w:rPr>
        <w:t>un'interessante esperienza visiva ed estetica, evocando le origini magno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greche della cultura calabrese”</w:t>
      </w:r>
      <w:r w:rsidR="00BB5D5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commenta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Longo.</w:t>
      </w:r>
    </w:p>
    <w:p w:rsidR="006F638D" w:rsidRPr="005E6675" w:rsidRDefault="00356232" w:rsidP="00F5364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Pertanto, l</w:t>
      </w:r>
      <w:r w:rsidR="006F638D" w:rsidRPr="005E6675">
        <w:rPr>
          <w:rFonts w:ascii="Times New Roman" w:hAnsi="Times New Roman" w:cs="Times New Roman"/>
          <w:sz w:val="24"/>
          <w:szCs w:val="24"/>
        </w:rPr>
        <w:t xml:space="preserve">’esposizione della più recente produzione pittorica di Saladino non poteva che avvenire nella struttura museale </w:t>
      </w:r>
      <w:proofErr w:type="spellStart"/>
      <w:r w:rsidR="006F638D" w:rsidRPr="005E6675">
        <w:rPr>
          <w:rFonts w:ascii="Times New Roman" w:hAnsi="Times New Roman" w:cs="Times New Roman"/>
          <w:sz w:val="24"/>
          <w:szCs w:val="24"/>
        </w:rPr>
        <w:t>lametina</w:t>
      </w:r>
      <w:proofErr w:type="spellEnd"/>
      <w:r w:rsidR="006F638D" w:rsidRPr="005E6675">
        <w:rPr>
          <w:rFonts w:ascii="Times New Roman" w:hAnsi="Times New Roman" w:cs="Times New Roman"/>
          <w:sz w:val="24"/>
          <w:szCs w:val="24"/>
        </w:rPr>
        <w:t xml:space="preserve"> che, come evidenzia </w:t>
      </w:r>
      <w:r w:rsidR="005E6675" w:rsidRPr="005E6675">
        <w:rPr>
          <w:rFonts w:ascii="Times New Roman" w:hAnsi="Times New Roman" w:cs="Times New Roman"/>
          <w:sz w:val="24"/>
          <w:szCs w:val="24"/>
        </w:rPr>
        <w:t>il direttore</w:t>
      </w:r>
      <w:r w:rsidR="006F638D" w:rsidRPr="005E6675">
        <w:rPr>
          <w:rFonts w:ascii="Times New Roman" w:hAnsi="Times New Roman" w:cs="Times New Roman"/>
          <w:sz w:val="24"/>
          <w:szCs w:val="24"/>
        </w:rPr>
        <w:t xml:space="preserve"> Simona Bruni, “solca il fil </w:t>
      </w:r>
      <w:proofErr w:type="spellStart"/>
      <w:r w:rsidR="006F638D" w:rsidRPr="005E6675">
        <w:rPr>
          <w:rFonts w:ascii="Times New Roman" w:hAnsi="Times New Roman" w:cs="Times New Roman"/>
          <w:sz w:val="24"/>
          <w:szCs w:val="24"/>
        </w:rPr>
        <w:t>rouge</w:t>
      </w:r>
      <w:proofErr w:type="spellEnd"/>
      <w:r w:rsidR="006F638D" w:rsidRPr="005E6675">
        <w:rPr>
          <w:rFonts w:ascii="Times New Roman" w:hAnsi="Times New Roman" w:cs="Times New Roman"/>
          <w:sz w:val="24"/>
          <w:szCs w:val="24"/>
        </w:rPr>
        <w:t xml:space="preserve"> del suo percorso artistico, tra la ricerca </w:t>
      </w:r>
      <w:r w:rsidR="006F638D" w:rsidRPr="005E6675">
        <w:rPr>
          <w:rFonts w:ascii="Times New Roman" w:eastAsia="Times New Roman" w:hAnsi="Times New Roman" w:cs="Times New Roman"/>
          <w:sz w:val="24"/>
          <w:szCs w:val="24"/>
          <w:lang w:eastAsia="it-IT"/>
        </w:rPr>
        <w:t>e l’espressione di un’identità che dialoga con il suo tempo, la sua storia e il suo territorio”.</w:t>
      </w:r>
    </w:p>
    <w:p w:rsidR="00F5364E" w:rsidRPr="00F5364E" w:rsidRDefault="006F638D" w:rsidP="00F5364E">
      <w:pPr>
        <w:pStyle w:val="Default"/>
        <w:spacing w:line="360" w:lineRule="auto"/>
        <w:jc w:val="both"/>
        <w:rPr>
          <w:sz w:val="23"/>
          <w:szCs w:val="23"/>
        </w:rPr>
      </w:pPr>
      <w:r w:rsidRPr="005E6675">
        <w:t>Si tratta di un’operazione culturale che intende contribuire ad accrescere, soprattutto nel pubblico dei non addetti ai lavori, la consapevolezza di una f</w:t>
      </w:r>
      <w:r w:rsidR="00BB5D5C">
        <w:t>ami</w:t>
      </w:r>
      <w:r w:rsidRPr="005E6675">
        <w:t xml:space="preserve">liarità con i linguaggi e gli strumenti dell’arte del proprio tempo. </w:t>
      </w:r>
      <w:r w:rsidR="005E6675" w:rsidRPr="0074510F">
        <w:t>“</w:t>
      </w:r>
      <w:r w:rsidR="005E6675" w:rsidRPr="0074510F">
        <w:rPr>
          <w:rFonts w:eastAsia="Times New Roman"/>
          <w:lang w:eastAsia="it-IT"/>
        </w:rPr>
        <w:t>Miriamo a creare</w:t>
      </w:r>
      <w:r w:rsidR="005E6675" w:rsidRPr="005E6675">
        <w:rPr>
          <w:rFonts w:eastAsia="Times New Roman"/>
          <w:i/>
          <w:lang w:eastAsia="it-IT"/>
        </w:rPr>
        <w:t xml:space="preserve"> </w:t>
      </w:r>
      <w:r w:rsidRPr="005E6675">
        <w:rPr>
          <w:rFonts w:eastAsia="Times New Roman"/>
          <w:lang w:eastAsia="it-IT"/>
        </w:rPr>
        <w:t>n</w:t>
      </w:r>
      <w:r w:rsidR="005E6675" w:rsidRPr="005E6675">
        <w:rPr>
          <w:rFonts w:eastAsia="Times New Roman"/>
          <w:lang w:eastAsia="it-IT"/>
        </w:rPr>
        <w:t>uovi modi di fruire il m</w:t>
      </w:r>
      <w:r w:rsidRPr="005E6675">
        <w:rPr>
          <w:rFonts w:eastAsia="Times New Roman"/>
          <w:lang w:eastAsia="it-IT"/>
        </w:rPr>
        <w:t xml:space="preserve">useo, archeologico per vocazione ma che si pone come </w:t>
      </w:r>
      <w:proofErr w:type="spellStart"/>
      <w:r w:rsidRPr="005E6675">
        <w:rPr>
          <w:rFonts w:eastAsia="Times New Roman"/>
          <w:i/>
          <w:lang w:eastAsia="it-IT"/>
        </w:rPr>
        <w:t>hub</w:t>
      </w:r>
      <w:proofErr w:type="spellEnd"/>
      <w:r w:rsidRPr="005E6675">
        <w:rPr>
          <w:rFonts w:eastAsia="Times New Roman"/>
          <w:i/>
          <w:lang w:eastAsia="it-IT"/>
        </w:rPr>
        <w:t xml:space="preserve"> culturale</w:t>
      </w:r>
      <w:r w:rsidR="0074510F">
        <w:rPr>
          <w:rFonts w:eastAsia="Times New Roman"/>
          <w:lang w:eastAsia="it-IT"/>
        </w:rPr>
        <w:t xml:space="preserve"> in cui</w:t>
      </w:r>
      <w:r w:rsidRPr="005E6675">
        <w:rPr>
          <w:rFonts w:eastAsia="Times New Roman"/>
          <w:lang w:eastAsia="it-IT"/>
        </w:rPr>
        <w:t xml:space="preserve"> invita</w:t>
      </w:r>
      <w:r w:rsidR="0074510F">
        <w:rPr>
          <w:rFonts w:eastAsia="Times New Roman"/>
          <w:lang w:eastAsia="it-IT"/>
        </w:rPr>
        <w:t>re</w:t>
      </w:r>
      <w:r w:rsidRPr="005E6675">
        <w:rPr>
          <w:rFonts w:eastAsia="Times New Roman"/>
          <w:lang w:eastAsia="it-IT"/>
        </w:rPr>
        <w:t xml:space="preserve"> artisti e professionisti della cultura a collaborare all’interno </w:t>
      </w:r>
      <w:r w:rsidR="00356232">
        <w:rPr>
          <w:rFonts w:eastAsia="Times New Roman"/>
          <w:lang w:eastAsia="it-IT"/>
        </w:rPr>
        <w:t>di un quadro interdisciplinare</w:t>
      </w:r>
      <w:r w:rsidR="00F5364E">
        <w:rPr>
          <w:rFonts w:eastAsia="Times New Roman"/>
          <w:lang w:eastAsia="it-IT"/>
        </w:rPr>
        <w:t>, consolidando la sinergia con le istituzioni locali e il mondo associazionistico</w:t>
      </w:r>
      <w:r w:rsidR="005E6675" w:rsidRPr="005E6675">
        <w:rPr>
          <w:rFonts w:eastAsia="Times New Roman"/>
          <w:lang w:eastAsia="it-IT"/>
        </w:rPr>
        <w:t xml:space="preserve">” chiosa Bruni, </w:t>
      </w:r>
      <w:r w:rsidR="00F5364E">
        <w:rPr>
          <w:rFonts w:eastAsia="Times New Roman"/>
          <w:lang w:eastAsia="it-IT"/>
        </w:rPr>
        <w:t xml:space="preserve">rinnovando l’invito al vernissage che si terrà sabato 5 aprile, alle ore 17.30, introdotto da una conferenza di presentazione. Il </w:t>
      </w:r>
      <w:r w:rsidR="00F5364E">
        <w:rPr>
          <w:sz w:val="23"/>
          <w:szCs w:val="23"/>
        </w:rPr>
        <w:t>viaggio artistico tra passato e presente proseguirà sino al 5 maggio: la mostra sarà visitabi</w:t>
      </w:r>
      <w:r w:rsidR="00334858">
        <w:rPr>
          <w:sz w:val="23"/>
          <w:szCs w:val="23"/>
        </w:rPr>
        <w:t xml:space="preserve">le dal </w:t>
      </w:r>
      <w:r w:rsidR="00F5364E">
        <w:rPr>
          <w:sz w:val="23"/>
          <w:szCs w:val="23"/>
        </w:rPr>
        <w:t>martedì a</w:t>
      </w:r>
      <w:r w:rsidR="00334858">
        <w:rPr>
          <w:sz w:val="23"/>
          <w:szCs w:val="23"/>
        </w:rPr>
        <w:t>lla</w:t>
      </w:r>
      <w:r w:rsidR="00F5364E">
        <w:rPr>
          <w:sz w:val="23"/>
          <w:szCs w:val="23"/>
        </w:rPr>
        <w:t xml:space="preserve"> domenica, dalle ore 9 alle ore 19.</w:t>
      </w:r>
    </w:p>
    <w:p w:rsidR="006F638D" w:rsidRPr="006F638D" w:rsidRDefault="006F638D" w:rsidP="00F536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BAB" w:rsidRDefault="00AB4BAB" w:rsidP="00BB5D5C">
      <w:pPr>
        <w:pStyle w:val="Default"/>
        <w:spacing w:line="360" w:lineRule="auto"/>
      </w:pPr>
    </w:p>
    <w:sectPr w:rsidR="00AB4B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BC1DEF"/>
    <w:multiLevelType w:val="hybridMultilevel"/>
    <w:tmpl w:val="E4230FA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AB"/>
    <w:rsid w:val="00026C8F"/>
    <w:rsid w:val="001A04E3"/>
    <w:rsid w:val="00334858"/>
    <w:rsid w:val="00356232"/>
    <w:rsid w:val="003B6F77"/>
    <w:rsid w:val="004D64ED"/>
    <w:rsid w:val="00517D86"/>
    <w:rsid w:val="005246B8"/>
    <w:rsid w:val="0059698A"/>
    <w:rsid w:val="005E6675"/>
    <w:rsid w:val="006F638D"/>
    <w:rsid w:val="0074510F"/>
    <w:rsid w:val="007E7E19"/>
    <w:rsid w:val="008168A5"/>
    <w:rsid w:val="00842FC6"/>
    <w:rsid w:val="0084346C"/>
    <w:rsid w:val="008A5CF9"/>
    <w:rsid w:val="00926E0A"/>
    <w:rsid w:val="00A915C4"/>
    <w:rsid w:val="00AB4BAB"/>
    <w:rsid w:val="00BB5D5C"/>
    <w:rsid w:val="00EE47E4"/>
    <w:rsid w:val="00F5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0FAB"/>
  <w15:chartTrackingRefBased/>
  <w15:docId w15:val="{A936E361-69F9-4E98-98E7-61D3341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B4B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19</cp:revision>
  <dcterms:created xsi:type="dcterms:W3CDTF">2025-03-24T17:47:00Z</dcterms:created>
  <dcterms:modified xsi:type="dcterms:W3CDTF">2025-03-24T19:16:00Z</dcterms:modified>
</cp:coreProperties>
</file>