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F41" w:rsidRDefault="00131F41" w:rsidP="00131F41">
      <w:pPr>
        <w:widowControl w:val="0"/>
        <w:autoSpaceDE w:val="0"/>
        <w:autoSpaceDN w:val="0"/>
        <w:adjustRightInd w:val="0"/>
        <w:rPr>
          <w:rFonts w:ascii="Helvetica" w:hAnsi="Helvetica" w:cs="Helvetica"/>
        </w:rPr>
      </w:pP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b/>
          <w:bCs/>
          <w:i/>
          <w:iCs/>
        </w:rPr>
        <w:t xml:space="preserve">Il Polo </w:t>
      </w:r>
      <w:proofErr w:type="gramStart"/>
      <w:r>
        <w:rPr>
          <w:rFonts w:ascii="Helvetica" w:hAnsi="Helvetica" w:cs="Helvetica"/>
          <w:b/>
          <w:bCs/>
          <w:i/>
          <w:iCs/>
        </w:rPr>
        <w:t>Museale</w:t>
      </w:r>
      <w:proofErr w:type="gramEnd"/>
      <w:r>
        <w:rPr>
          <w:rFonts w:ascii="Helvetica" w:hAnsi="Helvetica" w:cs="Helvetica"/>
          <w:b/>
          <w:bCs/>
          <w:i/>
          <w:iCs/>
        </w:rPr>
        <w:t xml:space="preserve"> Regionale d'Arte Moderna e Contemporanea di Palermo</w:t>
      </w:r>
    </w:p>
    <w:p w:rsidR="00131F41" w:rsidRDefault="00131F41" w:rsidP="00131F41">
      <w:pPr>
        <w:widowControl w:val="0"/>
        <w:autoSpaceDE w:val="0"/>
        <w:autoSpaceDN w:val="0"/>
        <w:adjustRightInd w:val="0"/>
        <w:jc w:val="center"/>
        <w:rPr>
          <w:rFonts w:ascii="Helvetica" w:hAnsi="Helvetica" w:cs="Helvetica"/>
        </w:rPr>
      </w:pPr>
      <w:proofErr w:type="gramStart"/>
      <w:r>
        <w:rPr>
          <w:rFonts w:ascii="Helvetica" w:hAnsi="Helvetica" w:cs="Helvetica"/>
        </w:rPr>
        <w:t>presenta</w:t>
      </w:r>
      <w:proofErr w:type="gramEnd"/>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b/>
          <w:bCs/>
          <w:color w:val="FB0007"/>
          <w:sz w:val="48"/>
          <w:szCs w:val="48"/>
        </w:rPr>
        <w:t>CENERE</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color w:val="1D1D1D"/>
        </w:rPr>
        <w:t xml:space="preserve">Una provocazione irriverente che s’impone per la qualità delle opere e la </w:t>
      </w:r>
      <w:proofErr w:type="gramStart"/>
      <w:r>
        <w:rPr>
          <w:rFonts w:ascii="Helvetica" w:hAnsi="Helvetica" w:cs="Helvetica"/>
          <w:color w:val="1D1D1D"/>
        </w:rPr>
        <w:t>sottile</w:t>
      </w:r>
      <w:proofErr w:type="gramEnd"/>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color w:val="1D1D1D"/>
        </w:rPr>
        <w:t> </w:t>
      </w:r>
      <w:proofErr w:type="gramStart"/>
      <w:r>
        <w:rPr>
          <w:rFonts w:ascii="Helvetica" w:hAnsi="Helvetica" w:cs="Helvetica"/>
          <w:color w:val="1D1D1D"/>
        </w:rPr>
        <w:t>pervicace</w:t>
      </w:r>
      <w:proofErr w:type="gramEnd"/>
      <w:r>
        <w:rPr>
          <w:rFonts w:ascii="Helvetica" w:hAnsi="Helvetica" w:cs="Helvetica"/>
          <w:color w:val="1D1D1D"/>
        </w:rPr>
        <w:t xml:space="preserve"> malizia con cui i due seppelliscono l’oggetto della loro seduzione.</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color w:val="1D1D1D"/>
        </w:rPr>
        <w:t xml:space="preserve">Le opere ritraggono critici, collezionisti, curatori e galleristi del </w:t>
      </w:r>
      <w:proofErr w:type="gramStart"/>
      <w:r>
        <w:rPr>
          <w:rFonts w:ascii="Helvetica" w:hAnsi="Helvetica" w:cs="Helvetica"/>
          <w:color w:val="1D1D1D"/>
        </w:rPr>
        <w:t>sistema</w:t>
      </w:r>
      <w:proofErr w:type="gramEnd"/>
      <w:r>
        <w:rPr>
          <w:rFonts w:ascii="Helvetica" w:hAnsi="Helvetica" w:cs="Helvetica"/>
          <w:color w:val="1D1D1D"/>
        </w:rPr>
        <w:t> </w:t>
      </w:r>
    </w:p>
    <w:p w:rsidR="00131F41" w:rsidRDefault="00131F41" w:rsidP="00131F41">
      <w:pPr>
        <w:widowControl w:val="0"/>
        <w:autoSpaceDE w:val="0"/>
        <w:autoSpaceDN w:val="0"/>
        <w:adjustRightInd w:val="0"/>
        <w:jc w:val="center"/>
        <w:rPr>
          <w:rFonts w:ascii="Helvetica" w:hAnsi="Helvetica" w:cs="Helvetica"/>
        </w:rPr>
      </w:pPr>
      <w:proofErr w:type="gramStart"/>
      <w:r>
        <w:rPr>
          <w:rFonts w:ascii="Helvetica" w:hAnsi="Helvetica" w:cs="Helvetica"/>
          <w:color w:val="1D1D1D"/>
        </w:rPr>
        <w:t>dell’</w:t>
      </w:r>
      <w:proofErr w:type="gramEnd"/>
      <w:r>
        <w:rPr>
          <w:rFonts w:ascii="Helvetica" w:hAnsi="Helvetica" w:cs="Helvetica"/>
          <w:color w:val="1D1D1D"/>
        </w:rPr>
        <w:t>arte contemporanea siciliano, una carrellata spumeggiante di carnosi e grotteschi </w:t>
      </w:r>
    </w:p>
    <w:p w:rsidR="00131F41" w:rsidRDefault="00131F41" w:rsidP="00131F41">
      <w:pPr>
        <w:widowControl w:val="0"/>
        <w:autoSpaceDE w:val="0"/>
        <w:autoSpaceDN w:val="0"/>
        <w:adjustRightInd w:val="0"/>
        <w:jc w:val="center"/>
        <w:rPr>
          <w:rFonts w:ascii="Helvetica" w:hAnsi="Helvetica" w:cs="Helvetica"/>
        </w:rPr>
      </w:pPr>
      <w:proofErr w:type="gramStart"/>
      <w:r>
        <w:rPr>
          <w:rFonts w:ascii="Helvetica" w:hAnsi="Helvetica" w:cs="Helvetica"/>
          <w:color w:val="1D1D1D"/>
        </w:rPr>
        <w:t>personaggi</w:t>
      </w:r>
      <w:proofErr w:type="gramEnd"/>
      <w:r>
        <w:rPr>
          <w:rFonts w:ascii="Helvetica" w:hAnsi="Helvetica" w:cs="Helvetica"/>
          <w:color w:val="1D1D1D"/>
        </w:rPr>
        <w:t xml:space="preserve"> anonimi, le cui fattezze, in realtà, sono assolutamente </w:t>
      </w:r>
    </w:p>
    <w:p w:rsidR="00131F41" w:rsidRDefault="00131F41" w:rsidP="00131F41">
      <w:pPr>
        <w:widowControl w:val="0"/>
        <w:autoSpaceDE w:val="0"/>
        <w:autoSpaceDN w:val="0"/>
        <w:adjustRightInd w:val="0"/>
        <w:jc w:val="center"/>
        <w:rPr>
          <w:rFonts w:ascii="Helvetica" w:hAnsi="Helvetica" w:cs="Helvetica"/>
        </w:rPr>
      </w:pPr>
      <w:proofErr w:type="gramStart"/>
      <w:r>
        <w:rPr>
          <w:rFonts w:ascii="Helvetica" w:hAnsi="Helvetica" w:cs="Helvetica"/>
          <w:color w:val="1D1D1D"/>
        </w:rPr>
        <w:t>riconoscibili</w:t>
      </w:r>
      <w:proofErr w:type="gramEnd"/>
      <w:r>
        <w:rPr>
          <w:rFonts w:ascii="Helvetica" w:hAnsi="Helvetica" w:cs="Helvetica"/>
          <w:color w:val="1D1D1D"/>
        </w:rPr>
        <w:t xml:space="preserve"> per chi pratica il mondo dell’arte isolano.  </w:t>
      </w:r>
    </w:p>
    <w:p w:rsidR="00131F41" w:rsidRDefault="00131F41" w:rsidP="00131F41">
      <w:pPr>
        <w:widowControl w:val="0"/>
        <w:autoSpaceDE w:val="0"/>
        <w:autoSpaceDN w:val="0"/>
        <w:adjustRightInd w:val="0"/>
        <w:jc w:val="center"/>
        <w:rPr>
          <w:rFonts w:ascii="Helvetica" w:hAnsi="Helvetica" w:cs="Helvetica"/>
          <w:b/>
          <w:bCs/>
          <w:color w:val="FB0007"/>
          <w:sz w:val="36"/>
          <w:szCs w:val="36"/>
        </w:rPr>
      </w:pPr>
    </w:p>
    <w:p w:rsidR="00131F41" w:rsidRDefault="00131F41" w:rsidP="00131F41">
      <w:pPr>
        <w:widowControl w:val="0"/>
        <w:autoSpaceDE w:val="0"/>
        <w:autoSpaceDN w:val="0"/>
        <w:adjustRightInd w:val="0"/>
        <w:jc w:val="center"/>
        <w:rPr>
          <w:rFonts w:ascii="Helvetica" w:hAnsi="Helvetica" w:cs="Helvetica"/>
        </w:rPr>
      </w:pPr>
      <w:proofErr w:type="gramStart"/>
      <w:r>
        <w:rPr>
          <w:rFonts w:ascii="Helvetica" w:hAnsi="Helvetica" w:cs="Helvetica"/>
        </w:rPr>
        <w:t>una</w:t>
      </w:r>
      <w:proofErr w:type="gramEnd"/>
      <w:r>
        <w:rPr>
          <w:rFonts w:ascii="Helvetica" w:hAnsi="Helvetica" w:cs="Helvetica"/>
        </w:rPr>
        <w:t xml:space="preserve"> installazione</w:t>
      </w:r>
    </w:p>
    <w:p w:rsidR="00131F41" w:rsidRDefault="00131F41" w:rsidP="00131F41">
      <w:pPr>
        <w:widowControl w:val="0"/>
        <w:autoSpaceDE w:val="0"/>
        <w:autoSpaceDN w:val="0"/>
        <w:adjustRightInd w:val="0"/>
        <w:jc w:val="center"/>
        <w:rPr>
          <w:rFonts w:ascii="Helvetica" w:hAnsi="Helvetica" w:cs="Helvetica"/>
        </w:rPr>
      </w:pPr>
      <w:proofErr w:type="gramStart"/>
      <w:r>
        <w:rPr>
          <w:rFonts w:ascii="Helvetica" w:hAnsi="Helvetica" w:cs="Helvetica"/>
        </w:rPr>
        <w:t>di</w:t>
      </w:r>
      <w:proofErr w:type="gramEnd"/>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b/>
          <w:bCs/>
        </w:rPr>
        <w:t>Momò Calascibetta</w:t>
      </w:r>
    </w:p>
    <w:p w:rsidR="00131F41" w:rsidRDefault="00131F41" w:rsidP="00131F41">
      <w:pPr>
        <w:widowControl w:val="0"/>
        <w:autoSpaceDE w:val="0"/>
        <w:autoSpaceDN w:val="0"/>
        <w:adjustRightInd w:val="0"/>
        <w:jc w:val="center"/>
        <w:rPr>
          <w:rFonts w:ascii="Helvetica" w:hAnsi="Helvetica" w:cs="Helvetica"/>
        </w:rPr>
      </w:pPr>
      <w:proofErr w:type="gramStart"/>
      <w:r>
        <w:rPr>
          <w:rFonts w:ascii="Helvetica" w:hAnsi="Helvetica" w:cs="Helvetica"/>
        </w:rPr>
        <w:t>e</w:t>
      </w:r>
      <w:proofErr w:type="gramEnd"/>
      <w:r>
        <w:rPr>
          <w:rFonts w:ascii="Helvetica" w:hAnsi="Helvetica" w:cs="Helvetica"/>
        </w:rPr>
        <w:t xml:space="preserve"> un racconto di</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b/>
          <w:bCs/>
        </w:rPr>
        <w:t xml:space="preserve">Dario </w:t>
      </w:r>
      <w:proofErr w:type="spellStart"/>
      <w:r>
        <w:rPr>
          <w:rFonts w:ascii="Helvetica" w:hAnsi="Helvetica" w:cs="Helvetica"/>
          <w:b/>
          <w:bCs/>
        </w:rPr>
        <w:t>Orphée</w:t>
      </w:r>
      <w:proofErr w:type="spellEnd"/>
      <w:r>
        <w:rPr>
          <w:rFonts w:ascii="Helvetica" w:hAnsi="Helvetica" w:cs="Helvetica"/>
          <w:b/>
          <w:bCs/>
        </w:rPr>
        <w:t xml:space="preserve"> La Mendola</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rPr>
        <w:t>dal 23 maggio al 13 giugno 2019</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rPr>
        <w:t xml:space="preserve"> a cura </w:t>
      </w:r>
      <w:proofErr w:type="gramStart"/>
      <w:r>
        <w:rPr>
          <w:rFonts w:ascii="Helvetica" w:hAnsi="Helvetica" w:cs="Helvetica"/>
        </w:rPr>
        <w:t>di</w:t>
      </w:r>
      <w:proofErr w:type="gramEnd"/>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b/>
          <w:bCs/>
        </w:rPr>
        <w:t>Andrea Guastella</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rPr>
        <w:t> Inaugurazione</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rPr>
        <w:t>Giovedì 23 maggio 2019</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rPr>
        <w:t>Ore 18.00</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rPr>
        <w:t>Palermo</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rPr>
        <w:t>Cappella dell’Incoronata</w:t>
      </w: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rPr>
        <w:t>Via dell’Incoronazione, 13</w:t>
      </w:r>
    </w:p>
    <w:p w:rsidR="00131F41" w:rsidRDefault="00131F41" w:rsidP="00131F41">
      <w:pPr>
        <w:widowControl w:val="0"/>
        <w:autoSpaceDE w:val="0"/>
        <w:autoSpaceDN w:val="0"/>
        <w:adjustRightInd w:val="0"/>
        <w:jc w:val="center"/>
        <w:rPr>
          <w:rFonts w:ascii="Helvetica" w:hAnsi="Helvetica" w:cs="Helvetica"/>
        </w:rPr>
      </w:pPr>
    </w:p>
    <w:p w:rsidR="00131F41" w:rsidRDefault="00131F41" w:rsidP="00131F41">
      <w:pPr>
        <w:widowControl w:val="0"/>
        <w:autoSpaceDE w:val="0"/>
        <w:autoSpaceDN w:val="0"/>
        <w:adjustRightInd w:val="0"/>
        <w:jc w:val="center"/>
        <w:rPr>
          <w:rFonts w:ascii="Helvetica" w:hAnsi="Helvetica" w:cs="Helvetica"/>
        </w:rPr>
      </w:pPr>
      <w:r>
        <w:rPr>
          <w:rFonts w:ascii="Helvetica" w:hAnsi="Helvetica" w:cs="Helvetica"/>
          <w:noProof/>
        </w:rPr>
        <w:lastRenderedPageBreak/>
        <w:drawing>
          <wp:inline distT="0" distB="0" distL="0" distR="0">
            <wp:extent cx="6324600" cy="6324600"/>
            <wp:effectExtent l="0" t="0" r="0" b="0"/>
            <wp:docPr id="7" name="Immagine 7" descr="MacBookPro:Users:utente:Desktop:cartella andrea:_7-L'ultima-scena-cm.69x69--tecnica-mista-su-tavol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BookPro:Users:utente:Desktop:cartella andrea:_7-L'ultima-scena-cm.69x69--tecnica-mista-su-tavola-20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00" cy="6324600"/>
                    </a:xfrm>
                    <a:prstGeom prst="rect">
                      <a:avLst/>
                    </a:prstGeom>
                    <a:noFill/>
                    <a:ln>
                      <a:noFill/>
                    </a:ln>
                  </pic:spPr>
                </pic:pic>
              </a:graphicData>
            </a:graphic>
          </wp:inline>
        </w:drawing>
      </w:r>
    </w:p>
    <w:p w:rsidR="00131F41" w:rsidRDefault="00131F41" w:rsidP="00131F41">
      <w:pPr>
        <w:widowControl w:val="0"/>
        <w:autoSpaceDE w:val="0"/>
        <w:autoSpaceDN w:val="0"/>
        <w:adjustRightInd w:val="0"/>
        <w:jc w:val="both"/>
        <w:rPr>
          <w:rFonts w:ascii="Helvetica" w:hAnsi="Helvetica" w:cs="Helvetica"/>
        </w:rPr>
      </w:pPr>
    </w:p>
    <w:p w:rsidR="00131F41" w:rsidRDefault="00131F41" w:rsidP="00131F41">
      <w:pPr>
        <w:widowControl w:val="0"/>
        <w:autoSpaceDE w:val="0"/>
        <w:autoSpaceDN w:val="0"/>
        <w:adjustRightInd w:val="0"/>
        <w:jc w:val="both"/>
        <w:rPr>
          <w:rFonts w:ascii="Helvetica" w:hAnsi="Helvetica" w:cs="Helvetica"/>
        </w:rPr>
      </w:pPr>
      <w:r>
        <w:rPr>
          <w:rFonts w:ascii="Helvetica" w:hAnsi="Helvetica" w:cs="Helvetica"/>
        </w:rPr>
        <w:t xml:space="preserve">Palermo – Giovedì 23 maggio 2019 alle ore 18.00 negli spazi della Cappella dell’Incoronata (Via dell’Incoronazione, 13), il Polo </w:t>
      </w:r>
      <w:proofErr w:type="gramStart"/>
      <w:r>
        <w:rPr>
          <w:rFonts w:ascii="Helvetica" w:hAnsi="Helvetica" w:cs="Helvetica"/>
        </w:rPr>
        <w:t>Museale</w:t>
      </w:r>
      <w:proofErr w:type="gramEnd"/>
      <w:r>
        <w:rPr>
          <w:rFonts w:ascii="Helvetica" w:hAnsi="Helvetica" w:cs="Helvetica"/>
        </w:rPr>
        <w:t xml:space="preserve"> Regionale d'Arte Moderna e Contemporanea di Palermo presenta la mostra di Momò Calascibetta e Dario </w:t>
      </w:r>
      <w:proofErr w:type="spellStart"/>
      <w:r>
        <w:rPr>
          <w:rFonts w:ascii="Helvetica" w:hAnsi="Helvetica" w:cs="Helvetica"/>
        </w:rPr>
        <w:t>Orphée</w:t>
      </w:r>
      <w:proofErr w:type="spellEnd"/>
      <w:r>
        <w:rPr>
          <w:rFonts w:ascii="Helvetica" w:hAnsi="Helvetica" w:cs="Helvetica"/>
        </w:rPr>
        <w:t xml:space="preserve"> La Mendola dal titolo Cenere, curata da Andrea Guastella.</w:t>
      </w:r>
    </w:p>
    <w:p w:rsidR="00131F41" w:rsidRDefault="00131F41" w:rsidP="00131F41">
      <w:pPr>
        <w:widowControl w:val="0"/>
        <w:autoSpaceDE w:val="0"/>
        <w:autoSpaceDN w:val="0"/>
        <w:adjustRightInd w:val="0"/>
        <w:jc w:val="both"/>
        <w:rPr>
          <w:rFonts w:ascii="Helvetica" w:hAnsi="Helvetica" w:cs="Helvetica"/>
        </w:rPr>
      </w:pPr>
      <w:r>
        <w:rPr>
          <w:rFonts w:ascii="Helvetica" w:hAnsi="Helvetica" w:cs="Helvetica"/>
        </w:rPr>
        <w:t xml:space="preserve">Concepita da un pittore espressionista, ironico e dissacrante, e da un giovane scrittore, Cenere è una riflessione sul sistema dell’arte siciliana – da sempre “serra calda” </w:t>
      </w:r>
      <w:proofErr w:type="gramStart"/>
      <w:r>
        <w:rPr>
          <w:rFonts w:ascii="Helvetica" w:hAnsi="Helvetica" w:cs="Helvetica"/>
        </w:rPr>
        <w:t xml:space="preserve">di </w:t>
      </w:r>
      <w:proofErr w:type="gramEnd"/>
      <w:r>
        <w:rPr>
          <w:rFonts w:ascii="Helvetica" w:hAnsi="Helvetica" w:cs="Helvetica"/>
        </w:rPr>
        <w:t>innovative elaborazioni culturali – e in generale sul rapporto tra arte e potere.</w:t>
      </w:r>
    </w:p>
    <w:p w:rsidR="00131F41" w:rsidRDefault="00131F41" w:rsidP="00131F41">
      <w:pPr>
        <w:widowControl w:val="0"/>
        <w:autoSpaceDE w:val="0"/>
        <w:autoSpaceDN w:val="0"/>
        <w:adjustRightInd w:val="0"/>
        <w:jc w:val="both"/>
        <w:rPr>
          <w:rFonts w:ascii="Helvetica" w:hAnsi="Helvetica" w:cs="Helvetica"/>
        </w:rPr>
      </w:pPr>
      <w:proofErr w:type="gramStart"/>
      <w:r>
        <w:rPr>
          <w:rFonts w:ascii="Helvetica" w:hAnsi="Helvetica" w:cs="Helvetica"/>
        </w:rPr>
        <w:t xml:space="preserve">Come in un </w:t>
      </w:r>
      <w:proofErr w:type="spellStart"/>
      <w:r>
        <w:rPr>
          <w:rFonts w:ascii="Helvetica" w:hAnsi="Helvetica" w:cs="Helvetica"/>
        </w:rPr>
        <w:t>retablo</w:t>
      </w:r>
      <w:proofErr w:type="spellEnd"/>
      <w:r>
        <w:rPr>
          <w:rFonts w:ascii="Helvetica" w:hAnsi="Helvetica" w:cs="Helvetica"/>
        </w:rPr>
        <w:t xml:space="preserve"> medioevale, le effigi dei “potenti” – critici, galleristi, collezionisti, curatori, direttori di museo –sono difatti immo</w:t>
      </w:r>
      <w:proofErr w:type="gramEnd"/>
      <w:r>
        <w:rPr>
          <w:rFonts w:ascii="Helvetica" w:hAnsi="Helvetica" w:cs="Helvetica"/>
        </w:rPr>
        <w:t xml:space="preserve">rtalate in una macchina scenica riproducente un curioso cimitero. A questa installazione, composta </w:t>
      </w:r>
      <w:proofErr w:type="gramStart"/>
      <w:r>
        <w:rPr>
          <w:rFonts w:ascii="Helvetica" w:hAnsi="Helvetica" w:cs="Helvetica"/>
        </w:rPr>
        <w:t>da</w:t>
      </w:r>
      <w:proofErr w:type="gramEnd"/>
      <w:r>
        <w:rPr>
          <w:rFonts w:ascii="Helvetica" w:hAnsi="Helvetica" w:cs="Helvetica"/>
        </w:rPr>
        <w:t xml:space="preserve"> diciannove riquadri di 69x69 cm cadauno con santini, fiori finti, lumini, oggettistica </w:t>
      </w:r>
      <w:proofErr w:type="spellStart"/>
      <w:r>
        <w:rPr>
          <w:rFonts w:ascii="Helvetica" w:hAnsi="Helvetica" w:cs="Helvetica"/>
        </w:rPr>
        <w:t>Kitsche</w:t>
      </w:r>
      <w:proofErr w:type="spellEnd"/>
      <w:r>
        <w:rPr>
          <w:rFonts w:ascii="Helvetica" w:hAnsi="Helvetica" w:cs="Helvetica"/>
        </w:rPr>
        <w:t xml:space="preserve"> una “porta della morte”, si accompagnano un autoritratto di Momò Calascibetta, alcuni “ex voto”, una scultura simbolica, un leggio con un racconto di Dario </w:t>
      </w:r>
      <w:proofErr w:type="spellStart"/>
      <w:r>
        <w:rPr>
          <w:rFonts w:ascii="Helvetica" w:hAnsi="Helvetica" w:cs="Helvetica"/>
        </w:rPr>
        <w:t>Orphée</w:t>
      </w:r>
      <w:proofErr w:type="spellEnd"/>
      <w:r>
        <w:rPr>
          <w:rFonts w:ascii="Helvetica" w:hAnsi="Helvetica" w:cs="Helvetica"/>
        </w:rPr>
        <w:t xml:space="preserve"> La Mendola e un video illustrativo.</w:t>
      </w:r>
    </w:p>
    <w:p w:rsidR="00131F41" w:rsidRDefault="00131F41" w:rsidP="00131F41">
      <w:pPr>
        <w:widowControl w:val="0"/>
        <w:autoSpaceDE w:val="0"/>
        <w:autoSpaceDN w:val="0"/>
        <w:adjustRightInd w:val="0"/>
        <w:jc w:val="both"/>
        <w:rPr>
          <w:rFonts w:ascii="Helvetica" w:hAnsi="Helvetica" w:cs="Helvetica"/>
        </w:rPr>
      </w:pPr>
      <w:r>
        <w:rPr>
          <w:rFonts w:ascii="Helvetica" w:hAnsi="Helvetica" w:cs="Helvetica"/>
        </w:rPr>
        <w:t xml:space="preserve">Dove va l’arte oggi? Ha ancora un senso dedicarsi al disegno e alla pittura? Chi controlla i controllori? Cenere non fornisce risposta. Si limita a condurre gli spettatori al centro di problematiche contemporanee ma dall’evidente </w:t>
      </w:r>
      <w:proofErr w:type="gramStart"/>
      <w:r>
        <w:rPr>
          <w:rFonts w:ascii="Helvetica" w:hAnsi="Helvetica" w:cs="Helvetica"/>
        </w:rPr>
        <w:t>risvolto</w:t>
      </w:r>
      <w:proofErr w:type="gramEnd"/>
      <w:r>
        <w:rPr>
          <w:rFonts w:ascii="Helvetica" w:hAnsi="Helvetica" w:cs="Helvetica"/>
        </w:rPr>
        <w:t xml:space="preserve"> universale quali il rapporto con lo scorrere del tempo e l’inevitabile trionfo della morte che, come nel famoso affresco di Palazzo Abatellis, annichilisce gli individui e le loro aspirazioni.</w:t>
      </w:r>
    </w:p>
    <w:p w:rsidR="00131F41" w:rsidRDefault="00131F41" w:rsidP="00131F41">
      <w:pPr>
        <w:widowControl w:val="0"/>
        <w:autoSpaceDE w:val="0"/>
        <w:autoSpaceDN w:val="0"/>
        <w:adjustRightInd w:val="0"/>
        <w:jc w:val="both"/>
        <w:rPr>
          <w:rFonts w:ascii="Helvetica" w:hAnsi="Helvetica" w:cs="Helvetica"/>
        </w:rPr>
      </w:pPr>
      <w:r>
        <w:rPr>
          <w:rFonts w:ascii="Helvetica" w:hAnsi="Helvetica" w:cs="Helvetica"/>
        </w:rPr>
        <w:t xml:space="preserve">La rassegna, itinerante, inaugurata alla Farm di Favara nel giugno 2018, ha già toccato il Polo </w:t>
      </w:r>
      <w:proofErr w:type="gramStart"/>
      <w:r>
        <w:rPr>
          <w:rFonts w:ascii="Helvetica" w:hAnsi="Helvetica" w:cs="Helvetica"/>
        </w:rPr>
        <w:t>Museale</w:t>
      </w:r>
      <w:proofErr w:type="gramEnd"/>
      <w:r>
        <w:rPr>
          <w:rFonts w:ascii="Helvetica" w:hAnsi="Helvetica" w:cs="Helvetica"/>
        </w:rPr>
        <w:t xml:space="preserve"> A. </w:t>
      </w:r>
      <w:proofErr w:type="spellStart"/>
      <w:r>
        <w:rPr>
          <w:rFonts w:ascii="Helvetica" w:hAnsi="Helvetica" w:cs="Helvetica"/>
        </w:rPr>
        <w:t>Cordici</w:t>
      </w:r>
      <w:proofErr w:type="spellEnd"/>
      <w:r>
        <w:rPr>
          <w:rFonts w:ascii="Helvetica" w:hAnsi="Helvetica" w:cs="Helvetica"/>
        </w:rPr>
        <w:t xml:space="preserve"> di Erice, l’ex chiesa di San Giovanni a Gela, Palazzo La Rocca a Ragusa, il Museo </w:t>
      </w:r>
      <w:proofErr w:type="spellStart"/>
      <w:r>
        <w:rPr>
          <w:rFonts w:ascii="Helvetica" w:hAnsi="Helvetica" w:cs="Helvetica"/>
        </w:rPr>
        <w:t>Mandralisca</w:t>
      </w:r>
      <w:proofErr w:type="spellEnd"/>
      <w:r>
        <w:rPr>
          <w:rFonts w:ascii="Helvetica" w:hAnsi="Helvetica" w:cs="Helvetica"/>
        </w:rPr>
        <w:t xml:space="preserve"> a Cefalù, Palazzo Beneventano a Lentini e il Museo Civico di Termini Imerese.</w:t>
      </w:r>
    </w:p>
    <w:p w:rsidR="00131F41" w:rsidRDefault="00131F41" w:rsidP="00131F41">
      <w:pPr>
        <w:widowControl w:val="0"/>
        <w:autoSpaceDE w:val="0"/>
        <w:autoSpaceDN w:val="0"/>
        <w:adjustRightInd w:val="0"/>
        <w:jc w:val="both"/>
        <w:rPr>
          <w:rFonts w:ascii="Helvetica" w:hAnsi="Helvetica" w:cs="Helvetica"/>
        </w:rPr>
      </w:pPr>
    </w:p>
    <w:p w:rsidR="00131F41" w:rsidRDefault="00131F41" w:rsidP="00131F41">
      <w:pPr>
        <w:widowControl w:val="0"/>
        <w:autoSpaceDE w:val="0"/>
        <w:autoSpaceDN w:val="0"/>
        <w:adjustRightInd w:val="0"/>
        <w:jc w:val="both"/>
        <w:rPr>
          <w:rFonts w:ascii="Helvetica" w:hAnsi="Helvetica" w:cs="Helvetica"/>
        </w:rPr>
      </w:pPr>
    </w:p>
    <w:p w:rsidR="00131F41" w:rsidRDefault="00131F41" w:rsidP="00131F41">
      <w:pPr>
        <w:widowControl w:val="0"/>
        <w:autoSpaceDE w:val="0"/>
        <w:autoSpaceDN w:val="0"/>
        <w:adjustRightInd w:val="0"/>
        <w:jc w:val="both"/>
        <w:rPr>
          <w:rFonts w:ascii="Helvetica" w:hAnsi="Helvetica" w:cs="Helvetica"/>
        </w:rPr>
      </w:pPr>
      <w:r>
        <w:rPr>
          <w:rFonts w:ascii="Helvetica" w:hAnsi="Helvetica" w:cs="Helvetica"/>
          <w:i/>
          <w:iCs/>
        </w:rPr>
        <w:t>Momò Calascibetta nasce a Palermo. Si laurea in architettura con Gregotti ma sceglie di dedicarsi esclusivamente alla pittura; pittura che Leonardo Sciascia definirà “il racconto dettagliato dell’</w:t>
      </w:r>
      <w:proofErr w:type="spellStart"/>
      <w:r>
        <w:rPr>
          <w:rFonts w:ascii="Helvetica" w:hAnsi="Helvetica" w:cs="Helvetica"/>
          <w:i/>
          <w:iCs/>
        </w:rPr>
        <w:t>imbestiamento</w:t>
      </w:r>
      <w:proofErr w:type="spellEnd"/>
      <w:r>
        <w:rPr>
          <w:rFonts w:ascii="Helvetica" w:hAnsi="Helvetica" w:cs="Helvetica"/>
          <w:i/>
          <w:iCs/>
        </w:rPr>
        <w:t xml:space="preserve"> di una classe di potere già sufficientemente imbestiata nella più lata avarizia e nella più lata rapacità</w:t>
      </w:r>
      <w:proofErr w:type="gramStart"/>
      <w:r>
        <w:rPr>
          <w:rFonts w:ascii="Helvetica" w:hAnsi="Helvetica" w:cs="Helvetica"/>
          <w:i/>
          <w:iCs/>
        </w:rPr>
        <w:t>...</w:t>
      </w:r>
      <w:proofErr w:type="gramEnd"/>
      <w:r>
        <w:rPr>
          <w:rFonts w:ascii="Helvetica" w:hAnsi="Helvetica" w:cs="Helvetica"/>
          <w:i/>
          <w:iCs/>
        </w:rPr>
        <w:t xml:space="preserve">”. I suoi personaggi hanno assistito “alla caduta degli dei” ma conservano </w:t>
      </w:r>
      <w:proofErr w:type="gramStart"/>
      <w:r>
        <w:rPr>
          <w:rFonts w:ascii="Helvetica" w:hAnsi="Helvetica" w:cs="Helvetica"/>
          <w:i/>
          <w:iCs/>
        </w:rPr>
        <w:t>l’</w:t>
      </w:r>
      <w:proofErr w:type="gramEnd"/>
      <w:r>
        <w:rPr>
          <w:rFonts w:ascii="Helvetica" w:hAnsi="Helvetica" w:cs="Helvetica"/>
          <w:i/>
          <w:iCs/>
        </w:rPr>
        <w:t xml:space="preserve">imprinting del mito più alto; i suoi “relitti umani” divorano con cupidigia, godono e si preparano all’atto unico, forse finale, dell’effusione amorosa, della totale consunzione carnale dell’individuo, del deliquio dei sensi nella sfrenatezza di un’avida passione. Nel 1982 si trasferisce a </w:t>
      </w:r>
      <w:proofErr w:type="gramStart"/>
      <w:r>
        <w:rPr>
          <w:rFonts w:ascii="Helvetica" w:hAnsi="Helvetica" w:cs="Helvetica"/>
          <w:i/>
          <w:iCs/>
        </w:rPr>
        <w:t>Milano dove</w:t>
      </w:r>
      <w:proofErr w:type="gramEnd"/>
      <w:r>
        <w:rPr>
          <w:rFonts w:ascii="Helvetica" w:hAnsi="Helvetica" w:cs="Helvetica"/>
          <w:i/>
          <w:iCs/>
        </w:rPr>
        <w:t xml:space="preserve"> nascono Comiso Park, Piazza della Vergogna, De l’</w:t>
      </w:r>
      <w:proofErr w:type="spellStart"/>
      <w:r>
        <w:rPr>
          <w:rFonts w:ascii="Helvetica" w:hAnsi="Helvetica" w:cs="Helvetica"/>
          <w:i/>
          <w:iCs/>
        </w:rPr>
        <w:t>amour</w:t>
      </w:r>
      <w:proofErr w:type="spellEnd"/>
      <w:r>
        <w:rPr>
          <w:rFonts w:ascii="Helvetica" w:hAnsi="Helvetica" w:cs="Helvetica"/>
          <w:i/>
          <w:iCs/>
        </w:rPr>
        <w:t xml:space="preserve">, Labirinto Verticale: serie di opere che verranno esposte alla Fondazione Corrente, alla Fondazione </w:t>
      </w:r>
      <w:proofErr w:type="spellStart"/>
      <w:r>
        <w:rPr>
          <w:rFonts w:ascii="Helvetica" w:hAnsi="Helvetica" w:cs="Helvetica"/>
          <w:i/>
          <w:iCs/>
        </w:rPr>
        <w:t>Mudima</w:t>
      </w:r>
      <w:proofErr w:type="spellEnd"/>
      <w:r>
        <w:rPr>
          <w:rFonts w:ascii="Helvetica" w:hAnsi="Helvetica" w:cs="Helvetica"/>
          <w:i/>
          <w:iCs/>
        </w:rPr>
        <w:t xml:space="preserve">, alla Galleria </w:t>
      </w:r>
      <w:proofErr w:type="spellStart"/>
      <w:r>
        <w:rPr>
          <w:rFonts w:ascii="Helvetica" w:hAnsi="Helvetica" w:cs="Helvetica"/>
          <w:i/>
          <w:iCs/>
        </w:rPr>
        <w:t>Jannone</w:t>
      </w:r>
      <w:proofErr w:type="spellEnd"/>
      <w:r>
        <w:rPr>
          <w:rFonts w:ascii="Helvetica" w:hAnsi="Helvetica" w:cs="Helvetica"/>
          <w:i/>
          <w:iCs/>
        </w:rPr>
        <w:t xml:space="preserve">, alla Galleria Daverio ed in fiere internazionali come Arte Fiera di Bologna, </w:t>
      </w:r>
      <w:proofErr w:type="spellStart"/>
      <w:r>
        <w:rPr>
          <w:rFonts w:ascii="Helvetica" w:hAnsi="Helvetica" w:cs="Helvetica"/>
          <w:i/>
          <w:iCs/>
        </w:rPr>
        <w:t>MiArt</w:t>
      </w:r>
      <w:proofErr w:type="spellEnd"/>
      <w:r>
        <w:rPr>
          <w:rFonts w:ascii="Helvetica" w:hAnsi="Helvetica" w:cs="Helvetica"/>
          <w:i/>
          <w:iCs/>
        </w:rPr>
        <w:t xml:space="preserve">, </w:t>
      </w:r>
      <w:proofErr w:type="spellStart"/>
      <w:r>
        <w:rPr>
          <w:rFonts w:ascii="Helvetica" w:hAnsi="Helvetica" w:cs="Helvetica"/>
          <w:i/>
          <w:iCs/>
        </w:rPr>
        <w:t>Artexpo</w:t>
      </w:r>
      <w:proofErr w:type="spellEnd"/>
      <w:r>
        <w:rPr>
          <w:rFonts w:ascii="Helvetica" w:hAnsi="Helvetica" w:cs="Helvetica"/>
          <w:i/>
          <w:iCs/>
        </w:rPr>
        <w:t xml:space="preserve"> New York </w:t>
      </w:r>
      <w:proofErr w:type="spellStart"/>
      <w:r>
        <w:rPr>
          <w:rFonts w:ascii="Helvetica" w:hAnsi="Helvetica" w:cs="Helvetica"/>
          <w:i/>
          <w:iCs/>
        </w:rPr>
        <w:t>Coliseum</w:t>
      </w:r>
      <w:proofErr w:type="spellEnd"/>
      <w:r>
        <w:rPr>
          <w:rFonts w:ascii="Helvetica" w:hAnsi="Helvetica" w:cs="Helvetica"/>
          <w:i/>
          <w:iCs/>
        </w:rPr>
        <w:t xml:space="preserve">, Art Basel, Arco Fiera di Madrid. Nel 2002 la Fondazione </w:t>
      </w:r>
      <w:proofErr w:type="spellStart"/>
      <w:r>
        <w:rPr>
          <w:rFonts w:ascii="Helvetica" w:hAnsi="Helvetica" w:cs="Helvetica"/>
          <w:i/>
          <w:iCs/>
        </w:rPr>
        <w:t>Mudima</w:t>
      </w:r>
      <w:proofErr w:type="spellEnd"/>
      <w:r>
        <w:rPr>
          <w:rFonts w:ascii="Helvetica" w:hAnsi="Helvetica" w:cs="Helvetica"/>
          <w:i/>
          <w:iCs/>
        </w:rPr>
        <w:t xml:space="preserve">, a cura di Philippe Daverio, organizza una mostra-evento dal titolo </w:t>
      </w:r>
      <w:proofErr w:type="spellStart"/>
      <w:r>
        <w:rPr>
          <w:rFonts w:ascii="Helvetica" w:hAnsi="Helvetica" w:cs="Helvetica"/>
          <w:i/>
          <w:iCs/>
        </w:rPr>
        <w:t>Terromnia</w:t>
      </w:r>
      <w:proofErr w:type="spellEnd"/>
      <w:r>
        <w:rPr>
          <w:rFonts w:ascii="Helvetica" w:hAnsi="Helvetica" w:cs="Helvetica"/>
          <w:i/>
          <w:iCs/>
        </w:rPr>
        <w:t xml:space="preserve">, dove vengono per la prima volta raccolte le sculture e i dipinti più rappresentativi di tutte le serie. La mostra susciterà l’interesse di Gillo </w:t>
      </w:r>
      <w:proofErr w:type="spellStart"/>
      <w:r>
        <w:rPr>
          <w:rFonts w:ascii="Helvetica" w:hAnsi="Helvetica" w:cs="Helvetica"/>
          <w:i/>
          <w:iCs/>
        </w:rPr>
        <w:t>Dorfles</w:t>
      </w:r>
      <w:proofErr w:type="spellEnd"/>
      <w:r>
        <w:rPr>
          <w:rFonts w:ascii="Helvetica" w:hAnsi="Helvetica" w:cs="Helvetica"/>
          <w:i/>
          <w:iCs/>
        </w:rPr>
        <w:t xml:space="preserve">, Alessandro Riva, Marco </w:t>
      </w:r>
      <w:proofErr w:type="spellStart"/>
      <w:r>
        <w:rPr>
          <w:rFonts w:ascii="Helvetica" w:hAnsi="Helvetica" w:cs="Helvetica"/>
          <w:i/>
          <w:iCs/>
        </w:rPr>
        <w:t>Meneguzzo</w:t>
      </w:r>
      <w:proofErr w:type="spellEnd"/>
      <w:r>
        <w:rPr>
          <w:rFonts w:ascii="Helvetica" w:hAnsi="Helvetica" w:cs="Helvetica"/>
          <w:i/>
          <w:iCs/>
        </w:rPr>
        <w:t xml:space="preserve">, Liana </w:t>
      </w:r>
      <w:proofErr w:type="spellStart"/>
      <w:r>
        <w:rPr>
          <w:rFonts w:ascii="Helvetica" w:hAnsi="Helvetica" w:cs="Helvetica"/>
          <w:i/>
          <w:iCs/>
        </w:rPr>
        <w:t>Bortolon</w:t>
      </w:r>
      <w:proofErr w:type="spellEnd"/>
      <w:r>
        <w:rPr>
          <w:rFonts w:ascii="Helvetica" w:hAnsi="Helvetica" w:cs="Helvetica"/>
          <w:i/>
          <w:iCs/>
        </w:rPr>
        <w:t xml:space="preserve"> e Giovanni Quadrio Curzio. Nel 2004 è ospite </w:t>
      </w:r>
      <w:proofErr w:type="gramStart"/>
      <w:r>
        <w:rPr>
          <w:rFonts w:ascii="Helvetica" w:hAnsi="Helvetica" w:cs="Helvetica"/>
          <w:i/>
          <w:iCs/>
        </w:rPr>
        <w:t>coi</w:t>
      </w:r>
      <w:proofErr w:type="gramEnd"/>
      <w:r>
        <w:rPr>
          <w:rFonts w:ascii="Helvetica" w:hAnsi="Helvetica" w:cs="Helvetica"/>
          <w:i/>
          <w:iCs/>
        </w:rPr>
        <w:t xml:space="preserve"> suoi lavori alla trasmissione </w:t>
      </w:r>
      <w:proofErr w:type="spellStart"/>
      <w:r>
        <w:rPr>
          <w:rFonts w:ascii="Helvetica" w:hAnsi="Helvetica" w:cs="Helvetica"/>
          <w:i/>
          <w:iCs/>
        </w:rPr>
        <w:t>Passepartout</w:t>
      </w:r>
      <w:proofErr w:type="spellEnd"/>
      <w:r>
        <w:rPr>
          <w:rFonts w:ascii="Helvetica" w:hAnsi="Helvetica" w:cs="Helvetica"/>
          <w:i/>
          <w:iCs/>
        </w:rPr>
        <w:t xml:space="preserve"> di Philippe Daverio su RAI 3 e nel 2005 un suo grande dipinto, Il gelato di </w:t>
      </w:r>
      <w:proofErr w:type="spellStart"/>
      <w:r>
        <w:rPr>
          <w:rFonts w:ascii="Helvetica" w:hAnsi="Helvetica" w:cs="Helvetica"/>
          <w:i/>
          <w:iCs/>
        </w:rPr>
        <w:t>Tariq</w:t>
      </w:r>
      <w:proofErr w:type="spellEnd"/>
      <w:r>
        <w:rPr>
          <w:rFonts w:ascii="Helvetica" w:hAnsi="Helvetica" w:cs="Helvetica"/>
          <w:i/>
          <w:iCs/>
        </w:rPr>
        <w:t xml:space="preserve">, viene utilizzato per l’allestimento del set delle nove trasmissioni estive di </w:t>
      </w:r>
      <w:proofErr w:type="spellStart"/>
      <w:r>
        <w:rPr>
          <w:rFonts w:ascii="Helvetica" w:hAnsi="Helvetica" w:cs="Helvetica"/>
          <w:i/>
          <w:iCs/>
        </w:rPr>
        <w:t>Passepartout</w:t>
      </w:r>
      <w:proofErr w:type="spellEnd"/>
      <w:r>
        <w:rPr>
          <w:rFonts w:ascii="Helvetica" w:hAnsi="Helvetica" w:cs="Helvetica"/>
          <w:i/>
          <w:iCs/>
        </w:rPr>
        <w:t xml:space="preserve">. Memorabile la sua esperienza di (non) partecipazione alla </w:t>
      </w:r>
      <w:proofErr w:type="gramStart"/>
      <w:r>
        <w:rPr>
          <w:rFonts w:ascii="Helvetica" w:hAnsi="Helvetica" w:cs="Helvetica"/>
          <w:i/>
          <w:iCs/>
        </w:rPr>
        <w:t>Biennale di Venezia</w:t>
      </w:r>
      <w:proofErr w:type="gramEnd"/>
      <w:r>
        <w:rPr>
          <w:rFonts w:ascii="Helvetica" w:hAnsi="Helvetica" w:cs="Helvetica"/>
          <w:i/>
          <w:iCs/>
        </w:rPr>
        <w:t xml:space="preserve"> del 2005, in occasione della quale organizza il progetto collaterale Esserci al Padiglione Italia, mostra di protesta contro un “mondo dell’arte” dominato da lobby finanziarie cieche ed arroganti, sempre più separate dalla vita reale. Nel 2005 col progetto </w:t>
      </w:r>
      <w:proofErr w:type="spellStart"/>
      <w:r>
        <w:rPr>
          <w:rFonts w:ascii="Helvetica" w:hAnsi="Helvetica" w:cs="Helvetica"/>
          <w:i/>
          <w:iCs/>
        </w:rPr>
        <w:t>Plotart</w:t>
      </w:r>
      <w:proofErr w:type="spellEnd"/>
      <w:r>
        <w:rPr>
          <w:rFonts w:ascii="Helvetica" w:hAnsi="Helvetica" w:cs="Helvetica"/>
          <w:i/>
          <w:iCs/>
        </w:rPr>
        <w:t xml:space="preserve"> a cura di Gianluca Marziani è coinvolto in diverse gallerie d’arte in Europa (Studio </w:t>
      </w:r>
      <w:proofErr w:type="spellStart"/>
      <w:r>
        <w:rPr>
          <w:rFonts w:ascii="Helvetica" w:hAnsi="Helvetica" w:cs="Helvetica"/>
          <w:i/>
          <w:iCs/>
        </w:rPr>
        <w:t>Senko</w:t>
      </w:r>
      <w:proofErr w:type="spellEnd"/>
      <w:r>
        <w:rPr>
          <w:rFonts w:ascii="Helvetica" w:hAnsi="Helvetica" w:cs="Helvetica"/>
          <w:i/>
          <w:iCs/>
        </w:rPr>
        <w:t xml:space="preserve">, Danimarca; Dot </w:t>
      </w:r>
      <w:proofErr w:type="spellStart"/>
      <w:r>
        <w:rPr>
          <w:rFonts w:ascii="Helvetica" w:hAnsi="Helvetica" w:cs="Helvetica"/>
          <w:i/>
          <w:iCs/>
        </w:rPr>
        <w:t>Galerie</w:t>
      </w:r>
      <w:proofErr w:type="spellEnd"/>
      <w:r>
        <w:rPr>
          <w:rFonts w:ascii="Helvetica" w:hAnsi="Helvetica" w:cs="Helvetica"/>
          <w:i/>
          <w:iCs/>
        </w:rPr>
        <w:t xml:space="preserve">, Svizzera; Fondazione Carlo </w:t>
      </w:r>
      <w:proofErr w:type="spellStart"/>
      <w:r>
        <w:rPr>
          <w:rFonts w:ascii="Helvetica" w:hAnsi="Helvetica" w:cs="Helvetica"/>
          <w:i/>
          <w:iCs/>
        </w:rPr>
        <w:t>Molineris</w:t>
      </w:r>
      <w:proofErr w:type="spellEnd"/>
      <w:r>
        <w:rPr>
          <w:rFonts w:ascii="Helvetica" w:hAnsi="Helvetica" w:cs="Helvetica"/>
          <w:i/>
          <w:iCs/>
        </w:rPr>
        <w:t xml:space="preserve">, Svizzera; </w:t>
      </w:r>
      <w:proofErr w:type="spellStart"/>
      <w:r>
        <w:rPr>
          <w:rFonts w:ascii="Helvetica" w:hAnsi="Helvetica" w:cs="Helvetica"/>
          <w:i/>
          <w:iCs/>
        </w:rPr>
        <w:t>GalerieKiron</w:t>
      </w:r>
      <w:proofErr w:type="spellEnd"/>
      <w:r>
        <w:rPr>
          <w:rFonts w:ascii="Helvetica" w:hAnsi="Helvetica" w:cs="Helvetica"/>
          <w:i/>
          <w:iCs/>
        </w:rPr>
        <w:t xml:space="preserve">, Francia; </w:t>
      </w:r>
      <w:proofErr w:type="spellStart"/>
      <w:r>
        <w:rPr>
          <w:rFonts w:ascii="Helvetica" w:hAnsi="Helvetica" w:cs="Helvetica"/>
          <w:i/>
          <w:iCs/>
        </w:rPr>
        <w:t>RarGalerie</w:t>
      </w:r>
      <w:proofErr w:type="spellEnd"/>
      <w:r>
        <w:rPr>
          <w:rFonts w:ascii="Helvetica" w:hAnsi="Helvetica" w:cs="Helvetica"/>
          <w:i/>
          <w:iCs/>
        </w:rPr>
        <w:t xml:space="preserve">, Olanda; </w:t>
      </w:r>
      <w:proofErr w:type="spellStart"/>
      <w:r>
        <w:rPr>
          <w:rFonts w:ascii="Helvetica" w:hAnsi="Helvetica" w:cs="Helvetica"/>
          <w:i/>
          <w:iCs/>
        </w:rPr>
        <w:t>GalerieHartdiest</w:t>
      </w:r>
      <w:proofErr w:type="spellEnd"/>
      <w:r>
        <w:rPr>
          <w:rFonts w:ascii="Helvetica" w:hAnsi="Helvetica" w:cs="Helvetica"/>
          <w:i/>
          <w:iCs/>
        </w:rPr>
        <w:t xml:space="preserve">, Belgio; Blanca </w:t>
      </w:r>
      <w:proofErr w:type="spellStart"/>
      <w:r>
        <w:rPr>
          <w:rFonts w:ascii="Helvetica" w:hAnsi="Helvetica" w:cs="Helvetica"/>
          <w:i/>
          <w:iCs/>
        </w:rPr>
        <w:t>Soto</w:t>
      </w:r>
      <w:proofErr w:type="spellEnd"/>
      <w:r>
        <w:rPr>
          <w:rFonts w:ascii="Helvetica" w:hAnsi="Helvetica" w:cs="Helvetica"/>
          <w:i/>
          <w:iCs/>
        </w:rPr>
        <w:t>, Spagna; Galleria </w:t>
      </w:r>
      <w:proofErr w:type="spellStart"/>
      <w:r>
        <w:rPr>
          <w:rFonts w:ascii="Helvetica" w:hAnsi="Helvetica" w:cs="Helvetica"/>
          <w:i/>
          <w:iCs/>
        </w:rPr>
        <w:t>Arturarte</w:t>
      </w:r>
      <w:proofErr w:type="spellEnd"/>
      <w:r>
        <w:rPr>
          <w:rFonts w:ascii="Helvetica" w:hAnsi="Helvetica" w:cs="Helvetica"/>
          <w:i/>
          <w:iCs/>
        </w:rPr>
        <w:t xml:space="preserve">, Italia; La Sala </w:t>
      </w:r>
      <w:proofErr w:type="spellStart"/>
      <w:r>
        <w:rPr>
          <w:rFonts w:ascii="Helvetica" w:hAnsi="Helvetica" w:cs="Helvetica"/>
          <w:i/>
          <w:iCs/>
        </w:rPr>
        <w:t>Naranja</w:t>
      </w:r>
      <w:proofErr w:type="spellEnd"/>
      <w:r>
        <w:rPr>
          <w:rFonts w:ascii="Helvetica" w:hAnsi="Helvetica" w:cs="Helvetica"/>
          <w:i/>
          <w:iCs/>
        </w:rPr>
        <w:t xml:space="preserve">, Spagna). </w:t>
      </w:r>
      <w:proofErr w:type="gramStart"/>
      <w:r>
        <w:rPr>
          <w:rFonts w:ascii="Helvetica" w:hAnsi="Helvetica" w:cs="Helvetica"/>
          <w:i/>
          <w:iCs/>
        </w:rPr>
        <w:t xml:space="preserve">Data al 2007 un’antologica intorno al tema del “sorriso” a cura di Vincenzo Consolo al Museo </w:t>
      </w:r>
      <w:proofErr w:type="spellStart"/>
      <w:r>
        <w:rPr>
          <w:rFonts w:ascii="Helvetica" w:hAnsi="Helvetica" w:cs="Helvetica"/>
          <w:i/>
          <w:iCs/>
        </w:rPr>
        <w:t>Mandralisca</w:t>
      </w:r>
      <w:proofErr w:type="spellEnd"/>
      <w:r>
        <w:rPr>
          <w:rFonts w:ascii="Helvetica" w:hAnsi="Helvetica" w:cs="Helvetica"/>
          <w:i/>
          <w:iCs/>
        </w:rPr>
        <w:t xml:space="preserve"> di Cefalù e al 2009 l’acquisizione </w:t>
      </w:r>
      <w:proofErr w:type="gramEnd"/>
      <w:r>
        <w:rPr>
          <w:rFonts w:ascii="Helvetica" w:hAnsi="Helvetica" w:cs="Helvetica"/>
          <w:i/>
          <w:iCs/>
        </w:rPr>
        <w:t xml:space="preserve">di una sua opera al Museo Guttuso di Bagheria. Nel 2016 è il turno di </w:t>
      </w:r>
      <w:proofErr w:type="spellStart"/>
      <w:r>
        <w:rPr>
          <w:rFonts w:ascii="Helvetica" w:hAnsi="Helvetica" w:cs="Helvetica"/>
          <w:i/>
          <w:iCs/>
        </w:rPr>
        <w:t>Momeide</w:t>
      </w:r>
      <w:proofErr w:type="spellEnd"/>
      <w:r>
        <w:rPr>
          <w:rFonts w:ascii="Helvetica" w:hAnsi="Helvetica" w:cs="Helvetica"/>
          <w:i/>
          <w:iCs/>
        </w:rPr>
        <w:t xml:space="preserve">, un’antologica alla Civica Raccolta Cappello a Ragusa, a cura di Andrea Guastella, e nel 2017 di un’istallazione alla Farm Cultural Park di Favara da titolo </w:t>
      </w:r>
      <w:proofErr w:type="gramStart"/>
      <w:r>
        <w:rPr>
          <w:rFonts w:ascii="Helvetica" w:hAnsi="Helvetica" w:cs="Helvetica"/>
          <w:i/>
          <w:iCs/>
        </w:rPr>
        <w:t>provocatorio</w:t>
      </w:r>
      <w:proofErr w:type="gramEnd"/>
      <w:r>
        <w:rPr>
          <w:rFonts w:ascii="Helvetica" w:hAnsi="Helvetica" w:cs="Helvetica"/>
          <w:i/>
          <w:iCs/>
        </w:rPr>
        <w:t xml:space="preserve"> </w:t>
      </w:r>
      <w:proofErr w:type="spellStart"/>
      <w:r>
        <w:rPr>
          <w:rFonts w:ascii="Helvetica" w:hAnsi="Helvetica" w:cs="Helvetica"/>
          <w:i/>
          <w:iCs/>
        </w:rPr>
        <w:t>Agrigentèrotique</w:t>
      </w:r>
      <w:proofErr w:type="spellEnd"/>
      <w:r>
        <w:rPr>
          <w:rFonts w:ascii="Helvetica" w:hAnsi="Helvetica" w:cs="Helvetica"/>
          <w:i/>
          <w:iCs/>
        </w:rPr>
        <w:t xml:space="preserve">, a cura di Dario </w:t>
      </w:r>
      <w:proofErr w:type="spellStart"/>
      <w:r>
        <w:rPr>
          <w:rFonts w:ascii="Helvetica" w:hAnsi="Helvetica" w:cs="Helvetica"/>
          <w:i/>
          <w:iCs/>
        </w:rPr>
        <w:t>Orphée</w:t>
      </w:r>
      <w:proofErr w:type="spellEnd"/>
      <w:r>
        <w:rPr>
          <w:rFonts w:ascii="Helvetica" w:hAnsi="Helvetica" w:cs="Helvetica"/>
          <w:i/>
          <w:iCs/>
        </w:rPr>
        <w:t xml:space="preserve">. Cenere, l’ultimo progetto itinerante realizzato in collaborazione con lo scrittore Dario </w:t>
      </w:r>
      <w:proofErr w:type="spellStart"/>
      <w:r>
        <w:rPr>
          <w:rFonts w:ascii="Helvetica" w:hAnsi="Helvetica" w:cs="Helvetica"/>
          <w:i/>
          <w:iCs/>
        </w:rPr>
        <w:t>Orphée</w:t>
      </w:r>
      <w:proofErr w:type="spellEnd"/>
      <w:r>
        <w:rPr>
          <w:rFonts w:ascii="Helvetica" w:hAnsi="Helvetica" w:cs="Helvetica"/>
          <w:i/>
          <w:iCs/>
        </w:rPr>
        <w:t xml:space="preserve"> e a cura di Andrea Guastella, lo </w:t>
      </w:r>
      <w:proofErr w:type="gramStart"/>
      <w:r>
        <w:rPr>
          <w:rFonts w:ascii="Helvetica" w:hAnsi="Helvetica" w:cs="Helvetica"/>
          <w:i/>
          <w:iCs/>
        </w:rPr>
        <w:t>vede</w:t>
      </w:r>
      <w:proofErr w:type="gramEnd"/>
      <w:r>
        <w:rPr>
          <w:rFonts w:ascii="Helvetica" w:hAnsi="Helvetica" w:cs="Helvetica"/>
          <w:i/>
          <w:iCs/>
        </w:rPr>
        <w:t xml:space="preserve"> presente dal 2018 al 2019 nei principali siti espositivi e musei della Sicilia, terra in cui l’artista, come hanno rilevato Sciascia, Bufalino e Consolo, è profondamente radicato. E anche in questo ciclo non vengono meno i tratti del disegnatore satirico di razza evidenziati un po’ da tutti i critici – da de Micheli a Soavi, da Dentice a Testori, da Daverio a </w:t>
      </w:r>
      <w:proofErr w:type="spellStart"/>
      <w:r>
        <w:rPr>
          <w:rFonts w:ascii="Helvetica" w:hAnsi="Helvetica" w:cs="Helvetica"/>
          <w:i/>
          <w:iCs/>
        </w:rPr>
        <w:t>Dorfles</w:t>
      </w:r>
      <w:proofErr w:type="spellEnd"/>
      <w:r>
        <w:rPr>
          <w:rFonts w:ascii="Helvetica" w:hAnsi="Helvetica" w:cs="Helvetica"/>
          <w:i/>
          <w:iCs/>
        </w:rPr>
        <w:t xml:space="preserve"> a </w:t>
      </w:r>
      <w:proofErr w:type="spellStart"/>
      <w:r>
        <w:rPr>
          <w:rFonts w:ascii="Helvetica" w:hAnsi="Helvetica" w:cs="Helvetica"/>
          <w:i/>
          <w:iCs/>
        </w:rPr>
        <w:t>Meneguzzo</w:t>
      </w:r>
      <w:proofErr w:type="spellEnd"/>
      <w:r>
        <w:rPr>
          <w:rFonts w:ascii="Helvetica" w:hAnsi="Helvetica" w:cs="Helvetica"/>
          <w:i/>
          <w:iCs/>
        </w:rPr>
        <w:t xml:space="preserve"> – che </w:t>
      </w:r>
      <w:proofErr w:type="gramStart"/>
      <w:r>
        <w:rPr>
          <w:rFonts w:ascii="Helvetica" w:hAnsi="Helvetica" w:cs="Helvetica"/>
          <w:i/>
          <w:iCs/>
        </w:rPr>
        <w:t xml:space="preserve">lo </w:t>
      </w:r>
      <w:proofErr w:type="gramEnd"/>
      <w:r>
        <w:rPr>
          <w:rFonts w:ascii="Helvetica" w:hAnsi="Helvetica" w:cs="Helvetica"/>
          <w:i/>
          <w:iCs/>
        </w:rPr>
        <w:t>hanno seguito da vicino.</w:t>
      </w:r>
    </w:p>
    <w:p w:rsidR="00131F41" w:rsidRDefault="00131F41" w:rsidP="00131F41">
      <w:pPr>
        <w:widowControl w:val="0"/>
        <w:autoSpaceDE w:val="0"/>
        <w:autoSpaceDN w:val="0"/>
        <w:adjustRightInd w:val="0"/>
        <w:jc w:val="both"/>
        <w:rPr>
          <w:rFonts w:ascii="Helvetica" w:hAnsi="Helvetica" w:cs="Helvetica"/>
        </w:rPr>
      </w:pPr>
    </w:p>
    <w:p w:rsidR="00131F41" w:rsidRDefault="00131F41" w:rsidP="00131F41">
      <w:pPr>
        <w:widowControl w:val="0"/>
        <w:autoSpaceDE w:val="0"/>
        <w:autoSpaceDN w:val="0"/>
        <w:adjustRightInd w:val="0"/>
        <w:jc w:val="both"/>
        <w:rPr>
          <w:rFonts w:ascii="Helvetica" w:hAnsi="Helvetica" w:cs="Helvetica"/>
          <w:i/>
          <w:iCs/>
        </w:rPr>
      </w:pPr>
    </w:p>
    <w:p w:rsidR="00131F41" w:rsidRDefault="00131F41" w:rsidP="00131F41">
      <w:pPr>
        <w:widowControl w:val="0"/>
        <w:autoSpaceDE w:val="0"/>
        <w:autoSpaceDN w:val="0"/>
        <w:adjustRightInd w:val="0"/>
        <w:jc w:val="both"/>
        <w:rPr>
          <w:rFonts w:ascii="Helvetica" w:hAnsi="Helvetica" w:cs="Helvetica"/>
        </w:rPr>
      </w:pPr>
      <w:r>
        <w:rPr>
          <w:rFonts w:ascii="Helvetica" w:hAnsi="Helvetica" w:cs="Helvetica"/>
          <w:i/>
          <w:iCs/>
        </w:rPr>
        <w:t xml:space="preserve">Dario </w:t>
      </w:r>
      <w:proofErr w:type="spellStart"/>
      <w:r>
        <w:rPr>
          <w:rFonts w:ascii="Helvetica" w:hAnsi="Helvetica" w:cs="Helvetica"/>
          <w:i/>
          <w:iCs/>
        </w:rPr>
        <w:t>Orphée</w:t>
      </w:r>
      <w:proofErr w:type="spellEnd"/>
      <w:r>
        <w:rPr>
          <w:rFonts w:ascii="Helvetica" w:hAnsi="Helvetica" w:cs="Helvetica"/>
          <w:i/>
          <w:iCs/>
        </w:rPr>
        <w:t xml:space="preserve"> Nasce ad Agrigento, dove ha conseguito la maturità scientifica e la laurea magistrale in filosofia. Insegna Estetica ed Etica della Comunicazione presso l’Accademia di Belle Arti di Agrigento e Progettazione delle Professionalità presso l’Accademia di Belle Arti di Catania. Critico e curatore indipendente, collabora con numerose riviste – scrivendo di critica d’arte e teatrale, estetica, filosofia della natura e </w:t>
      </w:r>
      <w:proofErr w:type="gramStart"/>
      <w:r>
        <w:rPr>
          <w:rFonts w:ascii="Helvetica" w:hAnsi="Helvetica" w:cs="Helvetica"/>
          <w:i/>
          <w:iCs/>
        </w:rPr>
        <w:t>filosofia</w:t>
      </w:r>
      <w:proofErr w:type="gramEnd"/>
      <w:r>
        <w:rPr>
          <w:rFonts w:ascii="Helvetica" w:hAnsi="Helvetica" w:cs="Helvetica"/>
          <w:i/>
          <w:iCs/>
        </w:rPr>
        <w:t xml:space="preserve"> dell’agricoltura – tra cui “Segno”, “Il </w:t>
      </w:r>
      <w:proofErr w:type="spellStart"/>
      <w:r>
        <w:rPr>
          <w:rFonts w:ascii="Helvetica" w:hAnsi="Helvetica" w:cs="Helvetica"/>
          <w:i/>
          <w:iCs/>
        </w:rPr>
        <w:t>Pickwick</w:t>
      </w:r>
      <w:proofErr w:type="spellEnd"/>
      <w:r>
        <w:rPr>
          <w:rFonts w:ascii="Helvetica" w:hAnsi="Helvetica" w:cs="Helvetica"/>
          <w:i/>
          <w:iCs/>
        </w:rPr>
        <w:t>”, “</w:t>
      </w:r>
      <w:proofErr w:type="spellStart"/>
      <w:r>
        <w:rPr>
          <w:rFonts w:ascii="Helvetica" w:hAnsi="Helvetica" w:cs="Helvetica"/>
          <w:i/>
          <w:iCs/>
        </w:rPr>
        <w:t>Permacultura</w:t>
      </w:r>
      <w:proofErr w:type="spellEnd"/>
      <w:r>
        <w:rPr>
          <w:rFonts w:ascii="Helvetica" w:hAnsi="Helvetica" w:cs="Helvetica"/>
          <w:i/>
          <w:iCs/>
        </w:rPr>
        <w:t>&amp; Transizione” e “</w:t>
      </w:r>
      <w:proofErr w:type="spellStart"/>
      <w:r>
        <w:rPr>
          <w:rFonts w:ascii="Helvetica" w:hAnsi="Helvetica" w:cs="Helvetica"/>
          <w:i/>
          <w:iCs/>
        </w:rPr>
        <w:t>Balarm</w:t>
      </w:r>
      <w:proofErr w:type="spellEnd"/>
      <w:r>
        <w:rPr>
          <w:rFonts w:ascii="Helvetica" w:hAnsi="Helvetica" w:cs="Helvetica"/>
          <w:i/>
          <w:iCs/>
        </w:rPr>
        <w:t xml:space="preserve">”. </w:t>
      </w:r>
      <w:proofErr w:type="gramStart"/>
      <w:r>
        <w:rPr>
          <w:rFonts w:ascii="Helvetica" w:hAnsi="Helvetica" w:cs="Helvetica"/>
          <w:i/>
          <w:iCs/>
        </w:rPr>
        <w:t>Attualmente</w:t>
      </w:r>
      <w:proofErr w:type="gramEnd"/>
      <w:r>
        <w:rPr>
          <w:rFonts w:ascii="Helvetica" w:hAnsi="Helvetica" w:cs="Helvetica"/>
          <w:i/>
          <w:iCs/>
        </w:rPr>
        <w:t xml:space="preserve"> si occupa dello studio del sentimento, di gnoseologia dell’arte, di estetica </w:t>
      </w:r>
      <w:proofErr w:type="spellStart"/>
      <w:r>
        <w:rPr>
          <w:rFonts w:ascii="Helvetica" w:hAnsi="Helvetica" w:cs="Helvetica"/>
          <w:i/>
          <w:iCs/>
        </w:rPr>
        <w:t>ecobiologica</w:t>
      </w:r>
      <w:proofErr w:type="spellEnd"/>
      <w:r>
        <w:rPr>
          <w:rFonts w:ascii="Helvetica" w:hAnsi="Helvetica" w:cs="Helvetica"/>
          <w:i/>
          <w:iCs/>
        </w:rPr>
        <w:t xml:space="preserve"> e di scienze naturali.</w:t>
      </w:r>
    </w:p>
    <w:p w:rsidR="00065FC0" w:rsidRDefault="00131F41" w:rsidP="00131F41">
      <w:r>
        <w:rPr>
          <w:noProof/>
        </w:rPr>
        <w:drawing>
          <wp:inline distT="0" distB="0" distL="0" distR="0">
            <wp:extent cx="6324600" cy="6324600"/>
            <wp:effectExtent l="0" t="0" r="0" b="0"/>
            <wp:docPr id="8" name="Immagine 8" descr="MacBookPro:Users:utente:Desktop:cartella andrea:Eros-Gallery__2018-tecnica-mista-su-tavola-69x69-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BookPro:Users:utente:Desktop:cartella andrea:Eros-Gallery__2018-tecnica-mista-su-tavola-69x69-cop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0" cy="6324600"/>
                    </a:xfrm>
                    <a:prstGeom prst="rect">
                      <a:avLst/>
                    </a:prstGeom>
                    <a:noFill/>
                    <a:ln>
                      <a:noFill/>
                    </a:ln>
                  </pic:spPr>
                </pic:pic>
              </a:graphicData>
            </a:graphic>
          </wp:inline>
        </w:drawing>
      </w:r>
    </w:p>
    <w:p w:rsidR="00131F41" w:rsidRPr="00131F41" w:rsidRDefault="00131F41" w:rsidP="00131F41">
      <w:pPr>
        <w:rPr>
          <w:rFonts w:ascii="Helvetica" w:hAnsi="Helvetica"/>
        </w:rPr>
      </w:pPr>
    </w:p>
    <w:tbl>
      <w:tblPr>
        <w:tblW w:w="11892" w:type="dxa"/>
        <w:tblBorders>
          <w:top w:val="nil"/>
          <w:left w:val="nil"/>
          <w:right w:val="nil"/>
        </w:tblBorders>
        <w:tblLayout w:type="fixed"/>
        <w:tblCellMar>
          <w:left w:w="0" w:type="dxa"/>
          <w:right w:w="0" w:type="dxa"/>
        </w:tblCellMar>
        <w:tblLook w:val="0000" w:firstRow="0" w:lastRow="0" w:firstColumn="0" w:lastColumn="0" w:noHBand="0" w:noVBand="0"/>
      </w:tblPr>
      <w:tblGrid>
        <w:gridCol w:w="11892"/>
      </w:tblGrid>
      <w:tr w:rsidR="00131F41" w:rsidRPr="00131F41" w:rsidTr="00131F41">
        <w:tblPrEx>
          <w:tblCellMar>
            <w:top w:w="0" w:type="dxa"/>
            <w:left w:w="0" w:type="dxa"/>
            <w:bottom w:w="0" w:type="dxa"/>
            <w:right w:w="0" w:type="dxa"/>
          </w:tblCellMar>
        </w:tblPrEx>
        <w:tc>
          <w:tcPr>
            <w:tcW w:w="11892" w:type="dxa"/>
            <w:tcBorders>
              <w:top w:val="nil"/>
              <w:left w:val="nil"/>
              <w:bottom w:val="nil"/>
              <w:right w:val="nil"/>
            </w:tcBorders>
            <w:tcMar>
              <w:top w:w="360" w:type="nil"/>
              <w:bottom w:w="180" w:type="nil"/>
              <w:right w:w="360" w:type="nil"/>
            </w:tcMar>
          </w:tcPr>
          <w:p w:rsidR="00131F41" w:rsidRPr="00131F41" w:rsidRDefault="00131F41">
            <w:pPr>
              <w:widowControl w:val="0"/>
              <w:autoSpaceDE w:val="0"/>
              <w:autoSpaceDN w:val="0"/>
              <w:adjustRightInd w:val="0"/>
              <w:spacing w:after="200"/>
              <w:jc w:val="both"/>
              <w:rPr>
                <w:rFonts w:ascii="Helvetica" w:hAnsi="Helvetica" w:cs="Georgia"/>
                <w:color w:val="242424"/>
              </w:rPr>
            </w:pPr>
            <w:r w:rsidRPr="00131F41">
              <w:rPr>
                <w:rFonts w:ascii="Helvetica" w:hAnsi="Helvetica" w:cs="Georgia"/>
                <w:color w:val="242424"/>
              </w:rPr>
              <w:t>INFORMAZIONI</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Titolo</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CENERE</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Autori</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Momò Calascibetta e Dario </w:t>
            </w:r>
            <w:proofErr w:type="spellStart"/>
            <w:r w:rsidRPr="00131F41">
              <w:rPr>
                <w:rFonts w:ascii="Helvetica" w:hAnsi="Helvetica" w:cs="Georgia"/>
                <w:color w:val="242424"/>
              </w:rPr>
              <w:t>Orphée</w:t>
            </w:r>
            <w:proofErr w:type="spellEnd"/>
            <w:r w:rsidRPr="00131F41">
              <w:rPr>
                <w:rFonts w:ascii="Helvetica" w:hAnsi="Helvetica" w:cs="Georgia"/>
                <w:color w:val="242424"/>
              </w:rPr>
              <w:t xml:space="preserve"> La Mendola</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Curatore</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Andrea Guastella</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Luogo</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Cappella dell'Incoronata</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Inaugurazione</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giovedì 23 maggio 2019, ore 18.00</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Durata</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23 maggio-13 giugno 2019</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Foto:</w:t>
            </w:r>
            <w:proofErr w:type="gramStart"/>
            <w:r w:rsidRPr="00131F41">
              <w:rPr>
                <w:rFonts w:ascii="Helvetica" w:hAnsi="Helvetica" w:cs="Georgia"/>
                <w:b/>
                <w:bCs/>
                <w:color w:val="242424"/>
              </w:rPr>
              <w:t> </w:t>
            </w:r>
            <w:r w:rsidRPr="00131F41">
              <w:rPr>
                <w:rFonts w:ascii="Helvetica" w:hAnsi="Helvetica" w:cs="Georgia"/>
                <w:color w:val="242424"/>
              </w:rPr>
              <w:t> </w:t>
            </w:r>
            <w:proofErr w:type="gramEnd"/>
            <w:r w:rsidRPr="00131F41">
              <w:rPr>
                <w:rFonts w:ascii="Helvetica" w:hAnsi="Helvetica" w:cs="Georgia"/>
                <w:color w:val="242424"/>
              </w:rPr>
              <w:t>Gerlando Sciortino e Franco Noto</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 xml:space="preserve">Musiche originali </w:t>
            </w:r>
            <w:bookmarkStart w:id="0" w:name="_GoBack"/>
            <w:bookmarkEnd w:id="0"/>
            <w:r w:rsidRPr="00131F41">
              <w:rPr>
                <w:rFonts w:ascii="Helvetica" w:hAnsi="Helvetica" w:cs="Georgia"/>
                <w:b/>
                <w:bCs/>
                <w:color w:val="242424"/>
              </w:rPr>
              <w:t xml:space="preserve">in </w:t>
            </w:r>
            <w:proofErr w:type="spellStart"/>
            <w:r w:rsidRPr="00131F41">
              <w:rPr>
                <w:rFonts w:ascii="Helvetica" w:hAnsi="Helvetica" w:cs="Georgia"/>
                <w:b/>
                <w:bCs/>
                <w:color w:val="242424"/>
              </w:rPr>
              <w:t>Silent</w:t>
            </w:r>
            <w:proofErr w:type="spellEnd"/>
            <w:r w:rsidRPr="00131F41">
              <w:rPr>
                <w:rFonts w:ascii="Helvetica" w:hAnsi="Helvetica" w:cs="Georgia"/>
                <w:b/>
                <w:bCs/>
                <w:color w:val="242424"/>
              </w:rPr>
              <w:t xml:space="preserve"> WIFI</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una cura di </w:t>
            </w:r>
            <w:proofErr w:type="spellStart"/>
            <w:r w:rsidRPr="00131F41">
              <w:rPr>
                <w:rFonts w:ascii="Helvetica" w:hAnsi="Helvetica" w:cs="Georgia"/>
                <w:color w:val="242424"/>
              </w:rPr>
              <w:t>Silent</w:t>
            </w:r>
            <w:proofErr w:type="spellEnd"/>
            <w:r w:rsidRPr="00131F41">
              <w:rPr>
                <w:rFonts w:ascii="Helvetica" w:hAnsi="Helvetica" w:cs="Georgia"/>
                <w:color w:val="242424"/>
              </w:rPr>
              <w:t xml:space="preserve"> Sicilia-Vincenzo La Barbera</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Cortometraggio CENERE</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Regia di Tommaso </w:t>
            </w:r>
            <w:proofErr w:type="spellStart"/>
            <w:r w:rsidRPr="00131F41">
              <w:rPr>
                <w:rFonts w:ascii="Helvetica" w:hAnsi="Helvetica" w:cs="Georgia"/>
                <w:color w:val="242424"/>
              </w:rPr>
              <w:t>Lusena</w:t>
            </w:r>
            <w:proofErr w:type="spellEnd"/>
            <w:r w:rsidRPr="00131F41">
              <w:rPr>
                <w:rFonts w:ascii="Helvetica" w:hAnsi="Helvetica" w:cs="Georgia"/>
                <w:color w:val="242424"/>
              </w:rPr>
              <w:t>- </w:t>
            </w:r>
            <w:r w:rsidRPr="00131F41">
              <w:rPr>
                <w:rFonts w:ascii="Helvetica" w:hAnsi="Helvetica" w:cs="Georgia"/>
                <w:b/>
                <w:bCs/>
                <w:color w:val="242424"/>
              </w:rPr>
              <w:t>Musiche  </w:t>
            </w:r>
            <w:r w:rsidRPr="00131F41">
              <w:rPr>
                <w:rFonts w:ascii="Helvetica" w:hAnsi="Helvetica" w:cs="Georgia"/>
                <w:color w:val="242424"/>
              </w:rPr>
              <w:t>Enza Lauricella, Filippo Calascibetta, Roberto Barbieri - </w:t>
            </w:r>
            <w:r w:rsidRPr="00131F41">
              <w:rPr>
                <w:rFonts w:ascii="Helvetica" w:hAnsi="Helvetica" w:cs="Georgia"/>
                <w:b/>
                <w:bCs/>
                <w:color w:val="242424"/>
              </w:rPr>
              <w:t>Protagonista </w:t>
            </w:r>
            <w:r w:rsidRPr="00131F41">
              <w:rPr>
                <w:rFonts w:ascii="Helvetica" w:hAnsi="Helvetica" w:cs="Georgia"/>
                <w:color w:val="242424"/>
              </w:rPr>
              <w:t>Momò Calascibetta - </w:t>
            </w:r>
            <w:r w:rsidRPr="00131F41">
              <w:rPr>
                <w:rFonts w:ascii="Helvetica" w:hAnsi="Helvetica" w:cs="Georgia"/>
                <w:b/>
                <w:bCs/>
                <w:color w:val="242424"/>
              </w:rPr>
              <w:t>Testi</w:t>
            </w:r>
            <w:r w:rsidRPr="00131F41">
              <w:rPr>
                <w:rFonts w:ascii="Helvetica" w:hAnsi="Helvetica" w:cs="Georgia"/>
                <w:color w:val="242424"/>
              </w:rPr>
              <w:t xml:space="preserve">  Dario </w:t>
            </w:r>
            <w:proofErr w:type="spellStart"/>
            <w:r w:rsidRPr="00131F41">
              <w:rPr>
                <w:rFonts w:ascii="Helvetica" w:hAnsi="Helvetica" w:cs="Georgia"/>
                <w:color w:val="242424"/>
              </w:rPr>
              <w:t>Orphée</w:t>
            </w:r>
            <w:proofErr w:type="spellEnd"/>
            <w:r w:rsidRPr="00131F41">
              <w:rPr>
                <w:rFonts w:ascii="Helvetica" w:hAnsi="Helvetica" w:cs="Georgia"/>
                <w:color w:val="242424"/>
              </w:rPr>
              <w:t xml:space="preserve"> - </w:t>
            </w:r>
            <w:r w:rsidRPr="00131F41">
              <w:rPr>
                <w:rFonts w:ascii="Helvetica" w:hAnsi="Helvetica" w:cs="Georgia"/>
                <w:b/>
                <w:bCs/>
                <w:color w:val="242424"/>
              </w:rPr>
              <w:t>Voce narrante </w:t>
            </w:r>
            <w:r w:rsidRPr="00131F41">
              <w:rPr>
                <w:rFonts w:ascii="Helvetica" w:hAnsi="Helvetica" w:cs="Georgia"/>
                <w:color w:val="242424"/>
              </w:rPr>
              <w:t>Luca Cardinale -</w:t>
            </w:r>
            <w:r w:rsidRPr="00131F41">
              <w:rPr>
                <w:rFonts w:ascii="Helvetica" w:hAnsi="Helvetica" w:cs="Georgia"/>
                <w:b/>
                <w:bCs/>
                <w:color w:val="242424"/>
              </w:rPr>
              <w:t>Animazioni grafiche </w:t>
            </w:r>
            <w:r w:rsidRPr="00131F41">
              <w:rPr>
                <w:rFonts w:ascii="Helvetica" w:hAnsi="Helvetica" w:cs="Georgia"/>
                <w:color w:val="242424"/>
              </w:rPr>
              <w:t xml:space="preserve">Alessandro </w:t>
            </w:r>
            <w:proofErr w:type="spellStart"/>
            <w:r w:rsidRPr="00131F41">
              <w:rPr>
                <w:rFonts w:ascii="Helvetica" w:hAnsi="Helvetica" w:cs="Georgia"/>
                <w:color w:val="242424"/>
              </w:rPr>
              <w:t>Castriciano</w:t>
            </w:r>
            <w:proofErr w:type="spellEnd"/>
            <w:r w:rsidRPr="00131F41">
              <w:rPr>
                <w:rFonts w:ascii="Helvetica" w:hAnsi="Helvetica" w:cs="Georgia"/>
                <w:color w:val="242424"/>
              </w:rPr>
              <w:t xml:space="preserve"> e Silvia Nardo-</w:t>
            </w:r>
            <w:r w:rsidRPr="00131F41">
              <w:rPr>
                <w:rFonts w:ascii="Helvetica" w:hAnsi="Helvetica" w:cs="Georgia"/>
                <w:b/>
                <w:bCs/>
                <w:color w:val="242424"/>
              </w:rPr>
              <w:t>Assistenza e supporto informatico</w:t>
            </w:r>
            <w:r w:rsidRPr="00131F41">
              <w:rPr>
                <w:rFonts w:ascii="Helvetica" w:hAnsi="Helvetica" w:cs="Georgia"/>
                <w:color w:val="242424"/>
              </w:rPr>
              <w:t> </w:t>
            </w:r>
            <w:proofErr w:type="spellStart"/>
            <w:r w:rsidRPr="00131F41">
              <w:rPr>
                <w:rFonts w:ascii="Helvetica" w:hAnsi="Helvetica" w:cs="Georgia"/>
                <w:color w:val="242424"/>
              </w:rPr>
              <w:t>Formattatoio</w:t>
            </w:r>
            <w:proofErr w:type="spellEnd"/>
            <w:r w:rsidRPr="00131F41">
              <w:rPr>
                <w:rFonts w:ascii="Helvetica" w:hAnsi="Helvetica" w:cs="Georgia"/>
                <w:color w:val="242424"/>
              </w:rPr>
              <w:t xml:space="preserve"> club-</w:t>
            </w:r>
            <w:r w:rsidRPr="00131F41">
              <w:rPr>
                <w:rFonts w:ascii="Helvetica" w:hAnsi="Helvetica" w:cs="Georgia"/>
                <w:b/>
                <w:bCs/>
                <w:color w:val="242424"/>
              </w:rPr>
              <w:t>Postproduzione</w:t>
            </w:r>
            <w:r w:rsidRPr="00131F41">
              <w:rPr>
                <w:rFonts w:ascii="Helvetica" w:hAnsi="Helvetica" w:cs="Georgia"/>
                <w:color w:val="242424"/>
              </w:rPr>
              <w:t> </w:t>
            </w:r>
            <w:proofErr w:type="spellStart"/>
            <w:r w:rsidRPr="00131F41">
              <w:rPr>
                <w:rFonts w:ascii="Helvetica" w:hAnsi="Helvetica" w:cs="Georgia"/>
                <w:color w:val="242424"/>
              </w:rPr>
              <w:t>Cimatique</w:t>
            </w:r>
            <w:proofErr w:type="spellEnd"/>
            <w:r w:rsidRPr="00131F41">
              <w:rPr>
                <w:rFonts w:ascii="Helvetica" w:hAnsi="Helvetica" w:cs="Georgia"/>
                <w:color w:val="242424"/>
              </w:rPr>
              <w:t xml:space="preserve"> Production-</w:t>
            </w:r>
            <w:r w:rsidRPr="00131F41">
              <w:rPr>
                <w:rFonts w:ascii="Helvetica" w:hAnsi="Helvetica" w:cs="Georgia"/>
                <w:b/>
                <w:bCs/>
                <w:color w:val="242424"/>
              </w:rPr>
              <w:t>Realizzazione</w:t>
            </w:r>
            <w:r w:rsidRPr="00131F41">
              <w:rPr>
                <w:rFonts w:ascii="Helvetica" w:hAnsi="Helvetica" w:cs="Georgia"/>
                <w:color w:val="242424"/>
              </w:rPr>
              <w:t> </w:t>
            </w:r>
            <w:proofErr w:type="spellStart"/>
            <w:r w:rsidRPr="00131F41">
              <w:rPr>
                <w:rFonts w:ascii="Helvetica" w:hAnsi="Helvetica" w:cs="Georgia"/>
                <w:color w:val="242424"/>
              </w:rPr>
              <w:t>Cimatique</w:t>
            </w:r>
            <w:proofErr w:type="spellEnd"/>
            <w:r w:rsidRPr="00131F41">
              <w:rPr>
                <w:rFonts w:ascii="Helvetica" w:hAnsi="Helvetica" w:cs="Georgia"/>
                <w:color w:val="242424"/>
              </w:rPr>
              <w:t xml:space="preserve"> Production</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Progetto grafico</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Roberto </w:t>
            </w:r>
            <w:proofErr w:type="spellStart"/>
            <w:r w:rsidRPr="00131F41">
              <w:rPr>
                <w:rFonts w:ascii="Helvetica" w:hAnsi="Helvetica" w:cs="Georgia"/>
                <w:color w:val="242424"/>
              </w:rPr>
              <w:t>Collodoro</w:t>
            </w:r>
            <w:proofErr w:type="spellEnd"/>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Catalogo</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pubblicazione alla fine del tour</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Organizzazione tecnica</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Salvo Sciortino</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Orari di apertura</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lunedì - venerdì 9.00 - 13.00</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Chiuso</w:t>
            </w:r>
            <w:proofErr w:type="gramStart"/>
            <w:r w:rsidRPr="00131F41">
              <w:rPr>
                <w:rFonts w:ascii="Helvetica" w:hAnsi="Helvetica" w:cs="Georgia"/>
                <w:color w:val="242424"/>
              </w:rPr>
              <w:t> :</w:t>
            </w:r>
            <w:proofErr w:type="gramEnd"/>
            <w:r w:rsidRPr="00131F41">
              <w:rPr>
                <w:rFonts w:ascii="Helvetica" w:hAnsi="Helvetica" w:cs="Georgia"/>
                <w:color w:val="242424"/>
              </w:rPr>
              <w:t xml:space="preserve"> sabato, domenica, festivi</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Ingresso gratuito</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proofErr w:type="spellStart"/>
            <w:r w:rsidRPr="00131F41">
              <w:rPr>
                <w:rFonts w:ascii="Helvetica" w:hAnsi="Helvetica" w:cs="Georgia"/>
                <w:b/>
                <w:bCs/>
                <w:color w:val="242424"/>
              </w:rPr>
              <w:t>Ufficiostampa</w:t>
            </w:r>
            <w:proofErr w:type="spellEnd"/>
            <w:proofErr w:type="gramStart"/>
            <w:r w:rsidRPr="00131F41">
              <w:rPr>
                <w:rFonts w:ascii="Helvetica" w:hAnsi="Helvetica" w:cs="Georgia"/>
                <w:b/>
                <w:bCs/>
                <w:color w:val="242424"/>
              </w:rPr>
              <w:t> </w:t>
            </w:r>
            <w:r w:rsidRPr="00131F41">
              <w:rPr>
                <w:rFonts w:ascii="Helvetica" w:hAnsi="Helvetica" w:cs="Georgia"/>
                <w:color w:val="242424"/>
              </w:rPr>
              <w:t> </w:t>
            </w:r>
            <w:proofErr w:type="gramEnd"/>
            <w:r w:rsidRPr="00131F41">
              <w:rPr>
                <w:rFonts w:ascii="Helvetica" w:hAnsi="Helvetica" w:cs="Georgia"/>
                <w:color w:val="242424"/>
              </w:rPr>
              <w:t>: Paola Feltrinelli</w:t>
            </w:r>
            <w:r w:rsidRPr="00131F41">
              <w:rPr>
                <w:rFonts w:ascii="Helvetica" w:hAnsi="Helvetica" w:cs="Georgia"/>
                <w:b/>
                <w:bCs/>
                <w:color w:val="242424"/>
              </w:rPr>
              <w:t> </w:t>
            </w:r>
            <w:r w:rsidRPr="00131F41">
              <w:rPr>
                <w:rFonts w:ascii="Helvetica" w:hAnsi="Helvetica" w:cs="Georgia"/>
                <w:color w:val="242424"/>
              </w:rPr>
              <w:t>  </w:t>
            </w:r>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color w:val="242424"/>
              </w:rPr>
              <w:t> </w:t>
            </w:r>
            <w:hyperlink r:id="rId8" w:history="1">
              <w:r w:rsidRPr="00131F41">
                <w:rPr>
                  <w:rFonts w:ascii="Helvetica" w:hAnsi="Helvetica" w:cs="Georgia"/>
                  <w:color w:val="2B5168"/>
                </w:rPr>
                <w:t>paolafeltrinelli79@gmail.com </w:t>
              </w:r>
            </w:hyperlink>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r w:rsidRPr="00131F41">
              <w:rPr>
                <w:rFonts w:ascii="Helvetica" w:hAnsi="Helvetica" w:cs="Georgia"/>
                <w:b/>
                <w:bCs/>
                <w:color w:val="242424"/>
              </w:rPr>
              <w:t>Staff Cenere</w:t>
            </w:r>
            <w:r w:rsidRPr="00131F41">
              <w:rPr>
                <w:rFonts w:ascii="Helvetica" w:hAnsi="Helvetica" w:cs="Georgia"/>
                <w:color w:val="242424"/>
              </w:rPr>
              <w:t> :  </w:t>
            </w:r>
            <w:hyperlink r:id="rId9" w:history="1">
              <w:r w:rsidRPr="00131F41">
                <w:rPr>
                  <w:rFonts w:ascii="Helvetica" w:hAnsi="Helvetica" w:cs="Georgia"/>
                  <w:color w:val="2B5168"/>
                </w:rPr>
                <w:t>artecenere@gmail.com</w:t>
              </w:r>
            </w:hyperlink>
          </w:p>
          <w:p w:rsidR="00131F41" w:rsidRPr="00131F41" w:rsidRDefault="00131F41">
            <w:pPr>
              <w:widowControl w:val="0"/>
              <w:numPr>
                <w:ilvl w:val="0"/>
                <w:numId w:val="1"/>
              </w:numPr>
              <w:tabs>
                <w:tab w:val="left" w:pos="220"/>
                <w:tab w:val="left" w:pos="720"/>
              </w:tabs>
              <w:autoSpaceDE w:val="0"/>
              <w:autoSpaceDN w:val="0"/>
              <w:adjustRightInd w:val="0"/>
              <w:ind w:hanging="720"/>
              <w:rPr>
                <w:rFonts w:ascii="Helvetica" w:hAnsi="Helvetica" w:cs="Georgia"/>
                <w:color w:val="242424"/>
              </w:rPr>
            </w:pPr>
            <w:proofErr w:type="gramStart"/>
            <w:r w:rsidRPr="00131F41">
              <w:rPr>
                <w:rFonts w:ascii="Helvetica" w:hAnsi="Helvetica" w:cs="Georgia"/>
                <w:color w:val="242424"/>
              </w:rPr>
              <w:t>TOD'S</w:t>
            </w:r>
            <w:proofErr w:type="gramEnd"/>
          </w:p>
          <w:p w:rsidR="00131F41" w:rsidRPr="00131F41" w:rsidRDefault="00131F41">
            <w:pPr>
              <w:widowControl w:val="0"/>
              <w:autoSpaceDE w:val="0"/>
              <w:autoSpaceDN w:val="0"/>
              <w:adjustRightInd w:val="0"/>
              <w:rPr>
                <w:rFonts w:ascii="Helvetica" w:hAnsi="Helvetica" w:cs="Georgia"/>
                <w:color w:val="242424"/>
              </w:rPr>
            </w:pPr>
            <w:r w:rsidRPr="00131F41">
              <w:rPr>
                <w:rFonts w:ascii="Helvetica" w:hAnsi="Helvetica" w:cs="Georgia"/>
                <w:color w:val="242424"/>
              </w:rPr>
              <w:t> </w:t>
            </w:r>
          </w:p>
        </w:tc>
      </w:tr>
    </w:tbl>
    <w:p w:rsidR="00131F41" w:rsidRPr="00131F41" w:rsidRDefault="00131F41" w:rsidP="00131F41"/>
    <w:sectPr w:rsidR="00131F41" w:rsidRPr="00131F41" w:rsidSect="00D613F3">
      <w:pgSz w:w="12240" w:h="15840"/>
      <w:pgMar w:top="1417"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F41"/>
    <w:rsid w:val="00065FC0"/>
    <w:rsid w:val="00131F4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F0C6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31F41"/>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131F4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31F41"/>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131F4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paolafeltrinelli79@gmail.com" TargetMode="External"/><Relationship Id="rId9" Type="http://schemas.openxmlformats.org/officeDocument/2006/relationships/hyperlink" Target="mailto:artecenere@gmail.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1146</Words>
  <Characters>6535</Characters>
  <Application>Microsoft Macintosh Word</Application>
  <DocSecurity>0</DocSecurity>
  <Lines>54</Lines>
  <Paragraphs>15</Paragraphs>
  <ScaleCrop>false</ScaleCrop>
  <Company/>
  <LinksUpToDate>false</LinksUpToDate>
  <CharactersWithSpaces>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momò</dc:creator>
  <cp:keywords/>
  <dc:description/>
  <cp:lastModifiedBy>momò</cp:lastModifiedBy>
  <cp:revision>1</cp:revision>
  <dcterms:created xsi:type="dcterms:W3CDTF">2019-05-19T22:58:00Z</dcterms:created>
  <dcterms:modified xsi:type="dcterms:W3CDTF">2019-05-19T23:08:00Z</dcterms:modified>
</cp:coreProperties>
</file>