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357784" w:rsidRDefault="00D1609D">
      <w:pPr>
        <w:keepNext/>
        <w:spacing w:line="240" w:lineRule="auto"/>
        <w:jc w:val="right"/>
        <w:outlineLvl w:val="0"/>
        <w:rPr>
          <w:rFonts w:ascii="Verdana" w:hAnsi="Verdana"/>
        </w:rPr>
      </w:pPr>
      <w:r>
        <w:rPr>
          <w:rFonts w:ascii="Verdana" w:eastAsia="Times New Roman" w:hAnsi="Verdana" w:cs="Arial"/>
          <w:bCs/>
          <w:u w:val="single"/>
        </w:rPr>
        <w:t>COMUNICATO STAMPA</w:t>
      </w:r>
    </w:p>
    <w:p w:rsidR="00357784" w:rsidRDefault="00357784">
      <w:pPr>
        <w:keepNext/>
        <w:spacing w:line="240" w:lineRule="auto"/>
        <w:jc w:val="right"/>
        <w:outlineLvl w:val="0"/>
        <w:rPr>
          <w:rFonts w:ascii="Verdana" w:eastAsia="Times New Roman" w:hAnsi="Verdana" w:cs="Arial"/>
          <w:bCs/>
          <w:sz w:val="16"/>
          <w:szCs w:val="16"/>
          <w:u w:val="single"/>
        </w:rPr>
      </w:pPr>
    </w:p>
    <w:p w:rsidR="00357784" w:rsidRDefault="00357784">
      <w:pPr>
        <w:rPr>
          <w:rFonts w:ascii="Verdana" w:hAnsi="Verdana" w:cs="Arial"/>
          <w:sz w:val="16"/>
          <w:szCs w:val="16"/>
          <w:lang w:eastAsia="it-IT"/>
        </w:rPr>
      </w:pPr>
    </w:p>
    <w:p w:rsidR="00F56E62" w:rsidRDefault="00F56E62">
      <w:pPr>
        <w:rPr>
          <w:rFonts w:ascii="Verdana" w:hAnsi="Verdana" w:cs="Arial"/>
          <w:sz w:val="16"/>
          <w:szCs w:val="16"/>
          <w:lang w:eastAsia="it-IT"/>
        </w:rPr>
      </w:pPr>
    </w:p>
    <w:p w:rsidR="00F56E62" w:rsidRDefault="00F56E62">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A13129">
        <w:rPr>
          <w:rFonts w:ascii="Verdana" w:hAnsi="Verdana" w:cs="Arial"/>
          <w:b/>
          <w:lang w:eastAsia="it-IT"/>
        </w:rPr>
        <w:t>9 febbr</w:t>
      </w:r>
      <w:r w:rsidR="00930E0B">
        <w:rPr>
          <w:rFonts w:ascii="Verdana" w:hAnsi="Verdana" w:cs="Arial"/>
          <w:b/>
          <w:lang w:eastAsia="it-IT"/>
        </w:rPr>
        <w:t>aio</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357784" w:rsidRDefault="00A13129">
      <w:pPr>
        <w:spacing w:line="240" w:lineRule="auto"/>
        <w:ind w:right="-106"/>
        <w:rPr>
          <w:rFonts w:ascii="Verdana" w:hAnsi="Verdana"/>
        </w:rPr>
      </w:pPr>
      <w:proofErr w:type="spellStart"/>
      <w:r>
        <w:rPr>
          <w:rFonts w:ascii="Verdana" w:hAnsi="Verdana"/>
          <w:b/>
          <w:color w:val="FF0000"/>
        </w:rPr>
        <w:t>aMUSE</w:t>
      </w:r>
      <w:proofErr w:type="spellEnd"/>
      <w:r>
        <w:rPr>
          <w:rFonts w:ascii="Verdana" w:hAnsi="Verdana"/>
          <w:b/>
          <w:color w:val="FF0000"/>
        </w:rPr>
        <w:t>: FRANCESCA PEPE BY MAURIZIO GALIMBERTI</w:t>
      </w:r>
      <w:r w:rsidR="00930E0B">
        <w:rPr>
          <w:rFonts w:ascii="Verdana" w:hAnsi="Verdana"/>
          <w:b/>
          <w:color w:val="FF0000"/>
        </w:rPr>
        <w:t xml:space="preserve"> </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A13129">
        <w:rPr>
          <w:rFonts w:ascii="Verdana" w:hAnsi="Verdana" w:cs="Arial"/>
          <w:b/>
          <w:bCs/>
          <w:lang w:eastAsia="it-IT"/>
        </w:rPr>
        <w:t xml:space="preserve">Maurizio </w:t>
      </w:r>
      <w:proofErr w:type="spellStart"/>
      <w:r w:rsidR="00A13129">
        <w:rPr>
          <w:rFonts w:ascii="Verdana" w:hAnsi="Verdana" w:cs="Arial"/>
          <w:b/>
          <w:bCs/>
          <w:lang w:eastAsia="it-IT"/>
        </w:rPr>
        <w:t>Galimberti</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Pr>
          <w:rFonts w:ascii="Verdana" w:hAnsi="Verdana" w:cs="Arial"/>
          <w:b/>
          <w:lang w:eastAsia="it-IT"/>
        </w:rPr>
        <w:t>Flavia Motolese</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00394A">
        <w:rPr>
          <w:rFonts w:ascii="Verdana" w:hAnsi="Verdana" w:cs="Arial"/>
          <w:b/>
          <w:lang w:eastAsia="it-IT"/>
        </w:rPr>
        <w:t>2</w:t>
      </w:r>
      <w:r w:rsidR="00A13129">
        <w:rPr>
          <w:rFonts w:ascii="Verdana" w:hAnsi="Verdana" w:cs="Arial"/>
          <w:b/>
          <w:lang w:eastAsia="it-IT"/>
        </w:rPr>
        <w:t>3 febbr</w:t>
      </w:r>
      <w:r w:rsidR="00930E0B">
        <w:rPr>
          <w:rFonts w:ascii="Verdana" w:hAnsi="Verdana" w:cs="Arial"/>
          <w:b/>
          <w:lang w:eastAsia="it-IT"/>
        </w:rPr>
        <w:t>aio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Default="00D1609D">
      <w:pPr>
        <w:spacing w:line="240" w:lineRule="auto"/>
        <w:ind w:right="-106"/>
        <w:jc w:val="both"/>
        <w:rPr>
          <w:rFonts w:ascii="Verdana" w:hAnsi="Verdana"/>
        </w:rPr>
      </w:pPr>
      <w:r>
        <w:rPr>
          <w:rFonts w:ascii="Verdana" w:hAnsi="Verdana"/>
          <w:lang w:eastAsia="it-IT"/>
        </w:rPr>
        <w:t xml:space="preserve">S’inaugura sabato </w:t>
      </w:r>
      <w:r w:rsidR="00A13129">
        <w:rPr>
          <w:rFonts w:ascii="Verdana" w:hAnsi="Verdana"/>
          <w:lang w:eastAsia="it-IT"/>
        </w:rPr>
        <w:t>9 febbr</w:t>
      </w:r>
      <w:r w:rsidR="00930E0B">
        <w:rPr>
          <w:rFonts w:ascii="Verdana" w:hAnsi="Verdana"/>
          <w:lang w:eastAsia="it-IT"/>
        </w:rPr>
        <w:t>aio</w:t>
      </w:r>
      <w:r>
        <w:rPr>
          <w:rFonts w:ascii="Verdana" w:hAnsi="Verdana"/>
          <w:lang w:eastAsia="it-IT"/>
        </w:rPr>
        <w:t xml:space="preserve"> 201</w:t>
      </w:r>
      <w:r w:rsidR="00930E0B">
        <w:rPr>
          <w:rFonts w:ascii="Verdana" w:hAnsi="Verdana"/>
          <w:lang w:eastAsia="it-IT"/>
        </w:rPr>
        <w:t>9</w:t>
      </w:r>
      <w:r>
        <w:rPr>
          <w:rFonts w:ascii="Verdana" w:hAnsi="Verdana"/>
          <w:lang w:eastAsia="it-IT"/>
        </w:rPr>
        <w:t xml:space="preserve"> alle ore 17:00 nelle suggestive sale di Palazzo Stella a Genova, la mostra personale di </w:t>
      </w:r>
      <w:r w:rsidR="00A13129">
        <w:rPr>
          <w:rFonts w:ascii="Verdana" w:hAnsi="Verdana"/>
          <w:lang w:eastAsia="it-IT"/>
        </w:rPr>
        <w:t xml:space="preserve">Maurizio </w:t>
      </w:r>
      <w:proofErr w:type="spellStart"/>
      <w:r w:rsidR="00A13129">
        <w:rPr>
          <w:rFonts w:ascii="Verdana" w:hAnsi="Verdana"/>
          <w:lang w:eastAsia="it-IT"/>
        </w:rPr>
        <w:t>Galimberti</w:t>
      </w:r>
      <w:proofErr w:type="spellEnd"/>
      <w:r>
        <w:rPr>
          <w:rFonts w:ascii="Verdana" w:hAnsi="Verdana"/>
          <w:lang w:eastAsia="it-IT"/>
        </w:rPr>
        <w:t xml:space="preserve"> </w:t>
      </w:r>
      <w:r>
        <w:rPr>
          <w:rFonts w:ascii="Verdana" w:hAnsi="Verdana"/>
          <w:i/>
          <w:lang w:eastAsia="it-IT"/>
        </w:rPr>
        <w:t>“</w:t>
      </w:r>
      <w:proofErr w:type="spellStart"/>
      <w:r w:rsidR="00A13129">
        <w:rPr>
          <w:rFonts w:ascii="Verdana" w:hAnsi="Verdana"/>
          <w:i/>
          <w:lang w:eastAsia="it-IT"/>
        </w:rPr>
        <w:t>aMuse</w:t>
      </w:r>
      <w:proofErr w:type="spellEnd"/>
      <w:r w:rsidR="00A13129">
        <w:rPr>
          <w:rFonts w:ascii="Verdana" w:hAnsi="Verdana"/>
          <w:i/>
          <w:lang w:eastAsia="it-IT"/>
        </w:rPr>
        <w:t xml:space="preserve">: Francesca Pepe </w:t>
      </w:r>
      <w:proofErr w:type="spellStart"/>
      <w:r w:rsidR="00A13129">
        <w:rPr>
          <w:rFonts w:ascii="Verdana" w:hAnsi="Verdana"/>
          <w:i/>
          <w:lang w:eastAsia="it-IT"/>
        </w:rPr>
        <w:t>by</w:t>
      </w:r>
      <w:proofErr w:type="spellEnd"/>
      <w:r w:rsidR="00A13129">
        <w:rPr>
          <w:rFonts w:ascii="Verdana" w:hAnsi="Verdana"/>
          <w:i/>
          <w:lang w:eastAsia="it-IT"/>
        </w:rPr>
        <w:t xml:space="preserve"> Maurizio </w:t>
      </w:r>
      <w:proofErr w:type="spellStart"/>
      <w:r w:rsidR="00A13129">
        <w:rPr>
          <w:rFonts w:ascii="Verdana" w:hAnsi="Verdana"/>
          <w:i/>
          <w:lang w:eastAsia="it-IT"/>
        </w:rPr>
        <w:t>Galimberti</w:t>
      </w:r>
      <w:proofErr w:type="spellEnd"/>
      <w:r>
        <w:rPr>
          <w:rFonts w:ascii="Verdana" w:hAnsi="Verdana"/>
          <w:i/>
          <w:lang w:eastAsia="it-IT"/>
        </w:rPr>
        <w:t xml:space="preserve">” </w:t>
      </w:r>
      <w:r>
        <w:rPr>
          <w:rFonts w:ascii="Verdana" w:hAnsi="Verdana"/>
          <w:lang w:eastAsia="it-IT"/>
        </w:rPr>
        <w:t>a cura di Flavia Motolese. La mostra resterà aperta fino al 2</w:t>
      </w:r>
      <w:r w:rsidR="00A13129">
        <w:rPr>
          <w:rFonts w:ascii="Verdana" w:hAnsi="Verdana"/>
          <w:lang w:eastAsia="it-IT"/>
        </w:rPr>
        <w:t>3 febbr</w:t>
      </w:r>
      <w:r w:rsidR="00930E0B">
        <w:rPr>
          <w:rFonts w:ascii="Verdana" w:hAnsi="Verdana"/>
          <w:lang w:eastAsia="it-IT"/>
        </w:rPr>
        <w:t>aio 2019</w:t>
      </w:r>
      <w:r>
        <w:rPr>
          <w:rFonts w:ascii="Verdana" w:hAnsi="Verdana"/>
          <w:lang w:eastAsia="it-IT"/>
        </w:rPr>
        <w:t xml:space="preserve"> con orario </w:t>
      </w:r>
      <w:r w:rsidR="00274954" w:rsidRPr="00104987">
        <w:rPr>
          <w:rFonts w:ascii="Verdana" w:hAnsi="Verdana" w:cs="Arial"/>
          <w:lang w:eastAsia="it-IT"/>
        </w:rPr>
        <w:t>dal martedì al venerdì 9:30–13:00/</w:t>
      </w:r>
      <w:r w:rsidR="007A6C07" w:rsidRPr="00104987">
        <w:rPr>
          <w:rFonts w:ascii="Verdana" w:hAnsi="Verdana" w:cs="Arial"/>
          <w:lang w:eastAsia="it-IT"/>
        </w:rPr>
        <w:t xml:space="preserve">15:00–19:00, il </w:t>
      </w:r>
      <w:r w:rsidRPr="00104987">
        <w:rPr>
          <w:rFonts w:ascii="Verdana" w:hAnsi="Verdana" w:cs="Arial"/>
          <w:lang w:eastAsia="it-IT"/>
        </w:rPr>
        <w:t>sabato</w:t>
      </w:r>
      <w:r w:rsidR="007A6C07" w:rsidRPr="00104987">
        <w:rPr>
          <w:rFonts w:ascii="Verdana" w:hAnsi="Verdana" w:cs="Arial"/>
          <w:lang w:eastAsia="it-IT"/>
        </w:rPr>
        <w:t xml:space="preserve"> 15:00–19:00</w:t>
      </w:r>
      <w:r w:rsidRPr="00104987">
        <w:rPr>
          <w:rFonts w:ascii="Verdana" w:hAnsi="Verdana"/>
          <w:lang w:eastAsia="it-IT"/>
        </w:rPr>
        <w:t>.</w:t>
      </w:r>
    </w:p>
    <w:p w:rsidR="00274954" w:rsidRDefault="00274954">
      <w:pPr>
        <w:spacing w:line="240" w:lineRule="auto"/>
        <w:ind w:right="-106"/>
        <w:jc w:val="both"/>
        <w:rPr>
          <w:rFonts w:ascii="Verdana" w:hAnsi="Verdana"/>
          <w:sz w:val="16"/>
          <w:szCs w:val="16"/>
          <w:lang w:eastAsia="it-IT"/>
        </w:rPr>
      </w:pPr>
    </w:p>
    <w:p w:rsidR="00A13129" w:rsidRPr="00A13129" w:rsidRDefault="00A13129" w:rsidP="00A13129">
      <w:pPr>
        <w:spacing w:line="240" w:lineRule="auto"/>
        <w:jc w:val="both"/>
        <w:rPr>
          <w:rFonts w:ascii="Verdana" w:hAnsi="Verdana"/>
        </w:rPr>
      </w:pPr>
      <w:r w:rsidRPr="00A13129">
        <w:rPr>
          <w:rFonts w:ascii="Verdana" w:hAnsi="Verdana"/>
        </w:rPr>
        <w:t xml:space="preserve">Mai come attraverso le opere di Maurizio </w:t>
      </w:r>
      <w:proofErr w:type="spellStart"/>
      <w:r w:rsidRPr="00A13129">
        <w:rPr>
          <w:rFonts w:ascii="Verdana" w:hAnsi="Verdana"/>
        </w:rPr>
        <w:t>Galimberti</w:t>
      </w:r>
      <w:proofErr w:type="spellEnd"/>
      <w:r w:rsidRPr="00A13129">
        <w:rPr>
          <w:rFonts w:ascii="Verdana" w:hAnsi="Verdana"/>
        </w:rPr>
        <w:t xml:space="preserve"> si può comprendere il titolo pirandelliano “Uno, nessuno, centomila”: diventato celebre per i suoi mosaici – composizione di una serie di Polaroid che come tanti tasselli, incollati in una precisa sequenza, restituiscono il soggetto fotografato – l’artista ha trasformato la frammentazione visiva in un’allusione alle sfaccettature della realtà. La perfetta orchestrazione delle singole parti rispecchia l’armonia e il ritmo che l’artista persegue, dotando l’immagine di una profondità di visione che non è data solo dall’esperienza ottica, ma soprattutto dai significati che questa molteplicità di visione innesca. Partendo da questa riflessione sulla complessità di interpretazione di ciò che vediamo, la modella Francesca Pepe ha voluto indagare che cosa si cela oggi dietro l’immagine della donna</w:t>
      </w:r>
      <w:bookmarkStart w:id="0" w:name="_GoBack"/>
      <w:bookmarkEnd w:id="0"/>
      <w:r w:rsidRPr="00A13129">
        <w:rPr>
          <w:rFonts w:ascii="Verdana" w:hAnsi="Verdana"/>
        </w:rPr>
        <w:t>, offrendosi all’obiettivo fotografico non come semplice soggetto, ma, in uno scambio di ruolo, come loro coautrice, lasciando trapelare fragilità e turbamenti dell’animo femminile.</w:t>
      </w:r>
    </w:p>
    <w:p w:rsidR="00A13129" w:rsidRPr="00A13129" w:rsidRDefault="00A13129" w:rsidP="00A13129">
      <w:pPr>
        <w:spacing w:line="240" w:lineRule="auto"/>
        <w:jc w:val="both"/>
        <w:rPr>
          <w:rFonts w:ascii="Verdana" w:hAnsi="Verdana"/>
        </w:rPr>
      </w:pPr>
      <w:r w:rsidRPr="00A13129">
        <w:rPr>
          <w:rFonts w:ascii="Verdana" w:hAnsi="Verdana"/>
        </w:rPr>
        <w:t xml:space="preserve">La scelta di </w:t>
      </w:r>
      <w:proofErr w:type="spellStart"/>
      <w:r w:rsidRPr="00A13129">
        <w:rPr>
          <w:rFonts w:ascii="Verdana" w:hAnsi="Verdana"/>
        </w:rPr>
        <w:t>Galimberti</w:t>
      </w:r>
      <w:proofErr w:type="spellEnd"/>
      <w:r w:rsidRPr="00A13129">
        <w:rPr>
          <w:rFonts w:ascii="Verdana" w:hAnsi="Verdana"/>
        </w:rPr>
        <w:t xml:space="preserve"> di ritrarla spesso vicino alla statua di un angelo rimanda allo stereotipo di una bellezza statica e vuota, e alla tendenza nella società di imporre, tradizionalmente, alla donna l’aspirazione a modelli angelicati. Anche il titolo della mostra </w:t>
      </w:r>
      <w:proofErr w:type="spellStart"/>
      <w:r w:rsidRPr="00A13129">
        <w:rPr>
          <w:rFonts w:ascii="Verdana" w:hAnsi="Verdana"/>
        </w:rPr>
        <w:t>aMuse</w:t>
      </w:r>
      <w:proofErr w:type="spellEnd"/>
      <w:r w:rsidRPr="00A13129">
        <w:rPr>
          <w:rFonts w:ascii="Verdana" w:hAnsi="Verdana"/>
        </w:rPr>
        <w:t>, oltre a indicare come la modella sia la musa ispiratrice del fotografo, allude all’attitudine di un compiacimento ammiccante a cui viene educata la donna.</w:t>
      </w:r>
    </w:p>
    <w:p w:rsidR="00A13129" w:rsidRPr="00A13129" w:rsidRDefault="00A13129" w:rsidP="00A13129">
      <w:pPr>
        <w:spacing w:line="240" w:lineRule="auto"/>
        <w:jc w:val="both"/>
        <w:rPr>
          <w:rFonts w:ascii="Verdana" w:hAnsi="Verdana"/>
        </w:rPr>
      </w:pPr>
      <w:r w:rsidRPr="00A13129">
        <w:rPr>
          <w:rFonts w:ascii="Verdana" w:hAnsi="Verdana"/>
        </w:rPr>
        <w:t>La figura che si sdoppia diventa, metaforicamente, simbolo della discrepanza che esiste tra l’essere e l’apparire o che costruiamo tra un’esteriorità socialmente accettabile ed irreprensibile e le insicurezze della nostra intimità.</w:t>
      </w:r>
    </w:p>
    <w:p w:rsidR="00A13129" w:rsidRPr="00A13129" w:rsidRDefault="00A13129" w:rsidP="00A13129">
      <w:pPr>
        <w:spacing w:line="240" w:lineRule="auto"/>
        <w:jc w:val="both"/>
        <w:rPr>
          <w:rFonts w:ascii="Verdana" w:hAnsi="Verdana"/>
        </w:rPr>
      </w:pPr>
      <w:proofErr w:type="spellStart"/>
      <w:r w:rsidRPr="00A13129">
        <w:rPr>
          <w:rFonts w:ascii="Verdana" w:hAnsi="Verdana"/>
        </w:rPr>
        <w:t>Galimberti</w:t>
      </w:r>
      <w:proofErr w:type="spellEnd"/>
      <w:r w:rsidRPr="00A13129">
        <w:rPr>
          <w:rFonts w:ascii="Verdana" w:hAnsi="Verdana"/>
        </w:rPr>
        <w:t xml:space="preserve"> fa vibrare l’immagine, creando un’estensione dialettica che suggerisce l’idea del movimento, della mutevolezza e della pluralità di caratteristiche che confluiscono in ognuno. La Polaroid è un modo di vedere, percepire e restituire la realtà nell’unicità irripetibile dell’istante.</w:t>
      </w:r>
    </w:p>
    <w:p w:rsidR="00930E0B" w:rsidRPr="00FC0ADD" w:rsidRDefault="00930E0B" w:rsidP="00930E0B">
      <w:pPr>
        <w:pStyle w:val="NormaleWeb"/>
        <w:spacing w:before="0" w:after="0" w:line="240" w:lineRule="auto"/>
        <w:jc w:val="both"/>
        <w:rPr>
          <w:rFonts w:ascii="Verdana" w:hAnsi="Verdana"/>
          <w:sz w:val="16"/>
          <w:szCs w:val="16"/>
        </w:rPr>
      </w:pPr>
    </w:p>
    <w:p w:rsidR="00357784" w:rsidRDefault="00D1609D" w:rsidP="006E68DD">
      <w:pPr>
        <w:spacing w:line="240" w:lineRule="auto"/>
        <w:jc w:val="right"/>
      </w:pPr>
      <w:r w:rsidRPr="00DC3DC0">
        <w:rPr>
          <w:rFonts w:ascii="Verdana" w:hAnsi="Verdana"/>
          <w:bCs/>
          <w:sz w:val="22"/>
          <w:szCs w:val="22"/>
          <w:u w:val="single"/>
        </w:rPr>
        <w:t>Con preghiera di pubblicazione e/o divulgazione</w:t>
      </w:r>
    </w:p>
    <w:sectPr w:rsidR="00357784"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104987"/>
    <w:rsid w:val="00123170"/>
    <w:rsid w:val="001348AF"/>
    <w:rsid w:val="00274954"/>
    <w:rsid w:val="00323899"/>
    <w:rsid w:val="00357784"/>
    <w:rsid w:val="00462090"/>
    <w:rsid w:val="00494B75"/>
    <w:rsid w:val="0057596A"/>
    <w:rsid w:val="005B3A41"/>
    <w:rsid w:val="00687618"/>
    <w:rsid w:val="006B30FA"/>
    <w:rsid w:val="006E68DD"/>
    <w:rsid w:val="007A6C07"/>
    <w:rsid w:val="007B12F6"/>
    <w:rsid w:val="008B2C40"/>
    <w:rsid w:val="00930E0B"/>
    <w:rsid w:val="00A13129"/>
    <w:rsid w:val="00A30BC9"/>
    <w:rsid w:val="00B37BED"/>
    <w:rsid w:val="00D111E2"/>
    <w:rsid w:val="00D1609D"/>
    <w:rsid w:val="00D2192B"/>
    <w:rsid w:val="00DC3DC0"/>
    <w:rsid w:val="00E64201"/>
    <w:rsid w:val="00F56E62"/>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459</Words>
  <Characters>2619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53</cp:revision>
  <cp:lastPrinted>2018-09-28T15:45:00Z</cp:lastPrinted>
  <dcterms:created xsi:type="dcterms:W3CDTF">2018-09-28T17:46:00Z</dcterms:created>
  <dcterms:modified xsi:type="dcterms:W3CDTF">2019-02-01T15:18:00Z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