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Comunicato stampa – Alberto Inglesi  </w:t>
      </w:r>
    </w:p>
    <w:p w14:paraId="00000002" w14:textId="3382AF31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Donna in Cammino a Castellina in </w:t>
      </w:r>
      <w:r w:rsidR="00DB2EC4">
        <w:rPr>
          <w:b/>
          <w:color w:val="000000"/>
          <w:sz w:val="23"/>
          <w:szCs w:val="23"/>
        </w:rPr>
        <w:t>Chianti</w:t>
      </w:r>
      <w:r>
        <w:rPr>
          <w:b/>
          <w:color w:val="000000"/>
          <w:sz w:val="23"/>
          <w:szCs w:val="23"/>
        </w:rPr>
        <w:t xml:space="preserve"> (SI) -07.05.2025 fino al </w:t>
      </w:r>
      <w:r w:rsidR="00DB2EC4">
        <w:rPr>
          <w:b/>
          <w:color w:val="000000"/>
          <w:sz w:val="23"/>
          <w:szCs w:val="23"/>
        </w:rPr>
        <w:t>30.09</w:t>
      </w:r>
      <w:r>
        <w:rPr>
          <w:b/>
          <w:color w:val="000000"/>
          <w:sz w:val="23"/>
          <w:szCs w:val="23"/>
        </w:rPr>
        <w:t xml:space="preserve">.25 </w:t>
      </w:r>
    </w:p>
    <w:p w14:paraId="00000003" w14:textId="490E2678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81" w:lineRule="auto"/>
        <w:ind w:left="11" w:right="24"/>
        <w:jc w:val="both"/>
        <w:rPr>
          <w:b/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Castellina ospita tra le proprie vie </w:t>
      </w:r>
      <w:r>
        <w:rPr>
          <w:b/>
          <w:i/>
          <w:color w:val="000000"/>
          <w:sz w:val="23"/>
          <w:szCs w:val="23"/>
        </w:rPr>
        <w:t xml:space="preserve">Donna in </w:t>
      </w:r>
      <w:r w:rsidR="00DB2EC4">
        <w:rPr>
          <w:b/>
          <w:i/>
          <w:color w:val="000000"/>
          <w:sz w:val="23"/>
          <w:szCs w:val="23"/>
        </w:rPr>
        <w:t>ca</w:t>
      </w:r>
      <w:r>
        <w:rPr>
          <w:b/>
          <w:i/>
          <w:color w:val="000000"/>
          <w:sz w:val="23"/>
          <w:szCs w:val="23"/>
        </w:rPr>
        <w:t xml:space="preserve">mmino, </w:t>
      </w:r>
      <w:r>
        <w:rPr>
          <w:color w:val="000000"/>
          <w:sz w:val="23"/>
          <w:szCs w:val="23"/>
        </w:rPr>
        <w:t xml:space="preserve">una mostra di Alberto Inglesi, voluta </w:t>
      </w:r>
      <w:proofErr w:type="gramStart"/>
      <w:r>
        <w:rPr>
          <w:color w:val="000000"/>
          <w:sz w:val="23"/>
          <w:szCs w:val="23"/>
        </w:rPr>
        <w:t>e  organizzata</w:t>
      </w:r>
      <w:proofErr w:type="gramEnd"/>
      <w:r>
        <w:rPr>
          <w:color w:val="000000"/>
          <w:sz w:val="23"/>
          <w:szCs w:val="23"/>
        </w:rPr>
        <w:t xml:space="preserve"> con coraggio e determinazione dal Sindaco…Giuse</w:t>
      </w:r>
      <w:r>
        <w:rPr>
          <w:sz w:val="23"/>
          <w:szCs w:val="23"/>
        </w:rPr>
        <w:t>ppe Stiaccini</w:t>
      </w:r>
      <w:r>
        <w:rPr>
          <w:color w:val="000000"/>
          <w:sz w:val="23"/>
          <w:szCs w:val="23"/>
        </w:rPr>
        <w:t>…………., dall’Assessore alla Cultura  Chiara P</w:t>
      </w:r>
      <w:r>
        <w:rPr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lvani……….e dalla Giunta tutta. </w:t>
      </w:r>
      <w:r>
        <w:rPr>
          <w:b/>
          <w:i/>
          <w:color w:val="000000"/>
          <w:sz w:val="23"/>
          <w:szCs w:val="23"/>
        </w:rPr>
        <w:t xml:space="preserve">Donna in Cammino </w:t>
      </w:r>
      <w:r>
        <w:rPr>
          <w:color w:val="000000"/>
          <w:sz w:val="23"/>
          <w:szCs w:val="23"/>
        </w:rPr>
        <w:t>colpisce, e lascia senza fiato</w:t>
      </w:r>
      <w:r>
        <w:rPr>
          <w:b/>
          <w:i/>
          <w:color w:val="000000"/>
          <w:sz w:val="23"/>
          <w:szCs w:val="23"/>
        </w:rPr>
        <w:t xml:space="preserve">. </w:t>
      </w:r>
    </w:p>
    <w:p w14:paraId="00000004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2" w:lineRule="auto"/>
        <w:ind w:left="2" w:firstLine="1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Una mostra di elevato valore: lo sviluppo di un’o erta artistica e culturale di alto livello che </w:t>
      </w:r>
      <w:proofErr w:type="gramStart"/>
      <w:r>
        <w:rPr>
          <w:color w:val="000000"/>
          <w:sz w:val="23"/>
          <w:szCs w:val="23"/>
        </w:rPr>
        <w:t>si  dimostra</w:t>
      </w:r>
      <w:proofErr w:type="gramEnd"/>
      <w:r>
        <w:rPr>
          <w:color w:val="000000"/>
          <w:sz w:val="23"/>
          <w:szCs w:val="23"/>
        </w:rPr>
        <w:t xml:space="preserve">, ancora una volta, in grado non solo di trasmettere fascino, eleganza e armonia  nell’ambito del contesto urbano, ma anche di apportare nel tessuto sociale della città  importanti spunti di riflessione e di dialogo. il confronto faccia a faccia di uomini e donne </w:t>
      </w:r>
      <w:proofErr w:type="gramStart"/>
      <w:r>
        <w:rPr>
          <w:color w:val="000000"/>
          <w:sz w:val="23"/>
          <w:szCs w:val="23"/>
        </w:rPr>
        <w:t>con  sculture</w:t>
      </w:r>
      <w:proofErr w:type="gramEnd"/>
      <w:r>
        <w:rPr>
          <w:color w:val="000000"/>
          <w:sz w:val="23"/>
          <w:szCs w:val="23"/>
        </w:rPr>
        <w:t xml:space="preserve"> a dimensioni umane. La grandezza naturale che s’impone negli spazi di </w:t>
      </w:r>
      <w:proofErr w:type="gramStart"/>
      <w:r>
        <w:rPr>
          <w:color w:val="000000"/>
          <w:sz w:val="23"/>
          <w:szCs w:val="23"/>
        </w:rPr>
        <w:t>vita  quotidiana</w:t>
      </w:r>
      <w:proofErr w:type="gramEnd"/>
      <w:r>
        <w:rPr>
          <w:color w:val="000000"/>
          <w:sz w:val="23"/>
          <w:szCs w:val="23"/>
        </w:rPr>
        <w:t xml:space="preserve">. Le loro forme, i loro abiti, scarpe, accessori, cappelli e dinamiche </w:t>
      </w:r>
      <w:proofErr w:type="gramStart"/>
      <w:r>
        <w:rPr>
          <w:color w:val="000000"/>
          <w:sz w:val="23"/>
          <w:szCs w:val="23"/>
        </w:rPr>
        <w:t>chiome  traspirano</w:t>
      </w:r>
      <w:proofErr w:type="gramEnd"/>
      <w:r>
        <w:rPr>
          <w:color w:val="000000"/>
          <w:sz w:val="23"/>
          <w:szCs w:val="23"/>
        </w:rPr>
        <w:t xml:space="preserve"> l’aria e il vento della libertà. I loro corpi e i loro gesti (non è un caso che nel </w:t>
      </w:r>
      <w:proofErr w:type="gramStart"/>
      <w:r>
        <w:rPr>
          <w:color w:val="000000"/>
          <w:sz w:val="23"/>
          <w:szCs w:val="23"/>
        </w:rPr>
        <w:t>nostro  percorso</w:t>
      </w:r>
      <w:proofErr w:type="gramEnd"/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Largo Gesto </w:t>
      </w:r>
      <w:r>
        <w:rPr>
          <w:color w:val="000000"/>
          <w:sz w:val="23"/>
          <w:szCs w:val="23"/>
        </w:rPr>
        <w:t xml:space="preserve">sia il titolo declinato con varie numerazioni di tante sculture d’Inglesi)  portano l’osservatore a guadagnare sensibilità, coscienza sociale della centralità quotidiana  etica, morale e politica della Donna. La Donna italiana, e non solo italiana, dagli anni ’70, </w:t>
      </w:r>
      <w:proofErr w:type="gramStart"/>
      <w:r>
        <w:rPr>
          <w:color w:val="000000"/>
          <w:sz w:val="23"/>
          <w:szCs w:val="23"/>
        </w:rPr>
        <w:t>lotta  ad</w:t>
      </w:r>
      <w:proofErr w:type="gramEnd"/>
      <w:r>
        <w:rPr>
          <w:color w:val="000000"/>
          <w:sz w:val="23"/>
          <w:szCs w:val="23"/>
        </w:rPr>
        <w:t xml:space="preserve"> ogni costo per una sua a </w:t>
      </w:r>
      <w:proofErr w:type="spellStart"/>
      <w:r>
        <w:rPr>
          <w:color w:val="000000"/>
          <w:sz w:val="23"/>
          <w:szCs w:val="23"/>
        </w:rPr>
        <w:t>ermazione</w:t>
      </w:r>
      <w:proofErr w:type="spellEnd"/>
      <w:r>
        <w:rPr>
          <w:color w:val="000000"/>
          <w:sz w:val="23"/>
          <w:szCs w:val="23"/>
        </w:rPr>
        <w:t xml:space="preserve"> sociale verso l’indipendenza, la parità dei salari e dei  diritti, la partecipazione ai ruoli di decisione, di potere, dopo tanti secoli di marginalizzazione  sta con coraggio, pervicacia e dedizione a </w:t>
      </w:r>
      <w:proofErr w:type="spellStart"/>
      <w:r>
        <w:rPr>
          <w:color w:val="000000"/>
          <w:sz w:val="23"/>
          <w:szCs w:val="23"/>
        </w:rPr>
        <w:t>ermando</w:t>
      </w:r>
      <w:proofErr w:type="spellEnd"/>
      <w:r>
        <w:rPr>
          <w:color w:val="000000"/>
          <w:sz w:val="23"/>
          <w:szCs w:val="23"/>
        </w:rPr>
        <w:t xml:space="preserve"> se stessa, introducendo cambiamenti  giuridici e negli usi, e tradizioni contro la misoginia, le violenze, i femminicidi. Divorzio e </w:t>
      </w:r>
      <w:proofErr w:type="gramStart"/>
      <w:r>
        <w:rPr>
          <w:color w:val="000000"/>
          <w:sz w:val="23"/>
          <w:szCs w:val="23"/>
        </w:rPr>
        <w:t>aborto,  conquiste</w:t>
      </w:r>
      <w:proofErr w:type="gramEnd"/>
      <w:r>
        <w:rPr>
          <w:color w:val="000000"/>
          <w:sz w:val="23"/>
          <w:szCs w:val="23"/>
        </w:rPr>
        <w:t xml:space="preserve"> nel mondo del lavoro. Ma il cammino è ancora lungo.  </w:t>
      </w:r>
    </w:p>
    <w:p w14:paraId="00000005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82" w:lineRule="auto"/>
        <w:ind w:left="11" w:hanging="1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Alberto Inglesi è uno dei rari esempi di scultore che domina la materia: uno </w:t>
      </w:r>
      <w:r>
        <w:rPr>
          <w:b/>
          <w:i/>
          <w:color w:val="000000"/>
          <w:sz w:val="23"/>
          <w:szCs w:val="23"/>
        </w:rPr>
        <w:t>scultore demiurgo</w:t>
      </w:r>
      <w:r>
        <w:rPr>
          <w:color w:val="000000"/>
          <w:sz w:val="23"/>
          <w:szCs w:val="23"/>
        </w:rPr>
        <w:t xml:space="preserve">.  Ogni giorno ingaggia con coraggio la sfida della creazione, non la teme, fa parte della </w:t>
      </w:r>
      <w:proofErr w:type="gramStart"/>
      <w:r>
        <w:rPr>
          <w:color w:val="000000"/>
          <w:sz w:val="23"/>
          <w:szCs w:val="23"/>
        </w:rPr>
        <w:t>sua  esigenza</w:t>
      </w:r>
      <w:proofErr w:type="gramEnd"/>
      <w:r>
        <w:rPr>
          <w:color w:val="000000"/>
          <w:sz w:val="23"/>
          <w:szCs w:val="23"/>
        </w:rPr>
        <w:t xml:space="preserve"> espressiva. È scultore d’immagini che sintetizza la sua immagine innovativa in un </w:t>
      </w:r>
      <w:proofErr w:type="gramStart"/>
      <w:r>
        <w:rPr>
          <w:color w:val="000000"/>
          <w:sz w:val="23"/>
          <w:szCs w:val="23"/>
        </w:rPr>
        <w:t>atto  di</w:t>
      </w:r>
      <w:proofErr w:type="gramEnd"/>
      <w:r>
        <w:rPr>
          <w:color w:val="000000"/>
          <w:sz w:val="23"/>
          <w:szCs w:val="23"/>
        </w:rPr>
        <w:t xml:space="preserve"> “</w:t>
      </w:r>
      <w:r>
        <w:rPr>
          <w:i/>
          <w:color w:val="000000"/>
          <w:sz w:val="23"/>
          <w:szCs w:val="23"/>
        </w:rPr>
        <w:t>trasformazione della materia</w:t>
      </w:r>
      <w:r>
        <w:rPr>
          <w:color w:val="000000"/>
          <w:sz w:val="23"/>
          <w:szCs w:val="23"/>
        </w:rPr>
        <w:t xml:space="preserve">” come il Maestro, ama definire il processo creativo della  nascita di una scultura. Come il suo maestro Plinio Tammaro, Inglesi è un </w:t>
      </w:r>
      <w:proofErr w:type="spellStart"/>
      <w:r>
        <w:rPr>
          <w:i/>
          <w:color w:val="000000"/>
          <w:sz w:val="23"/>
          <w:szCs w:val="23"/>
        </w:rPr>
        <w:t>modiglianista</w:t>
      </w:r>
      <w:proofErr w:type="spellEnd"/>
      <w:r>
        <w:rPr>
          <w:i/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e  sviluppa</w:t>
      </w:r>
      <w:proofErr w:type="gramEnd"/>
      <w:r>
        <w:rPr>
          <w:color w:val="000000"/>
          <w:sz w:val="23"/>
          <w:szCs w:val="23"/>
        </w:rPr>
        <w:t xml:space="preserve"> un linguaggio originale, che nasce e si sviluppa in lui dalla Donna, simbolo olistico  della generazione, del paesaggio, dei frutti, dei campi, della vita e della storia con elementi  universali ed eterni che creano un’arte e una Figura Nuova.  </w:t>
      </w:r>
    </w:p>
    <w:p w14:paraId="00000006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L’arte coglie lo spirito della Natura e la sorprende nei suoi momenti di pura essenza.  </w:t>
      </w:r>
    </w:p>
    <w:p w14:paraId="00000007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82" w:lineRule="auto"/>
        <w:ind w:left="11" w:firstLine="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 sue Donne narrano un mondo in continuo divenire, carico di segni, simboli, forme </w:t>
      </w:r>
      <w:proofErr w:type="gramStart"/>
      <w:r>
        <w:rPr>
          <w:color w:val="000000"/>
          <w:sz w:val="23"/>
          <w:szCs w:val="23"/>
        </w:rPr>
        <w:t>classiche  eppure</w:t>
      </w:r>
      <w:proofErr w:type="gramEnd"/>
      <w:r>
        <w:rPr>
          <w:color w:val="000000"/>
          <w:sz w:val="23"/>
          <w:szCs w:val="23"/>
        </w:rPr>
        <w:t xml:space="preserve"> straordinariamente contemporanee e innovative. Mito e memoria, sogno e reale, </w:t>
      </w:r>
      <w:proofErr w:type="gramStart"/>
      <w:r>
        <w:rPr>
          <w:color w:val="000000"/>
          <w:sz w:val="23"/>
          <w:szCs w:val="23"/>
        </w:rPr>
        <w:t>colto  e</w:t>
      </w:r>
      <w:proofErr w:type="gramEnd"/>
      <w:r>
        <w:rPr>
          <w:color w:val="000000"/>
          <w:sz w:val="23"/>
          <w:szCs w:val="23"/>
        </w:rPr>
        <w:t xml:space="preserve"> popolare, Avanguardia e Classico sono il meticciato, l’ossimoro che Inglesi riesce a tenere  insieme nella propria genesi creativa.  </w:t>
      </w:r>
    </w:p>
    <w:p w14:paraId="00000008" w14:textId="77777777" w:rsidR="00E457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82" w:lineRule="auto"/>
        <w:ind w:left="11" w:firstLine="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L’augurio è per noi visitatori della mostra, quello di avvicinarci alla poetica delle opere </w:t>
      </w:r>
      <w:proofErr w:type="gramStart"/>
      <w:r>
        <w:rPr>
          <w:color w:val="000000"/>
          <w:sz w:val="23"/>
          <w:szCs w:val="23"/>
        </w:rPr>
        <w:t>del  Maestro</w:t>
      </w:r>
      <w:proofErr w:type="gramEnd"/>
      <w:r>
        <w:rPr>
          <w:color w:val="000000"/>
          <w:sz w:val="23"/>
          <w:szCs w:val="23"/>
        </w:rPr>
        <w:t xml:space="preserve"> Inglesi, lasciando che le opere ci parlino. Osservare una ad una le sculture, alla </w:t>
      </w:r>
      <w:proofErr w:type="gramStart"/>
      <w:r>
        <w:rPr>
          <w:color w:val="000000"/>
          <w:sz w:val="23"/>
          <w:szCs w:val="23"/>
        </w:rPr>
        <w:t>ricerca  del</w:t>
      </w:r>
      <w:proofErr w:type="gramEnd"/>
      <w:r>
        <w:rPr>
          <w:color w:val="000000"/>
          <w:sz w:val="23"/>
          <w:szCs w:val="23"/>
        </w:rPr>
        <w:t xml:space="preserve"> messaggio, del significato che ciascuna propone. Lasciare che - sulle ali, sui corpi, i </w:t>
      </w:r>
      <w:proofErr w:type="gramStart"/>
      <w:r>
        <w:rPr>
          <w:color w:val="000000"/>
          <w:sz w:val="23"/>
          <w:szCs w:val="23"/>
        </w:rPr>
        <w:t>simboli  e</w:t>
      </w:r>
      <w:proofErr w:type="gramEnd"/>
      <w:r>
        <w:rPr>
          <w:color w:val="000000"/>
          <w:sz w:val="23"/>
          <w:szCs w:val="23"/>
        </w:rPr>
        <w:t xml:space="preserve"> le forme, l’alternarsi di luci e ombre di superfici, degli scuri, dei tagli e delle cesure, dei vuoti contrapposti ai pieni - quei lavori ci trasmettano i loro perché. </w:t>
      </w:r>
    </w:p>
    <w:sectPr w:rsidR="00E4577A">
      <w:pgSz w:w="11900" w:h="16840"/>
      <w:pgMar w:top="1401" w:right="1079" w:bottom="152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7A"/>
    <w:rsid w:val="00DB2EC4"/>
    <w:rsid w:val="00E4577A"/>
    <w:rsid w:val="00E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05BBA"/>
  <w15:docId w15:val="{4C119E97-30D3-A549-84A2-2631B41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inglesi</cp:lastModifiedBy>
  <cp:revision>2</cp:revision>
  <dcterms:created xsi:type="dcterms:W3CDTF">2025-05-12T11:40:00Z</dcterms:created>
  <dcterms:modified xsi:type="dcterms:W3CDTF">2025-05-12T11:42:00Z</dcterms:modified>
</cp:coreProperties>
</file>