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DB3A47" w14:textId="77777777" w:rsidR="00CB4653" w:rsidRDefault="00000000">
      <w:pPr>
        <w:spacing w:before="1080"/>
        <w:jc w:val="center"/>
      </w:pPr>
      <w:r>
        <w:rPr>
          <w:b/>
          <w:color w:val="2A5875"/>
          <w:sz w:val="26"/>
        </w:rPr>
        <w:t>KO.ART APS</w:t>
      </w:r>
    </w:p>
    <w:p w14:paraId="1057A417" w14:textId="77777777" w:rsidR="00CB4653" w:rsidRDefault="00000000">
      <w:pPr>
        <w:spacing w:after="160"/>
        <w:jc w:val="center"/>
      </w:pPr>
      <w:r>
        <w:rPr>
          <w:b/>
          <w:sz w:val="54"/>
        </w:rPr>
        <w:t>KIT DI COMUNICAZIONE</w:t>
      </w:r>
    </w:p>
    <w:p w14:paraId="0D3EC839" w14:textId="77777777" w:rsidR="00CB4653" w:rsidRDefault="00000000">
      <w:pPr>
        <w:spacing w:after="400"/>
        <w:jc w:val="center"/>
      </w:pPr>
      <w:r>
        <w:rPr>
          <w:b/>
          <w:color w:val="2A5875"/>
          <w:sz w:val="34"/>
        </w:rPr>
        <w:t>Itinerari Viaggianti: Esplora, Sogna, Scopri</w:t>
      </w:r>
    </w:p>
    <w:p w14:paraId="3C93D939" w14:textId="768B0473" w:rsidR="00CB4653" w:rsidRDefault="00000000">
      <w:pPr>
        <w:spacing w:after="680"/>
        <w:jc w:val="center"/>
        <w:rPr>
          <w:color w:val="5A6269"/>
          <w:sz w:val="24"/>
        </w:rPr>
      </w:pPr>
      <w:r>
        <w:rPr>
          <w:color w:val="5A6269"/>
          <w:sz w:val="24"/>
        </w:rPr>
        <w:t xml:space="preserve">Firenze | Palazzo </w:t>
      </w:r>
      <w:r w:rsidR="00BF5F53">
        <w:rPr>
          <w:color w:val="5A6269"/>
          <w:sz w:val="24"/>
        </w:rPr>
        <w:t>Ridolfi</w:t>
      </w:r>
      <w:r>
        <w:rPr>
          <w:color w:val="5A6269"/>
          <w:sz w:val="24"/>
        </w:rPr>
        <w:t xml:space="preserve"> | 28 </w:t>
      </w:r>
      <w:proofErr w:type="spellStart"/>
      <w:r>
        <w:rPr>
          <w:color w:val="5A6269"/>
          <w:sz w:val="24"/>
        </w:rPr>
        <w:t>agosto</w:t>
      </w:r>
      <w:proofErr w:type="spellEnd"/>
      <w:r>
        <w:rPr>
          <w:color w:val="5A6269"/>
          <w:sz w:val="24"/>
        </w:rPr>
        <w:t xml:space="preserve"> - 25 </w:t>
      </w:r>
      <w:proofErr w:type="spellStart"/>
      <w:r>
        <w:rPr>
          <w:color w:val="5A6269"/>
          <w:sz w:val="24"/>
        </w:rPr>
        <w:t>settembre</w:t>
      </w:r>
      <w:proofErr w:type="spellEnd"/>
      <w:r>
        <w:rPr>
          <w:color w:val="5A6269"/>
          <w:sz w:val="24"/>
        </w:rPr>
        <w:t xml:space="preserve"> 2026</w:t>
      </w:r>
    </w:p>
    <w:p w14:paraId="248260F4" w14:textId="5994BF28" w:rsidR="00726FA7" w:rsidRDefault="00726FA7">
      <w:pPr>
        <w:spacing w:after="680"/>
        <w:jc w:val="center"/>
      </w:pPr>
      <w:r>
        <w:rPr>
          <w:noProof/>
        </w:rPr>
        <w:drawing>
          <wp:inline distT="0" distB="0" distL="0" distR="0" wp14:anchorId="3A764B1B" wp14:editId="0FD3EE7C">
            <wp:extent cx="2848105" cy="4026313"/>
            <wp:effectExtent l="0" t="0" r="0" b="0"/>
            <wp:docPr id="190650724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07242" name="Immagine 19065072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9925" cy="405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1211F" w14:textId="19C03382" w:rsidR="00CB4653" w:rsidRDefault="00CB4653">
      <w:pPr>
        <w:spacing w:after="280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CB4653" w14:paraId="615E993B" w14:textId="77777777"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606BB1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Periodo: </w:t>
            </w:r>
            <w:r>
              <w:t>28 agosto - 25 settembre 2026</w:t>
            </w:r>
          </w:p>
        </w:tc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103F71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Vernissage: </w:t>
            </w:r>
            <w:r>
              <w:t>Giovedì 3 settembre 2026, ore 15:00</w:t>
            </w:r>
          </w:p>
        </w:tc>
      </w:tr>
      <w:tr w:rsidR="00CB4653" w14:paraId="5B02B490" w14:textId="77777777"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295BB5" w14:textId="20388252" w:rsidR="00CB4653" w:rsidRDefault="00000000">
            <w:pPr>
              <w:spacing w:after="0"/>
            </w:pPr>
            <w:proofErr w:type="spellStart"/>
            <w:r>
              <w:rPr>
                <w:b/>
                <w:color w:val="2A5875"/>
              </w:rPr>
              <w:t>Sede</w:t>
            </w:r>
            <w:proofErr w:type="spellEnd"/>
            <w:r>
              <w:rPr>
                <w:b/>
                <w:color w:val="2A5875"/>
              </w:rPr>
              <w:t xml:space="preserve">: </w:t>
            </w:r>
            <w:r>
              <w:t xml:space="preserve">Palazzo </w:t>
            </w:r>
            <w:r w:rsidR="00BF5F53">
              <w:t>Ridolfi</w:t>
            </w:r>
            <w:r>
              <w:t>, Via Maggio 13, Firenze</w:t>
            </w:r>
          </w:p>
        </w:tc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AFD81E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Orari: </w:t>
            </w:r>
            <w:r>
              <w:t>Lun-giov 09:00-17:00; ven 09:00-14:00</w:t>
            </w:r>
          </w:p>
        </w:tc>
      </w:tr>
      <w:tr w:rsidR="00CB4653" w14:paraId="60002B0D" w14:textId="77777777"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D5E4F6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Progetto: </w:t>
            </w:r>
            <w:r>
              <w:t>Ko.Art APS</w:t>
            </w:r>
          </w:p>
        </w:tc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D7361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Coordinamento: </w:t>
            </w:r>
            <w:r>
              <w:t>Serena Pironi e Stefano Pironi</w:t>
            </w:r>
          </w:p>
        </w:tc>
      </w:tr>
    </w:tbl>
    <w:p w14:paraId="01807143" w14:textId="77777777" w:rsidR="00CB4653" w:rsidRDefault="00CB4653">
      <w:pPr>
        <w:spacing w:after="0"/>
      </w:pPr>
    </w:p>
    <w:p w14:paraId="2069C0A1" w14:textId="77777777" w:rsidR="00CB4653" w:rsidRDefault="00000000">
      <w:r>
        <w:br w:type="page"/>
      </w:r>
    </w:p>
    <w:p w14:paraId="2F79D8EE" w14:textId="77777777" w:rsidR="00CB4653" w:rsidRDefault="00000000">
      <w:pPr>
        <w:pStyle w:val="Sottotitolo"/>
      </w:pPr>
      <w:proofErr w:type="spellStart"/>
      <w:r>
        <w:lastRenderedPageBreak/>
        <w:t>Itinerari</w:t>
      </w:r>
      <w:proofErr w:type="spellEnd"/>
      <w:r>
        <w:t xml:space="preserve"> </w:t>
      </w:r>
      <w:proofErr w:type="spellStart"/>
      <w:r>
        <w:t>Viaggianti</w:t>
      </w:r>
      <w:proofErr w:type="spellEnd"/>
      <w:r>
        <w:t xml:space="preserve">: la </w:t>
      </w:r>
      <w:proofErr w:type="spellStart"/>
      <w:r>
        <w:t>pluralità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linguaggi</w:t>
      </w:r>
      <w:proofErr w:type="spellEnd"/>
      <w:r>
        <w:t xml:space="preserve"> come </w:t>
      </w:r>
      <w:proofErr w:type="spellStart"/>
      <w:r>
        <w:t>dispositivo</w:t>
      </w:r>
      <w:proofErr w:type="spellEnd"/>
      <w:r>
        <w:t xml:space="preserve"> di </w:t>
      </w:r>
      <w:proofErr w:type="spellStart"/>
      <w:r>
        <w:t>attraversamento</w:t>
      </w:r>
      <w:proofErr w:type="spellEnd"/>
    </w:p>
    <w:p w14:paraId="5C6F1FE4" w14:textId="77777777" w:rsidR="00852E1F" w:rsidRPr="00852E1F" w:rsidRDefault="00852E1F" w:rsidP="00852E1F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</w:pPr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“Viaggio</w:t>
      </w:r>
    </w:p>
    <w:p w14:paraId="2E2745DF" w14:textId="77777777" w:rsidR="00852E1F" w:rsidRPr="00852E1F" w:rsidRDefault="00852E1F" w:rsidP="00852E1F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</w:pPr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Per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trovare</w:t>
      </w:r>
      <w:proofErr w:type="spellEnd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dimora</w:t>
      </w:r>
      <w:proofErr w:type="spellEnd"/>
    </w:p>
    <w:p w14:paraId="33B03FE6" w14:textId="77777777" w:rsidR="00852E1F" w:rsidRPr="00852E1F" w:rsidRDefault="00852E1F" w:rsidP="00852E1F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</w:pPr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Alle mie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emozioni</w:t>
      </w:r>
      <w:proofErr w:type="spellEnd"/>
    </w:p>
    <w:p w14:paraId="0B9023C3" w14:textId="77777777" w:rsidR="00852E1F" w:rsidRPr="00852E1F" w:rsidRDefault="00852E1F" w:rsidP="00852E1F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</w:pPr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Che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cercano</w:t>
      </w:r>
      <w:proofErr w:type="spellEnd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 casa</w:t>
      </w:r>
    </w:p>
    <w:p w14:paraId="33B8B513" w14:textId="77777777" w:rsidR="00852E1F" w:rsidRPr="00852E1F" w:rsidRDefault="00852E1F" w:rsidP="00852E1F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</w:pPr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Ma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restano</w:t>
      </w:r>
      <w:proofErr w:type="spellEnd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vagabonde</w:t>
      </w:r>
      <w:proofErr w:type="spellEnd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”</w:t>
      </w:r>
    </w:p>
    <w:p w14:paraId="50076D72" w14:textId="77777777" w:rsidR="00852E1F" w:rsidRPr="00852E1F" w:rsidRDefault="00852E1F" w:rsidP="00852E1F">
      <w:pPr>
        <w:spacing w:after="0" w:line="240" w:lineRule="auto"/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</w:pPr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 xml:space="preserve">             Di Giulia </w:t>
      </w:r>
      <w:proofErr w:type="spellStart"/>
      <w:r w:rsidRPr="00852E1F">
        <w:rPr>
          <w:rFonts w:asciiTheme="majorHAnsi" w:eastAsiaTheme="majorEastAsia" w:hAnsiTheme="majorHAnsi" w:cstheme="majorBidi"/>
          <w:i/>
          <w:iCs/>
          <w:color w:val="5A6269"/>
          <w:spacing w:val="15"/>
          <w:szCs w:val="20"/>
        </w:rPr>
        <w:t>Pisati</w:t>
      </w:r>
      <w:proofErr w:type="spellEnd"/>
    </w:p>
    <w:p w14:paraId="7083F315" w14:textId="77777777" w:rsidR="00CB4653" w:rsidRDefault="00CB4653">
      <w:pPr>
        <w:pBdr>
          <w:bottom w:val="single" w:sz="12" w:space="1" w:color="2A5875"/>
        </w:pBdr>
        <w:spacing w:after="160"/>
      </w:pPr>
    </w:p>
    <w:p w14:paraId="1111578E" w14:textId="77777777" w:rsidR="00CB4653" w:rsidRDefault="00000000">
      <w:pPr>
        <w:pStyle w:val="Kicker"/>
      </w:pPr>
      <w:r>
        <w:t>COMUNICATO STAMPA - PUBBLICAZIONE IMMEDIATA</w:t>
      </w:r>
    </w:p>
    <w:p w14:paraId="61589DDA" w14:textId="3CDC91C3" w:rsidR="00CB4653" w:rsidRDefault="00000000">
      <w:pPr>
        <w:pStyle w:val="Titolo1"/>
      </w:pPr>
      <w:r>
        <w:t>“</w:t>
      </w:r>
      <w:proofErr w:type="spellStart"/>
      <w:r>
        <w:t>Itinerari</w:t>
      </w:r>
      <w:proofErr w:type="spellEnd"/>
      <w:r>
        <w:t xml:space="preserve"> </w:t>
      </w:r>
      <w:proofErr w:type="spellStart"/>
      <w:r>
        <w:t>Viaggianti</w:t>
      </w:r>
      <w:proofErr w:type="spellEnd"/>
      <w:r>
        <w:t xml:space="preserve">: </w:t>
      </w:r>
      <w:proofErr w:type="spellStart"/>
      <w:r>
        <w:t>Esplora</w:t>
      </w:r>
      <w:proofErr w:type="spellEnd"/>
      <w:r>
        <w:t xml:space="preserve">, </w:t>
      </w:r>
      <w:proofErr w:type="spellStart"/>
      <w:r>
        <w:t>Sogna</w:t>
      </w:r>
      <w:proofErr w:type="spellEnd"/>
      <w:r>
        <w:t xml:space="preserve">, </w:t>
      </w:r>
      <w:proofErr w:type="spellStart"/>
      <w:r>
        <w:t>Scopri</w:t>
      </w:r>
      <w:proofErr w:type="spellEnd"/>
      <w:r>
        <w:t>” porta a</w:t>
      </w:r>
      <w:r w:rsidR="00852E1F">
        <w:t>ll’</w:t>
      </w:r>
      <w:r>
        <w:t xml:space="preserve"> </w:t>
      </w:r>
      <w:r w:rsidR="00852E1F" w:rsidRPr="00852E1F">
        <w:t xml:space="preserve">Istituto per </w:t>
      </w:r>
      <w:proofErr w:type="spellStart"/>
      <w:r w:rsidR="00852E1F" w:rsidRPr="00852E1F">
        <w:t>l’Arte</w:t>
      </w:r>
      <w:proofErr w:type="spellEnd"/>
      <w:r w:rsidR="00852E1F" w:rsidRPr="00852E1F">
        <w:t xml:space="preserve"> e il Restauro</w:t>
      </w:r>
      <w:r w:rsidR="00852E1F">
        <w:t xml:space="preserve"> </w:t>
      </w:r>
      <w:proofErr w:type="spellStart"/>
      <w:r w:rsidR="00852E1F">
        <w:t>presso</w:t>
      </w:r>
      <w:proofErr w:type="spellEnd"/>
      <w:r w:rsidR="00852E1F">
        <w:t xml:space="preserve"> </w:t>
      </w:r>
      <w:r>
        <w:t xml:space="preserve">Palazzo </w:t>
      </w:r>
      <w:r w:rsidR="00BF5F53">
        <w:t>Ridolfi</w:t>
      </w:r>
      <w:r>
        <w:t xml:space="preserve"> un </w:t>
      </w:r>
      <w:proofErr w:type="spellStart"/>
      <w:r>
        <w:t>percorso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opera, </w:t>
      </w:r>
      <w:proofErr w:type="spellStart"/>
      <w:r>
        <w:t>parola</w:t>
      </w:r>
      <w:proofErr w:type="spellEnd"/>
      <w:r>
        <w:t xml:space="preserve"> e partecipazione</w:t>
      </w:r>
    </w:p>
    <w:p w14:paraId="1FACA809" w14:textId="77777777" w:rsidR="00CB4653" w:rsidRDefault="00000000">
      <w:pPr>
        <w:pStyle w:val="Lead"/>
      </w:pPr>
      <w:r>
        <w:t>Ko.Art APS presenta a Firenze un progetto corale che interpreta il viaggio non come semplice soggetto iconografico, ma come metodo di conoscenza e trasformazione.</w:t>
      </w:r>
    </w:p>
    <w:p w14:paraId="3DB73411" w14:textId="05EC2F2F" w:rsidR="00CB4653" w:rsidRDefault="00000000">
      <w:r>
        <w:t xml:space="preserve">Dal 28 </w:t>
      </w:r>
      <w:proofErr w:type="spellStart"/>
      <w:r>
        <w:t>agosto</w:t>
      </w:r>
      <w:proofErr w:type="spellEnd"/>
      <w:r>
        <w:t xml:space="preserve"> al 25 </w:t>
      </w:r>
      <w:proofErr w:type="spellStart"/>
      <w:r>
        <w:t>settembre</w:t>
      </w:r>
      <w:proofErr w:type="spellEnd"/>
      <w:r>
        <w:t xml:space="preserve"> 2026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spazi</w:t>
      </w:r>
      <w:proofErr w:type="spellEnd"/>
      <w:r>
        <w:t xml:space="preserve"> d</w:t>
      </w:r>
      <w:r w:rsidR="00852E1F">
        <w:t xml:space="preserve">el Museo e </w:t>
      </w:r>
      <w:proofErr w:type="spellStart"/>
      <w:r w:rsidR="00852E1F">
        <w:t>dell’Istituto</w:t>
      </w:r>
      <w:proofErr w:type="spellEnd"/>
      <w:r w:rsidR="00852E1F">
        <w:t xml:space="preserve"> per </w:t>
      </w:r>
      <w:proofErr w:type="spellStart"/>
      <w:r w:rsidR="00852E1F">
        <w:t>l’Arte</w:t>
      </w:r>
      <w:proofErr w:type="spellEnd"/>
      <w:r w:rsidR="00852E1F">
        <w:t xml:space="preserve"> e per il Restauro </w:t>
      </w:r>
      <w:proofErr w:type="spellStart"/>
      <w:r w:rsidR="00852E1F">
        <w:t>presso</w:t>
      </w:r>
      <w:proofErr w:type="spellEnd"/>
      <w:r w:rsidR="00852E1F">
        <w:t xml:space="preserve"> </w:t>
      </w:r>
      <w:r>
        <w:t xml:space="preserve">Palazzo </w:t>
      </w:r>
      <w:r w:rsidR="00BF5F53">
        <w:t>Ridolfi</w:t>
      </w:r>
      <w:r>
        <w:t xml:space="preserve"> </w:t>
      </w:r>
      <w:proofErr w:type="spellStart"/>
      <w:r>
        <w:t>accolgono</w:t>
      </w:r>
      <w:proofErr w:type="spellEnd"/>
      <w:r>
        <w:t xml:space="preserve"> “</w:t>
      </w:r>
      <w:proofErr w:type="spellStart"/>
      <w:r>
        <w:t>Itinerari</w:t>
      </w:r>
      <w:proofErr w:type="spellEnd"/>
      <w:r>
        <w:t xml:space="preserve"> </w:t>
      </w:r>
      <w:proofErr w:type="spellStart"/>
      <w:r>
        <w:t>Viaggianti</w:t>
      </w:r>
      <w:proofErr w:type="spellEnd"/>
      <w:r>
        <w:t xml:space="preserve">: </w:t>
      </w:r>
      <w:proofErr w:type="spellStart"/>
      <w:r>
        <w:t>Esplora</w:t>
      </w:r>
      <w:proofErr w:type="spellEnd"/>
      <w:r>
        <w:t xml:space="preserve">, </w:t>
      </w:r>
      <w:proofErr w:type="spellStart"/>
      <w:r>
        <w:t>Sogna</w:t>
      </w:r>
      <w:proofErr w:type="spellEnd"/>
      <w:r>
        <w:t xml:space="preserve">, Scopri”, progetto multidisciplinare di </w:t>
      </w:r>
      <w:proofErr w:type="gramStart"/>
      <w:r>
        <w:t>Ko.Art</w:t>
      </w:r>
      <w:proofErr w:type="gramEnd"/>
      <w:r>
        <w:t xml:space="preserve"> APS nato per costruire una relazione progressiva tra pubblico, opera e luogo. La tappa fiorentina segue la prima edizione ospitata alla Rocca Malatestiana di Verucchio e sviluppa ulteriormente la natura itinerante del format.</w:t>
      </w:r>
    </w:p>
    <w:p w14:paraId="38553F00" w14:textId="56D3FCD6" w:rsidR="00CB4653" w:rsidRDefault="00000000">
      <w:r>
        <w:t xml:space="preserve">La struttura curatoriale assume il viaggio come esperienza fisica, mentale e simbolica. Il percorso è articolato in tre nuclei - Esplora, Sogna, Scopri - che non funzionano come categorie rigide, ma come soglie narrative. </w:t>
      </w:r>
      <w:proofErr w:type="spellStart"/>
      <w:r>
        <w:t>Installazioni</w:t>
      </w:r>
      <w:proofErr w:type="spellEnd"/>
      <w:r>
        <w:t xml:space="preserve">, </w:t>
      </w:r>
      <w:proofErr w:type="spellStart"/>
      <w:r>
        <w:t>pittura</w:t>
      </w:r>
      <w:proofErr w:type="spellEnd"/>
      <w:r>
        <w:t xml:space="preserve">, </w:t>
      </w:r>
      <w:proofErr w:type="spellStart"/>
      <w:r>
        <w:t>scultura</w:t>
      </w:r>
      <w:proofErr w:type="spellEnd"/>
      <w:r>
        <w:t xml:space="preserve"> e </w:t>
      </w:r>
      <w:proofErr w:type="spellStart"/>
      <w:r>
        <w:t>pratiche</w:t>
      </w:r>
      <w:proofErr w:type="spellEnd"/>
      <w:r>
        <w:t xml:space="preserve"> </w:t>
      </w:r>
      <w:proofErr w:type="spellStart"/>
      <w:r>
        <w:t>partecipative</w:t>
      </w:r>
      <w:proofErr w:type="spellEnd"/>
      <w:r>
        <w:t xml:space="preserve"> </w:t>
      </w:r>
      <w:proofErr w:type="spellStart"/>
      <w:r>
        <w:t>mettono</w:t>
      </w:r>
      <w:proofErr w:type="spellEnd"/>
      <w:r>
        <w:t xml:space="preserve"> in dialogo memoria e futuro, migrazione e appartenenza, identità e metamorfosi, immaginazione e materia.</w:t>
      </w:r>
    </w:p>
    <w:p w14:paraId="395EC023" w14:textId="1D9785E5" w:rsidR="00CB4653" w:rsidRDefault="00000000">
      <w:r>
        <w:t xml:space="preserve">Tra i lavori previsti figurano l'azione partecipativa di carta “MAR è TERRA” e “Finestre americane” di Gregorio Prada Castillo; “Exodus”, “Slow release”, “Croci” e “Hunter's art dream” di Fausto Ferri; le opere narrative di Fabrizio Pavolucci; gli assemblaggi materici di Gianluca Bosello; “Metamorfosi” e “Abisso”, sculture in materiale riciclato di Maria Luisa Romani; le installazioni “Dafne” e “Naturae” di Marcella Belletti; oltre alle opere di Andrea Donati, Laura Rondinini, Lorena Ghinelli, Monica Righetti e Stefano Pironi. </w:t>
      </w:r>
    </w:p>
    <w:p w14:paraId="02FDD017" w14:textId="77777777" w:rsidR="00CB4653" w:rsidRDefault="00000000">
      <w:r>
        <w:t>Un elemento distintivo del progetto è la relazione tra immagine e scrittura. Ogni opera è affiancata da una poesia o da un testo inedito di Giulia Pisati, in arte Le Parole di Giungle, di Lorena Ghinelli o dell'artista stesso. La componente verbale non assume una funzione meramente descrittiva: propone ulteriori livelli di lettura e rende il percorso fruibile senza rinunciare alla complessità dei linguaggi contemporanei.</w:t>
      </w:r>
    </w:p>
    <w:p w14:paraId="5E24BFDF" w14:textId="77777777" w:rsidR="00CB4653" w:rsidRDefault="00000000">
      <w:r>
        <w:t>Il vernissage di giovedì 3 settembre, alle ore 15:00, prevede letture, visita guidata e incontro con gli artisti, rafforzando la dimensione performativa e relazionale dell'esposizione.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CB4653" w14:paraId="72E6A43A" w14:textId="77777777"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E1ACB9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Periodo: </w:t>
            </w:r>
            <w:r>
              <w:t>28 agosto - 25 settembre 2026</w:t>
            </w:r>
          </w:p>
        </w:tc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C1676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Vernissage: </w:t>
            </w:r>
            <w:r>
              <w:t>Giovedì 3 settembre 2026, ore 15:00</w:t>
            </w:r>
          </w:p>
        </w:tc>
      </w:tr>
      <w:tr w:rsidR="00CB4653" w14:paraId="448DB506" w14:textId="77777777"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72C79" w14:textId="774F4CC0" w:rsidR="00CB4653" w:rsidRDefault="00000000">
            <w:pPr>
              <w:spacing w:after="0"/>
            </w:pPr>
            <w:proofErr w:type="spellStart"/>
            <w:r>
              <w:rPr>
                <w:b/>
                <w:color w:val="2A5875"/>
              </w:rPr>
              <w:t>Sede</w:t>
            </w:r>
            <w:proofErr w:type="spellEnd"/>
            <w:r>
              <w:rPr>
                <w:b/>
                <w:color w:val="2A5875"/>
              </w:rPr>
              <w:t xml:space="preserve">: </w:t>
            </w:r>
            <w:r w:rsidR="00852E1F" w:rsidRPr="00852E1F">
              <w:t xml:space="preserve">Istituto per </w:t>
            </w:r>
            <w:proofErr w:type="spellStart"/>
            <w:r w:rsidR="00852E1F" w:rsidRPr="00852E1F">
              <w:t>l’Arte</w:t>
            </w:r>
            <w:proofErr w:type="spellEnd"/>
            <w:r w:rsidR="00852E1F" w:rsidRPr="00852E1F">
              <w:t xml:space="preserve"> e per il Restauro</w:t>
            </w:r>
            <w:r w:rsidR="00852E1F">
              <w:rPr>
                <w:b/>
                <w:color w:val="2A5875"/>
              </w:rPr>
              <w:t xml:space="preserve"> </w:t>
            </w:r>
            <w:r w:rsidR="00852E1F" w:rsidRPr="00852E1F">
              <w:t>c/o</w:t>
            </w:r>
            <w:r w:rsidR="00852E1F">
              <w:rPr>
                <w:b/>
                <w:color w:val="2A5875"/>
              </w:rPr>
              <w:t xml:space="preserve"> </w:t>
            </w:r>
            <w:r>
              <w:t xml:space="preserve">Palazzo </w:t>
            </w:r>
            <w:r w:rsidR="00BF5F53">
              <w:t>Ridolfi</w:t>
            </w:r>
            <w:r>
              <w:t>, Via Maggio 13, Firenze</w:t>
            </w:r>
          </w:p>
        </w:tc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B1EAEA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Orari: </w:t>
            </w:r>
            <w:r>
              <w:t>Lun-giov 09:00-17:00; ven 09:00-14:00</w:t>
            </w:r>
          </w:p>
        </w:tc>
      </w:tr>
      <w:tr w:rsidR="00CB4653" w14:paraId="5979C8FD" w14:textId="77777777"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6692DB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Progetto: </w:t>
            </w:r>
            <w:r>
              <w:t>Ko.Art APS</w:t>
            </w:r>
          </w:p>
        </w:tc>
        <w:tc>
          <w:tcPr>
            <w:tcW w:w="4824" w:type="dxa"/>
            <w:shd w:val="clear" w:color="auto" w:fill="E9F0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1C9B2B" w14:textId="77777777" w:rsidR="00CB4653" w:rsidRDefault="00000000">
            <w:pPr>
              <w:spacing w:after="0"/>
            </w:pPr>
            <w:r>
              <w:rPr>
                <w:b/>
                <w:color w:val="2A5875"/>
              </w:rPr>
              <w:t xml:space="preserve">Coordinamento: </w:t>
            </w:r>
            <w:r>
              <w:t>Serena Pironi e Stefano Pironi</w:t>
            </w:r>
          </w:p>
        </w:tc>
      </w:tr>
    </w:tbl>
    <w:p w14:paraId="3020823B" w14:textId="77777777" w:rsidR="00CB4653" w:rsidRDefault="00CB4653">
      <w:pPr>
        <w:spacing w:after="0"/>
      </w:pPr>
    </w:p>
    <w:p w14:paraId="6A30CF9F" w14:textId="77777777" w:rsidR="00CB4653" w:rsidRDefault="00000000">
      <w:pPr>
        <w:pStyle w:val="Titolo2"/>
      </w:pPr>
      <w:r>
        <w:t>Ufficio stampa e materiali</w:t>
      </w:r>
    </w:p>
    <w:p w14:paraId="6D99FDD2" w14:textId="77777777" w:rsidR="00CB4653" w:rsidRDefault="00000000">
      <w:r>
        <w:t>Ko.Art APS - Serena Pironi</w:t>
      </w:r>
      <w:r>
        <w:br/>
        <w:t>E-mail: kollettivo.artisti@gmail.com</w:t>
      </w:r>
      <w:r>
        <w:br/>
      </w:r>
      <w:r>
        <w:lastRenderedPageBreak/>
        <w:t>Telefono: 333 3784506</w:t>
      </w:r>
      <w:r>
        <w:br/>
        <w:t>Immagini in alta risoluzione, schede delle opere e biografie degli artisti disponibili su richiesta.</w:t>
      </w:r>
    </w:p>
    <w:p w14:paraId="47AB532E" w14:textId="162828DF" w:rsidR="00CB4653" w:rsidRDefault="00CB4653"/>
    <w:p w14:paraId="791E5AA8" w14:textId="45425699" w:rsidR="00CB4653" w:rsidRDefault="00CB4653"/>
    <w:sectPr w:rsidR="00CB4653" w:rsidSect="00034616">
      <w:headerReference w:type="default" r:id="rId9"/>
      <w:footerReference w:type="default" r:id="rId10"/>
      <w:pgSz w:w="12240" w:h="15840"/>
      <w:pgMar w:top="1181" w:right="1296" w:bottom="1123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17CCBC" w14:textId="77777777" w:rsidR="00924615" w:rsidRDefault="00924615">
      <w:pPr>
        <w:spacing w:after="0" w:line="240" w:lineRule="auto"/>
      </w:pPr>
      <w:r>
        <w:separator/>
      </w:r>
    </w:p>
  </w:endnote>
  <w:endnote w:type="continuationSeparator" w:id="0">
    <w:p w14:paraId="03FE5164" w14:textId="77777777" w:rsidR="00924615" w:rsidRDefault="009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3E4FD" w14:textId="77777777" w:rsidR="00CB4653" w:rsidRDefault="00000000">
    <w:pPr>
      <w:pStyle w:val="Pidipagina"/>
      <w:jc w:val="center"/>
    </w:pPr>
    <w:proofErr w:type="spellStart"/>
    <w:proofErr w:type="gramStart"/>
    <w:r>
      <w:rPr>
        <w:color w:val="5A6269"/>
        <w:sz w:val="16"/>
      </w:rPr>
      <w:t>Ko.Art</w:t>
    </w:r>
    <w:proofErr w:type="spellEnd"/>
    <w:proofErr w:type="gramEnd"/>
    <w:r>
      <w:rPr>
        <w:color w:val="5A6269"/>
        <w:sz w:val="16"/>
      </w:rPr>
      <w:t xml:space="preserve"> </w:t>
    </w:r>
    <w:proofErr w:type="gramStart"/>
    <w:r>
      <w:rPr>
        <w:color w:val="5A6269"/>
        <w:sz w:val="16"/>
      </w:rPr>
      <w:t>APS  |</w:t>
    </w:r>
    <w:proofErr w:type="gramEnd"/>
    <w:r>
      <w:rPr>
        <w:color w:val="5A6269"/>
        <w:sz w:val="16"/>
      </w:rPr>
      <w:t xml:space="preserve">  </w:t>
    </w:r>
    <w:proofErr w:type="gramStart"/>
    <w:r>
      <w:rPr>
        <w:color w:val="5A6269"/>
        <w:sz w:val="16"/>
      </w:rPr>
      <w:t>kollettivo.artisti@gmail.com  |</w:t>
    </w:r>
    <w:proofErr w:type="gramEnd"/>
    <w:r>
      <w:rPr>
        <w:color w:val="5A6269"/>
        <w:sz w:val="16"/>
      </w:rPr>
      <w:t xml:space="preserve">  Serena Pironi, Presidente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AE9D00" w14:textId="77777777" w:rsidR="00924615" w:rsidRDefault="00924615">
      <w:pPr>
        <w:spacing w:after="0" w:line="240" w:lineRule="auto"/>
      </w:pPr>
      <w:r>
        <w:separator/>
      </w:r>
    </w:p>
  </w:footnote>
  <w:footnote w:type="continuationSeparator" w:id="0">
    <w:p w14:paraId="71C84702" w14:textId="77777777" w:rsidR="00924615" w:rsidRDefault="009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2A0AFE" w14:textId="77777777" w:rsidR="00CB4653" w:rsidRDefault="00000000">
    <w:pPr>
      <w:pStyle w:val="Intestazione"/>
      <w:pBdr>
        <w:bottom w:val="single" w:sz="4" w:space="1" w:color="AAB9C3"/>
      </w:pBdr>
      <w:spacing w:after="40"/>
      <w:jc w:val="right"/>
    </w:pPr>
    <w:r>
      <w:rPr>
        <w:b/>
        <w:color w:val="5A6269"/>
        <w:sz w:val="16"/>
      </w:rPr>
      <w:t xml:space="preserve">KO.ART </w:t>
    </w:r>
    <w:proofErr w:type="gramStart"/>
    <w:r>
      <w:rPr>
        <w:b/>
        <w:color w:val="5A6269"/>
        <w:sz w:val="16"/>
      </w:rPr>
      <w:t>APS  |</w:t>
    </w:r>
    <w:proofErr w:type="gramEnd"/>
    <w:r>
      <w:rPr>
        <w:b/>
        <w:color w:val="5A6269"/>
        <w:sz w:val="16"/>
      </w:rPr>
      <w:t xml:space="preserve">  ITINERARI VIAGGIANTI - FIRENZE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1365940">
    <w:abstractNumId w:val="8"/>
  </w:num>
  <w:num w:numId="2" w16cid:durableId="2072773600">
    <w:abstractNumId w:val="6"/>
  </w:num>
  <w:num w:numId="3" w16cid:durableId="1289892538">
    <w:abstractNumId w:val="5"/>
  </w:num>
  <w:num w:numId="4" w16cid:durableId="876159514">
    <w:abstractNumId w:val="4"/>
  </w:num>
  <w:num w:numId="5" w16cid:durableId="2015499135">
    <w:abstractNumId w:val="7"/>
  </w:num>
  <w:num w:numId="6" w16cid:durableId="1075587776">
    <w:abstractNumId w:val="3"/>
  </w:num>
  <w:num w:numId="7" w16cid:durableId="1202741835">
    <w:abstractNumId w:val="2"/>
  </w:num>
  <w:num w:numId="8" w16cid:durableId="1705474810">
    <w:abstractNumId w:val="1"/>
  </w:num>
  <w:num w:numId="9" w16cid:durableId="10716115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A28"/>
    <w:rsid w:val="0006063C"/>
    <w:rsid w:val="0015074B"/>
    <w:rsid w:val="001813D6"/>
    <w:rsid w:val="0029639D"/>
    <w:rsid w:val="00326F90"/>
    <w:rsid w:val="003569D2"/>
    <w:rsid w:val="004813CE"/>
    <w:rsid w:val="006153DC"/>
    <w:rsid w:val="0065305A"/>
    <w:rsid w:val="00726FA7"/>
    <w:rsid w:val="007E0F6C"/>
    <w:rsid w:val="00852E1F"/>
    <w:rsid w:val="00866A36"/>
    <w:rsid w:val="008D38D9"/>
    <w:rsid w:val="00924615"/>
    <w:rsid w:val="00AA1D8D"/>
    <w:rsid w:val="00B47730"/>
    <w:rsid w:val="00B57826"/>
    <w:rsid w:val="00BF5F53"/>
    <w:rsid w:val="00C55B1E"/>
    <w:rsid w:val="00CB0664"/>
    <w:rsid w:val="00CB46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ACFA0"/>
  <w14:defaultImageDpi w14:val="300"/>
  <w15:docId w15:val="{12AFED01-5C3D-E54B-8A5E-E97AC6CC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90" w:line="250" w:lineRule="auto"/>
    </w:pPr>
    <w:rPr>
      <w:rFonts w:ascii="Calibri" w:hAnsi="Calibri"/>
      <w:color w:val="1C2630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2A5875"/>
      <w:sz w:val="3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A5875"/>
      <w:sz w:val="25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keepNext/>
      <w:numPr>
        <w:ilvl w:val="1"/>
      </w:numPr>
      <w:spacing w:after="220"/>
    </w:pPr>
    <w:rPr>
      <w:rFonts w:asciiTheme="majorHAnsi" w:eastAsiaTheme="majorEastAsia" w:hAnsiTheme="majorHAnsi" w:cstheme="majorBidi"/>
      <w:i/>
      <w:iCs/>
      <w:color w:val="5A6269"/>
      <w:spacing w:val="15"/>
      <w:sz w:val="2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after="120"/>
    </w:pPr>
    <w:rPr>
      <w:rFonts w:ascii="Calibri" w:hAnsi="Calibri"/>
      <w:b/>
      <w:color w:val="2A5875"/>
      <w:sz w:val="20"/>
    </w:rPr>
  </w:style>
  <w:style w:type="paragraph" w:customStyle="1" w:styleId="Lead">
    <w:name w:val="Lead"/>
    <w:pPr>
      <w:spacing w:after="140" w:line="254" w:lineRule="auto"/>
    </w:pPr>
    <w:rPr>
      <w:rFonts w:ascii="Calibri" w:hAnsi="Calibri"/>
      <w:b/>
      <w:color w:val="1C26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Kit di comunicazione - Itinerari Viaggianti Firenze 2026</vt:lpstr>
      <vt:lpstr/>
    </vt:vector>
  </TitlesOfParts>
  <Manager/>
  <Company/>
  <LinksUpToDate>false</LinksUpToDate>
  <CharactersWithSpaces>3441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di comunicazione - Itinerari Viaggianti Firenze 2026</dc:title>
  <dc:subject>Comunicati stampa e inviti</dc:subject>
  <dc:creator>Ko.Art APS</dc:creator>
  <cp:keywords>Ko.Art, Firenze, Palazzo Spinelli, mostra, comunicato stampa, inviti</cp:keywords>
  <dc:description>generated by python-docx</dc:description>
  <cp:lastModifiedBy>Serena Pironi</cp:lastModifiedBy>
  <cp:revision>7</cp:revision>
  <dcterms:created xsi:type="dcterms:W3CDTF">2013-12-23T23:15:00Z</dcterms:created>
  <dcterms:modified xsi:type="dcterms:W3CDTF">2026-08-29T15:18:00Z</dcterms:modified>
  <cp:category/>
</cp:coreProperties>
</file>