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A83D" w14:textId="03204470" w:rsidR="00E405E2" w:rsidRDefault="00E046A0" w:rsidP="008F450A">
      <w:pPr>
        <w:jc w:val="center"/>
      </w:pPr>
      <w:r>
        <w:rPr>
          <w:noProof/>
        </w:rPr>
        <w:drawing>
          <wp:inline distT="0" distB="0" distL="0" distR="0" wp14:anchorId="07EE211B" wp14:editId="0AFFA3D0">
            <wp:extent cx="1983941" cy="779393"/>
            <wp:effectExtent l="0" t="0" r="0" b="0"/>
            <wp:docPr id="2054838190" name="Immagine 1"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38190" name="Immagine 1" descr="Immagine che contiene Carattere, testo, logo, Elementi grafici&#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0728" cy="821344"/>
                    </a:xfrm>
                    <a:prstGeom prst="rect">
                      <a:avLst/>
                    </a:prstGeom>
                  </pic:spPr>
                </pic:pic>
              </a:graphicData>
            </a:graphic>
          </wp:inline>
        </w:drawing>
      </w:r>
    </w:p>
    <w:p w14:paraId="379B2AD0" w14:textId="77777777" w:rsidR="00E046A0" w:rsidRDefault="00E046A0">
      <w:pPr>
        <w:contextualSpacing/>
        <w:rPr>
          <w:b/>
          <w:bCs/>
          <w:sz w:val="36"/>
          <w:szCs w:val="36"/>
        </w:rPr>
      </w:pPr>
    </w:p>
    <w:p w14:paraId="0C6991BA" w14:textId="77777777" w:rsidR="00E046A0" w:rsidRDefault="00E046A0">
      <w:pPr>
        <w:contextualSpacing/>
        <w:rPr>
          <w:b/>
          <w:bCs/>
          <w:sz w:val="36"/>
          <w:szCs w:val="36"/>
        </w:rPr>
      </w:pPr>
    </w:p>
    <w:p w14:paraId="6D1D7324" w14:textId="77777777" w:rsidR="008F450A" w:rsidRDefault="00E046A0" w:rsidP="008F450A">
      <w:pPr>
        <w:spacing w:after="0"/>
        <w:contextualSpacing/>
        <w:jc w:val="center"/>
        <w:rPr>
          <w:b/>
          <w:bCs/>
          <w:sz w:val="52"/>
          <w:szCs w:val="52"/>
        </w:rPr>
      </w:pPr>
      <w:r w:rsidRPr="00E046A0">
        <w:rPr>
          <w:b/>
          <w:bCs/>
          <w:sz w:val="52"/>
          <w:szCs w:val="52"/>
        </w:rPr>
        <w:t>Giuseppe Buffoli</w:t>
      </w:r>
    </w:p>
    <w:p w14:paraId="6D3B1F08" w14:textId="1B6DF08B" w:rsidR="00E046A0" w:rsidRPr="00E046A0" w:rsidRDefault="008F450A" w:rsidP="008F450A">
      <w:pPr>
        <w:spacing w:after="0"/>
        <w:contextualSpacing/>
        <w:jc w:val="center"/>
        <w:rPr>
          <w:b/>
          <w:bCs/>
          <w:sz w:val="52"/>
          <w:szCs w:val="52"/>
        </w:rPr>
      </w:pPr>
      <w:r>
        <w:rPr>
          <w:b/>
          <w:bCs/>
          <w:sz w:val="52"/>
          <w:szCs w:val="52"/>
        </w:rPr>
        <w:t>“</w:t>
      </w:r>
      <w:r w:rsidR="00E046A0">
        <w:rPr>
          <w:b/>
          <w:bCs/>
          <w:sz w:val="52"/>
          <w:szCs w:val="52"/>
        </w:rPr>
        <w:t>G</w:t>
      </w:r>
      <w:r w:rsidR="00E046A0" w:rsidRPr="00E046A0">
        <w:rPr>
          <w:b/>
          <w:bCs/>
          <w:sz w:val="52"/>
          <w:szCs w:val="52"/>
        </w:rPr>
        <w:t>eometrie umorali</w:t>
      </w:r>
      <w:r>
        <w:rPr>
          <w:b/>
          <w:bCs/>
          <w:sz w:val="52"/>
          <w:szCs w:val="52"/>
        </w:rPr>
        <w:t>”</w:t>
      </w:r>
    </w:p>
    <w:p w14:paraId="15FBCED2" w14:textId="77777777" w:rsidR="00E046A0" w:rsidRDefault="00E046A0">
      <w:pPr>
        <w:contextualSpacing/>
      </w:pPr>
    </w:p>
    <w:p w14:paraId="2B9FBA2D" w14:textId="77777777" w:rsidR="008F450A" w:rsidRDefault="008F450A" w:rsidP="008F450A">
      <w:pPr>
        <w:spacing w:after="0"/>
        <w:jc w:val="center"/>
        <w:rPr>
          <w:b/>
          <w:bCs/>
          <w:sz w:val="28"/>
          <w:szCs w:val="28"/>
        </w:rPr>
      </w:pPr>
      <w:r>
        <w:rPr>
          <w:b/>
          <w:bCs/>
          <w:sz w:val="28"/>
          <w:szCs w:val="28"/>
        </w:rPr>
        <w:t xml:space="preserve">Spazio </w:t>
      </w:r>
      <w:proofErr w:type="spellStart"/>
      <w:r>
        <w:rPr>
          <w:b/>
          <w:bCs/>
          <w:sz w:val="28"/>
          <w:szCs w:val="28"/>
        </w:rPr>
        <w:t>heart</w:t>
      </w:r>
      <w:proofErr w:type="spellEnd"/>
    </w:p>
    <w:p w14:paraId="29B60C4B" w14:textId="77777777" w:rsidR="008F450A" w:rsidRDefault="008F450A" w:rsidP="008F450A">
      <w:pPr>
        <w:spacing w:after="0"/>
        <w:contextualSpacing/>
        <w:jc w:val="center"/>
        <w:rPr>
          <w:b/>
          <w:bCs/>
          <w:sz w:val="28"/>
          <w:szCs w:val="28"/>
        </w:rPr>
      </w:pPr>
      <w:r>
        <w:rPr>
          <w:b/>
          <w:bCs/>
          <w:sz w:val="28"/>
          <w:szCs w:val="28"/>
        </w:rPr>
        <w:t>Via Manin - Vimercate</w:t>
      </w:r>
    </w:p>
    <w:p w14:paraId="480258B6" w14:textId="77777777" w:rsidR="008F450A" w:rsidRDefault="008F450A" w:rsidP="008F450A">
      <w:pPr>
        <w:spacing w:after="0"/>
        <w:contextualSpacing/>
        <w:jc w:val="center"/>
        <w:rPr>
          <w:b/>
          <w:bCs/>
          <w:sz w:val="28"/>
          <w:szCs w:val="28"/>
        </w:rPr>
      </w:pPr>
      <w:r>
        <w:rPr>
          <w:b/>
          <w:bCs/>
          <w:sz w:val="28"/>
          <w:szCs w:val="28"/>
        </w:rPr>
        <w:t>28 settembre – 16 novembre 2025</w:t>
      </w:r>
    </w:p>
    <w:p w14:paraId="1D121230" w14:textId="77777777" w:rsidR="008F450A" w:rsidRDefault="008F450A" w:rsidP="008F450A">
      <w:pPr>
        <w:spacing w:after="0"/>
        <w:contextualSpacing/>
        <w:jc w:val="center"/>
        <w:rPr>
          <w:b/>
          <w:bCs/>
          <w:sz w:val="28"/>
          <w:szCs w:val="28"/>
        </w:rPr>
      </w:pPr>
      <w:r>
        <w:rPr>
          <w:b/>
          <w:bCs/>
          <w:sz w:val="28"/>
          <w:szCs w:val="28"/>
        </w:rPr>
        <w:t>Ingresso libero</w:t>
      </w:r>
    </w:p>
    <w:p w14:paraId="59508DA2" w14:textId="77777777" w:rsidR="008F450A" w:rsidRDefault="008F450A" w:rsidP="008F450A">
      <w:pPr>
        <w:spacing w:after="0"/>
        <w:contextualSpacing/>
        <w:jc w:val="center"/>
        <w:rPr>
          <w:b/>
          <w:bCs/>
          <w:sz w:val="28"/>
          <w:szCs w:val="28"/>
        </w:rPr>
      </w:pPr>
    </w:p>
    <w:p w14:paraId="025663A9" w14:textId="77777777" w:rsidR="008F450A" w:rsidRDefault="008F450A" w:rsidP="008F450A">
      <w:pPr>
        <w:spacing w:after="0"/>
        <w:contextualSpacing/>
        <w:jc w:val="center"/>
        <w:rPr>
          <w:b/>
          <w:bCs/>
          <w:sz w:val="28"/>
          <w:szCs w:val="28"/>
        </w:rPr>
      </w:pPr>
      <w:r>
        <w:rPr>
          <w:b/>
          <w:bCs/>
          <w:sz w:val="28"/>
          <w:szCs w:val="28"/>
        </w:rPr>
        <w:t>Inaugurazione</w:t>
      </w:r>
    </w:p>
    <w:p w14:paraId="4739FBC6" w14:textId="77777777" w:rsidR="008F450A" w:rsidRDefault="008F450A" w:rsidP="008F450A">
      <w:pPr>
        <w:spacing w:after="0"/>
        <w:contextualSpacing/>
        <w:jc w:val="center"/>
        <w:rPr>
          <w:sz w:val="28"/>
          <w:szCs w:val="28"/>
        </w:rPr>
      </w:pPr>
      <w:r>
        <w:rPr>
          <w:sz w:val="28"/>
          <w:szCs w:val="28"/>
        </w:rPr>
        <w:t>domenica 28 settembre ore 18.30</w:t>
      </w:r>
    </w:p>
    <w:p w14:paraId="167CA94F" w14:textId="77777777" w:rsidR="008F450A" w:rsidRDefault="008F450A" w:rsidP="008F450A">
      <w:pPr>
        <w:spacing w:after="0"/>
        <w:contextualSpacing/>
        <w:jc w:val="center"/>
      </w:pPr>
    </w:p>
    <w:p w14:paraId="47780607" w14:textId="77777777" w:rsidR="008F450A" w:rsidRDefault="008F450A" w:rsidP="008F450A">
      <w:pPr>
        <w:spacing w:after="0"/>
        <w:contextualSpacing/>
        <w:jc w:val="center"/>
        <w:rPr>
          <w:b/>
          <w:bCs/>
        </w:rPr>
      </w:pPr>
      <w:r>
        <w:rPr>
          <w:b/>
          <w:bCs/>
        </w:rPr>
        <w:t>Orari di apertura</w:t>
      </w:r>
    </w:p>
    <w:p w14:paraId="628C1B93" w14:textId="77777777" w:rsidR="008F450A" w:rsidRDefault="008F450A" w:rsidP="008F450A">
      <w:pPr>
        <w:spacing w:after="0"/>
        <w:contextualSpacing/>
        <w:jc w:val="center"/>
      </w:pPr>
      <w:r>
        <w:t>da giovedì a domenica dalle 16.00 alle 19.00</w:t>
      </w:r>
    </w:p>
    <w:p w14:paraId="340AB8DC" w14:textId="77777777" w:rsidR="008F450A" w:rsidRDefault="008F450A" w:rsidP="008F450A">
      <w:pPr>
        <w:spacing w:after="0"/>
        <w:contextualSpacing/>
        <w:jc w:val="center"/>
      </w:pPr>
    </w:p>
    <w:p w14:paraId="1A629D53" w14:textId="77777777" w:rsidR="008F450A" w:rsidRDefault="008F450A" w:rsidP="008F450A">
      <w:pPr>
        <w:spacing w:after="0"/>
        <w:contextualSpacing/>
        <w:jc w:val="center"/>
        <w:rPr>
          <w:b/>
          <w:bCs/>
        </w:rPr>
      </w:pPr>
      <w:r>
        <w:rPr>
          <w:b/>
          <w:bCs/>
        </w:rPr>
        <w:t>Informazioni al pubblico</w:t>
      </w:r>
    </w:p>
    <w:p w14:paraId="543A44FB" w14:textId="77777777" w:rsidR="008F450A" w:rsidRDefault="008F450A" w:rsidP="008F450A">
      <w:pPr>
        <w:spacing w:after="0"/>
        <w:contextualSpacing/>
        <w:jc w:val="center"/>
      </w:pPr>
      <w:r>
        <w:t>associazioneheart.it</w:t>
      </w:r>
    </w:p>
    <w:p w14:paraId="5A752421" w14:textId="77777777" w:rsidR="008F450A" w:rsidRDefault="008F450A" w:rsidP="008F450A">
      <w:pPr>
        <w:spacing w:after="0"/>
        <w:contextualSpacing/>
        <w:jc w:val="center"/>
      </w:pPr>
      <w:r>
        <w:t xml:space="preserve">@associazioneheart </w:t>
      </w:r>
    </w:p>
    <w:p w14:paraId="5AF7E2C0" w14:textId="77777777" w:rsidR="008F450A" w:rsidRDefault="008F450A" w:rsidP="008F450A">
      <w:pPr>
        <w:spacing w:after="0"/>
        <w:contextualSpacing/>
        <w:jc w:val="center"/>
      </w:pPr>
      <w:hyperlink r:id="rId5" w:history="1">
        <w:r>
          <w:rPr>
            <w:rStyle w:val="Collegamentoipertestuale"/>
          </w:rPr>
          <w:t>info@associazioneheart.it</w:t>
        </w:r>
      </w:hyperlink>
    </w:p>
    <w:p w14:paraId="72C2B4A4" w14:textId="77777777" w:rsidR="008F450A" w:rsidRDefault="008F450A" w:rsidP="008F450A"/>
    <w:p w14:paraId="5C82C80C" w14:textId="77777777" w:rsidR="00E046A0" w:rsidRPr="008F450A" w:rsidRDefault="00E046A0" w:rsidP="008F450A">
      <w:pPr>
        <w:spacing w:line="276" w:lineRule="auto"/>
        <w:contextualSpacing/>
        <w:jc w:val="both"/>
        <w:rPr>
          <w:rFonts w:cstheme="majorBidi"/>
        </w:rPr>
      </w:pPr>
      <w:r w:rsidRPr="008F450A">
        <w:rPr>
          <w:rFonts w:cstheme="majorBidi"/>
        </w:rPr>
        <w:t xml:space="preserve">C’è un affascinante contrasto tra l’apparente perfezione delle forme, la levigata regolarità delle superfici delle sculture di Buffoli, il loro impassibile silenzio, il loro enigmatico rigore e il portato umano che l’artista ritiene indispensabile, ignorando per precisa volontà il calcolo algebrico e matematico e rifiutando l’uso della macchina. Ed è proprio quell’affascinante contrasto e rendere le opere di Buffoli interessanti, diverse, profondamente attraenti. Non c’è traccia di minimalismo, nonostante la riduzione formale, nella sua ricerca: piuttosto la magia di un esperimento alchemico, il calore umano di un reperto archeologico recuperato in uno scavo, la fantasia creativa di un artista maturo che sa benissimo che il gioco è attività essenziale anche in età adulta. </w:t>
      </w:r>
    </w:p>
    <w:p w14:paraId="20416AD3" w14:textId="77777777" w:rsidR="00E046A0" w:rsidRPr="008F450A" w:rsidRDefault="00E046A0" w:rsidP="008F450A">
      <w:pPr>
        <w:spacing w:line="276" w:lineRule="auto"/>
        <w:contextualSpacing/>
        <w:jc w:val="both"/>
        <w:rPr>
          <w:rFonts w:cstheme="majorBidi"/>
        </w:rPr>
      </w:pPr>
      <w:r w:rsidRPr="008F450A">
        <w:rPr>
          <w:rFonts w:cstheme="majorBidi"/>
        </w:rPr>
        <w:t xml:space="preserve">La serie di opere esposte allo Spazio </w:t>
      </w:r>
      <w:proofErr w:type="spellStart"/>
      <w:r w:rsidRPr="008F450A">
        <w:rPr>
          <w:rFonts w:cstheme="majorBidi"/>
        </w:rPr>
        <w:t>heart</w:t>
      </w:r>
      <w:proofErr w:type="spellEnd"/>
      <w:r w:rsidRPr="008F450A">
        <w:rPr>
          <w:rFonts w:cstheme="majorBidi"/>
        </w:rPr>
        <w:t xml:space="preserve"> appartengono tutte a un unico ciclo e, di fatto, costituiscono un’unica grande installazione. Gli ambienti ampi e luminosi della sede </w:t>
      </w:r>
      <w:r w:rsidRPr="008F450A">
        <w:rPr>
          <w:rFonts w:cstheme="majorBidi"/>
        </w:rPr>
        <w:lastRenderedPageBreak/>
        <w:t xml:space="preserve">vimercatese diventano lo scenario ideale per ospitare un mondo: l’universo visionario e avvolgente, misterioso ma mai inquietante di Giuseppe Buffoli. </w:t>
      </w:r>
    </w:p>
    <w:p w14:paraId="08ABDACD" w14:textId="77777777" w:rsidR="00E046A0" w:rsidRPr="008F450A" w:rsidRDefault="00E046A0" w:rsidP="008F450A">
      <w:pPr>
        <w:spacing w:after="0" w:line="276" w:lineRule="auto"/>
        <w:contextualSpacing/>
        <w:jc w:val="both"/>
        <w:rPr>
          <w:rFonts w:cstheme="majorBidi"/>
        </w:rPr>
      </w:pPr>
      <w:r w:rsidRPr="008F450A">
        <w:rPr>
          <w:rFonts w:cstheme="majorBidi"/>
        </w:rPr>
        <w:t xml:space="preserve">La forma protagonista della mostra evoca il solido presente in una delle incisioni più enigmatiche e straordinarie della storia dell’arte: </w:t>
      </w:r>
      <w:proofErr w:type="spellStart"/>
      <w:r w:rsidRPr="008F450A">
        <w:rPr>
          <w:rFonts w:cstheme="majorBidi"/>
          <w:i/>
          <w:iCs/>
        </w:rPr>
        <w:t>Melancholia</w:t>
      </w:r>
      <w:proofErr w:type="spellEnd"/>
      <w:r w:rsidRPr="008F450A">
        <w:rPr>
          <w:rFonts w:cstheme="majorBidi"/>
          <w:i/>
          <w:iCs/>
        </w:rPr>
        <w:t xml:space="preserve"> I</w:t>
      </w:r>
      <w:r w:rsidRPr="008F450A">
        <w:rPr>
          <w:rFonts w:cstheme="majorBidi"/>
        </w:rPr>
        <w:t xml:space="preserve"> di Albrecht Dürer. Capolavoro del maestro tedesco, l’incisione fa parte del bagaglio culturale di Buffoli, che frequenta da tempo le tecniche calcografiche. </w:t>
      </w:r>
    </w:p>
    <w:p w14:paraId="57F68D96" w14:textId="5EF0FE64" w:rsidR="00E046A0" w:rsidRPr="008F450A" w:rsidRDefault="00E046A0" w:rsidP="008F450A">
      <w:pPr>
        <w:spacing w:after="0" w:line="276" w:lineRule="auto"/>
        <w:contextualSpacing/>
        <w:jc w:val="both"/>
        <w:rPr>
          <w:rFonts w:cstheme="majorBidi"/>
        </w:rPr>
      </w:pPr>
      <w:r w:rsidRPr="008F450A">
        <w:rPr>
          <w:rFonts w:cstheme="majorBidi"/>
        </w:rPr>
        <w:t xml:space="preserve">Il ciclo di lavori ben testimonia le principali caratteristiche della ricerca dell’artista: la scelta del materiale e l’interesse per le sue possibili metamorfosi, l’attrazione per forme irregolari dagli equilibri instabili, l’idea di precarietà, il contrasto tra naturale e artificiale, l’importanza del basamento inteso come parte integrante dell’opera e non come semplice appoggio, le sue fonti di ispirazione, che spaziano dalla storia dell’arte al cinema. </w:t>
      </w:r>
    </w:p>
    <w:p w14:paraId="7F9621BA" w14:textId="77777777" w:rsidR="00E046A0" w:rsidRPr="008F450A" w:rsidRDefault="00E046A0" w:rsidP="008F450A">
      <w:pPr>
        <w:spacing w:line="276" w:lineRule="auto"/>
        <w:contextualSpacing/>
        <w:jc w:val="both"/>
      </w:pPr>
    </w:p>
    <w:p w14:paraId="2D3D7F63" w14:textId="77777777" w:rsidR="00E046A0" w:rsidRPr="008F450A" w:rsidRDefault="00E046A0" w:rsidP="008F450A">
      <w:pPr>
        <w:spacing w:line="276" w:lineRule="auto"/>
        <w:contextualSpacing/>
        <w:jc w:val="both"/>
      </w:pPr>
    </w:p>
    <w:p w14:paraId="47FD0A4A" w14:textId="3D98E2B1" w:rsidR="00E046A0" w:rsidRPr="008F450A" w:rsidRDefault="00E046A0" w:rsidP="008F450A">
      <w:pPr>
        <w:spacing w:line="276" w:lineRule="auto"/>
        <w:contextualSpacing/>
        <w:jc w:val="both"/>
      </w:pPr>
      <w:r w:rsidRPr="008F450A">
        <w:rPr>
          <w:b/>
          <w:bCs/>
        </w:rPr>
        <w:t>Giuseppe Buffoli</w:t>
      </w:r>
      <w:r w:rsidRPr="008F450A">
        <w:t xml:space="preserve"> (Brescia,1979), vive e lavora a Milano. </w:t>
      </w:r>
    </w:p>
    <w:p w14:paraId="5180A47B" w14:textId="77777777" w:rsidR="00E046A0" w:rsidRPr="008F450A" w:rsidRDefault="00E046A0" w:rsidP="008F450A">
      <w:pPr>
        <w:spacing w:line="276" w:lineRule="auto"/>
        <w:contextualSpacing/>
        <w:jc w:val="both"/>
      </w:pPr>
      <w:r w:rsidRPr="008F450A">
        <w:t xml:space="preserve">È laureato in scultura all’Accademia di Belle Arti di Brera. </w:t>
      </w:r>
    </w:p>
    <w:p w14:paraId="4F32D63A" w14:textId="77777777" w:rsidR="00E046A0" w:rsidRPr="008F450A" w:rsidRDefault="00E046A0" w:rsidP="008F450A">
      <w:pPr>
        <w:spacing w:line="276" w:lineRule="auto"/>
        <w:contextualSpacing/>
        <w:jc w:val="both"/>
      </w:pPr>
      <w:r w:rsidRPr="008F450A">
        <w:t xml:space="preserve">Nel 2002 viene premiato per l’incisione all’XI Salon Primo. Nel 2007 approfondisce lo studio dei metalli presso il corso d’eccellenza T.A.M., nelle Marche. Nel 2009 partecipa alla residenza internazionale Harlem Studio </w:t>
      </w:r>
      <w:proofErr w:type="spellStart"/>
      <w:r w:rsidRPr="008F450A">
        <w:t>Fellowship</w:t>
      </w:r>
      <w:proofErr w:type="spellEnd"/>
      <w:r w:rsidRPr="008F450A">
        <w:t xml:space="preserve"> a New York (U.S.A.). Nel 2017 è tra i finalisti del XIII Premio Cairo, l’anno successivo vince il premio Weir Gabbioneta per la realizzazione di una scultura permanente da collocarsi presso la sede dell’azienda</w:t>
      </w:r>
    </w:p>
    <w:p w14:paraId="6C515D36" w14:textId="77777777" w:rsidR="00E046A0" w:rsidRPr="00A74238" w:rsidRDefault="00E046A0" w:rsidP="00E046A0">
      <w:pPr>
        <w:spacing w:after="0" w:line="240" w:lineRule="auto"/>
        <w:contextualSpacing/>
        <w:jc w:val="both"/>
        <w:rPr>
          <w:rFonts w:ascii="Helvetica" w:hAnsi="Helvetica" w:cstheme="majorBidi"/>
        </w:rPr>
      </w:pPr>
    </w:p>
    <w:p w14:paraId="0871E146" w14:textId="77777777" w:rsidR="00E046A0" w:rsidRPr="00A74238" w:rsidRDefault="00E046A0" w:rsidP="00E046A0">
      <w:pPr>
        <w:spacing w:after="0" w:line="240" w:lineRule="auto"/>
        <w:contextualSpacing/>
        <w:jc w:val="both"/>
        <w:rPr>
          <w:rFonts w:ascii="Helvetica" w:hAnsi="Helvetica" w:cstheme="majorBidi"/>
        </w:rPr>
      </w:pPr>
    </w:p>
    <w:p w14:paraId="40B410EE" w14:textId="77777777" w:rsidR="008F450A" w:rsidRDefault="008F450A" w:rsidP="008F450A">
      <w:pPr>
        <w:rPr>
          <w:b/>
          <w:bCs/>
        </w:rPr>
      </w:pPr>
    </w:p>
    <w:p w14:paraId="56FA62D6" w14:textId="77777777" w:rsidR="008F450A" w:rsidRDefault="008F450A" w:rsidP="008F450A">
      <w:pPr>
        <w:spacing w:after="0" w:line="252" w:lineRule="auto"/>
        <w:jc w:val="both"/>
        <w:rPr>
          <w:b/>
          <w:bCs/>
          <w:lang w:eastAsia="en-US"/>
        </w:rPr>
      </w:pPr>
      <w:r>
        <w:rPr>
          <w:b/>
          <w:bCs/>
          <w:lang w:eastAsia="en-US"/>
        </w:rPr>
        <w:t xml:space="preserve">Ufficio stampa Spazio </w:t>
      </w:r>
      <w:proofErr w:type="spellStart"/>
      <w:r>
        <w:rPr>
          <w:b/>
          <w:bCs/>
          <w:lang w:eastAsia="en-US"/>
        </w:rPr>
        <w:t>heart</w:t>
      </w:r>
      <w:proofErr w:type="spellEnd"/>
    </w:p>
    <w:p w14:paraId="5EAE868E" w14:textId="77777777" w:rsidR="008F450A" w:rsidRDefault="008F450A" w:rsidP="008F450A">
      <w:pPr>
        <w:spacing w:line="252" w:lineRule="auto"/>
        <w:contextualSpacing/>
        <w:jc w:val="both"/>
        <w:rPr>
          <w:lang w:eastAsia="en-US"/>
        </w:rPr>
      </w:pPr>
      <w:r>
        <w:rPr>
          <w:lang w:eastAsia="en-US"/>
        </w:rPr>
        <w:t>De Angelis Press, Milano</w:t>
      </w:r>
    </w:p>
    <w:p w14:paraId="686CD51E" w14:textId="77777777" w:rsidR="008F450A" w:rsidRDefault="008F450A" w:rsidP="008F450A">
      <w:pPr>
        <w:spacing w:line="252" w:lineRule="auto"/>
        <w:contextualSpacing/>
        <w:jc w:val="both"/>
        <w:rPr>
          <w:lang w:eastAsia="en-US"/>
        </w:rPr>
      </w:pPr>
      <w:r>
        <w:rPr>
          <w:lang w:eastAsia="en-US"/>
        </w:rPr>
        <w:t xml:space="preserve">345 7190941 | </w:t>
      </w:r>
      <w:hyperlink r:id="rId6" w:history="1">
        <w:r>
          <w:rPr>
            <w:rStyle w:val="Collegamentoipertestuale"/>
            <w:lang w:eastAsia="en-US"/>
          </w:rPr>
          <w:t>info@deangelispress.com</w:t>
        </w:r>
      </w:hyperlink>
      <w:r>
        <w:rPr>
          <w:lang w:eastAsia="en-US"/>
        </w:rPr>
        <w:t xml:space="preserve"> </w:t>
      </w:r>
    </w:p>
    <w:p w14:paraId="799ED47F" w14:textId="77777777" w:rsidR="00E046A0" w:rsidRDefault="00E046A0" w:rsidP="00E046A0"/>
    <w:sectPr w:rsidR="00E046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A0"/>
    <w:rsid w:val="00052B40"/>
    <w:rsid w:val="001573E6"/>
    <w:rsid w:val="0034405F"/>
    <w:rsid w:val="008F450A"/>
    <w:rsid w:val="00CE0FD3"/>
    <w:rsid w:val="00E046A0"/>
    <w:rsid w:val="00E311C8"/>
    <w:rsid w:val="00E405E2"/>
    <w:rsid w:val="00E75CE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6134"/>
  <w15:chartTrackingRefBased/>
  <w15:docId w15:val="{6912FA4E-2B01-C74D-81CB-41EE8550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46A0"/>
  </w:style>
  <w:style w:type="paragraph" w:styleId="Titolo1">
    <w:name w:val="heading 1"/>
    <w:basedOn w:val="Normale"/>
    <w:next w:val="Normale"/>
    <w:link w:val="Titolo1Carattere"/>
    <w:uiPriority w:val="9"/>
    <w:qFormat/>
    <w:rsid w:val="00E04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04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046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046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046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046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46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046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46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46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046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046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046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046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046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046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046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046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04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46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46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46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46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46A0"/>
    <w:rPr>
      <w:i/>
      <w:iCs/>
      <w:color w:val="404040" w:themeColor="text1" w:themeTint="BF"/>
    </w:rPr>
  </w:style>
  <w:style w:type="paragraph" w:styleId="Paragrafoelenco">
    <w:name w:val="List Paragraph"/>
    <w:basedOn w:val="Normale"/>
    <w:uiPriority w:val="34"/>
    <w:qFormat/>
    <w:rsid w:val="00E046A0"/>
    <w:pPr>
      <w:ind w:left="720"/>
      <w:contextualSpacing/>
    </w:pPr>
  </w:style>
  <w:style w:type="character" w:styleId="Enfasiintensa">
    <w:name w:val="Intense Emphasis"/>
    <w:basedOn w:val="Carpredefinitoparagrafo"/>
    <w:uiPriority w:val="21"/>
    <w:qFormat/>
    <w:rsid w:val="00E046A0"/>
    <w:rPr>
      <w:i/>
      <w:iCs/>
      <w:color w:val="0F4761" w:themeColor="accent1" w:themeShade="BF"/>
    </w:rPr>
  </w:style>
  <w:style w:type="paragraph" w:styleId="Citazioneintensa">
    <w:name w:val="Intense Quote"/>
    <w:basedOn w:val="Normale"/>
    <w:next w:val="Normale"/>
    <w:link w:val="CitazioneintensaCarattere"/>
    <w:uiPriority w:val="30"/>
    <w:qFormat/>
    <w:rsid w:val="00E04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046A0"/>
    <w:rPr>
      <w:i/>
      <w:iCs/>
      <w:color w:val="0F4761" w:themeColor="accent1" w:themeShade="BF"/>
    </w:rPr>
  </w:style>
  <w:style w:type="character" w:styleId="Riferimentointenso">
    <w:name w:val="Intense Reference"/>
    <w:basedOn w:val="Carpredefinitoparagrafo"/>
    <w:uiPriority w:val="32"/>
    <w:qFormat/>
    <w:rsid w:val="00E046A0"/>
    <w:rPr>
      <w:b/>
      <w:bCs/>
      <w:smallCaps/>
      <w:color w:val="0F4761" w:themeColor="accent1" w:themeShade="BF"/>
      <w:spacing w:val="5"/>
    </w:rPr>
  </w:style>
  <w:style w:type="character" w:styleId="Collegamentoipertestuale">
    <w:name w:val="Hyperlink"/>
    <w:basedOn w:val="Carpredefinitoparagrafo"/>
    <w:uiPriority w:val="99"/>
    <w:unhideWhenUsed/>
    <w:rsid w:val="00E046A0"/>
    <w:rPr>
      <w:color w:val="467886" w:themeColor="hyperlink"/>
      <w:u w:val="single"/>
    </w:rPr>
  </w:style>
  <w:style w:type="character" w:styleId="Menzionenonrisolta">
    <w:name w:val="Unresolved Mention"/>
    <w:basedOn w:val="Carpredefinitoparagrafo"/>
    <w:uiPriority w:val="99"/>
    <w:semiHidden/>
    <w:unhideWhenUsed/>
    <w:rsid w:val="00E04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eangelispress.com" TargetMode="External"/><Relationship Id="rId5" Type="http://schemas.openxmlformats.org/officeDocument/2006/relationships/hyperlink" Target="mailto:info@associazioneheart.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bartolena</dc:creator>
  <cp:keywords/>
  <dc:description/>
  <cp:lastModifiedBy>stefano de angelis</cp:lastModifiedBy>
  <cp:revision>3</cp:revision>
  <dcterms:created xsi:type="dcterms:W3CDTF">2025-09-18T17:00:00Z</dcterms:created>
  <dcterms:modified xsi:type="dcterms:W3CDTF">2025-09-26T12:20:00Z</dcterms:modified>
</cp:coreProperties>
</file>