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34" w:rsidRPr="00516D34" w:rsidRDefault="00516D34" w:rsidP="00516D34">
      <w:pPr>
        <w:jc w:val="center"/>
        <w:rPr>
          <w:rFonts w:ascii="Swis721 LtEx BT" w:eastAsia="MS Mincho" w:hAnsi="Swis721 LtEx BT" w:cs="Times New Roman"/>
          <w:b/>
        </w:rPr>
      </w:pPr>
      <w:r w:rsidRPr="00516D34">
        <w:rPr>
          <w:rFonts w:ascii="Swis721 LtEx BT" w:eastAsia="MS Mincho" w:hAnsi="Swis721 LtEx BT" w:cs="Times New Roman"/>
          <w:b/>
          <w:noProof/>
        </w:rPr>
        <w:drawing>
          <wp:inline distT="0" distB="0" distL="0" distR="0">
            <wp:extent cx="1064260" cy="1078230"/>
            <wp:effectExtent l="0" t="0" r="2540" b="7620"/>
            <wp:docPr id="2" name="Immagine 2" descr="logo CASA MUSEO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ASA MUSEOalt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4260" cy="1078230"/>
                    </a:xfrm>
                    <a:prstGeom prst="rect">
                      <a:avLst/>
                    </a:prstGeom>
                    <a:noFill/>
                    <a:ln>
                      <a:noFill/>
                    </a:ln>
                  </pic:spPr>
                </pic:pic>
              </a:graphicData>
            </a:graphic>
          </wp:inline>
        </w:drawing>
      </w:r>
    </w:p>
    <w:p w:rsidR="00516D34" w:rsidRPr="00516D34" w:rsidRDefault="00516D34" w:rsidP="00516D34">
      <w:pPr>
        <w:jc w:val="center"/>
        <w:rPr>
          <w:rFonts w:ascii="Swis721 LtEx BT" w:eastAsia="MS Mincho" w:hAnsi="Swis721 LtEx BT" w:cs="Times New Roman"/>
          <w:b/>
          <w:sz w:val="32"/>
        </w:rPr>
      </w:pPr>
      <w:r w:rsidRPr="00516D34">
        <w:rPr>
          <w:rFonts w:ascii="Swis721 LtEx BT" w:eastAsia="MS Mincho" w:hAnsi="Swis721 LtEx BT" w:cs="Times New Roman"/>
          <w:b/>
          <w:sz w:val="32"/>
        </w:rPr>
        <w:t>Comunicato stampa</w:t>
      </w:r>
    </w:p>
    <w:p w:rsidR="00516D34" w:rsidRPr="00516D34" w:rsidRDefault="00516D34" w:rsidP="00516D34">
      <w:pPr>
        <w:jc w:val="center"/>
        <w:rPr>
          <w:rFonts w:ascii="Swis721 LtEx BT" w:eastAsia="MS Mincho" w:hAnsi="Swis721 LtEx BT" w:cs="Times New Roman"/>
          <w:b/>
          <w:sz w:val="42"/>
        </w:rPr>
      </w:pPr>
      <w:r w:rsidRPr="00516D34">
        <w:rPr>
          <w:rFonts w:ascii="Swis721 LtEx BT" w:eastAsia="MS Mincho" w:hAnsi="Swis721 LtEx BT" w:cs="Times New Roman"/>
          <w:b/>
          <w:sz w:val="42"/>
        </w:rPr>
        <w:t>ORIGAMI TRA ARTE E SCIENZA</w:t>
      </w:r>
    </w:p>
    <w:p w:rsidR="00516D34" w:rsidRPr="00516D34" w:rsidRDefault="00516D34" w:rsidP="007743AD">
      <w:pPr>
        <w:spacing w:after="0" w:line="240" w:lineRule="auto"/>
        <w:jc w:val="center"/>
        <w:rPr>
          <w:rFonts w:ascii="Swis721 LtEx BT" w:eastAsia="MS Mincho" w:hAnsi="Swis721 LtEx BT" w:cs="Times New Roman"/>
        </w:rPr>
      </w:pPr>
      <w:r w:rsidRPr="00516D34">
        <w:rPr>
          <w:rFonts w:ascii="Swis721 LtEx BT" w:eastAsia="MS Mincho" w:hAnsi="Swis721 LtEx BT" w:cs="Times New Roman"/>
        </w:rPr>
        <w:t>20 ottobre 2018 – 16 dicembre 2018</w:t>
      </w:r>
    </w:p>
    <w:p w:rsidR="00516D34" w:rsidRPr="00516D34" w:rsidRDefault="00516D34" w:rsidP="007743AD">
      <w:pPr>
        <w:spacing w:after="0" w:line="240" w:lineRule="auto"/>
        <w:jc w:val="center"/>
        <w:rPr>
          <w:rFonts w:ascii="Swis721 LtEx BT" w:eastAsia="MS Mincho" w:hAnsi="Swis721 LtEx BT" w:cs="Times New Roman"/>
        </w:rPr>
      </w:pPr>
      <w:r w:rsidRPr="00516D34">
        <w:rPr>
          <w:rFonts w:ascii="Swis721 LtEx BT" w:eastAsia="MS Mincho" w:hAnsi="Swis721 LtEx BT" w:cs="Times New Roman"/>
        </w:rPr>
        <w:t>Casa Museo Spazio Tadini</w:t>
      </w:r>
    </w:p>
    <w:p w:rsidR="00516D34" w:rsidRDefault="00516D34" w:rsidP="007743AD">
      <w:pPr>
        <w:spacing w:after="0" w:line="240" w:lineRule="auto"/>
        <w:jc w:val="center"/>
        <w:rPr>
          <w:rFonts w:ascii="Swis721 LtEx BT" w:eastAsia="MS Mincho" w:hAnsi="Swis721 LtEx BT" w:cs="Times New Roman"/>
        </w:rPr>
      </w:pPr>
      <w:r w:rsidRPr="00516D34">
        <w:rPr>
          <w:rFonts w:ascii="Swis721 LtEx BT" w:eastAsia="MS Mincho" w:hAnsi="Swis721 LtEx BT" w:cs="Times New Roman"/>
        </w:rPr>
        <w:t>Via Niccolò Jommelli, 24 – 20131 Milano</w:t>
      </w:r>
    </w:p>
    <w:p w:rsidR="007743AD" w:rsidRPr="007743AD" w:rsidRDefault="007743AD" w:rsidP="007743AD">
      <w:pPr>
        <w:spacing w:after="0" w:line="240" w:lineRule="auto"/>
        <w:jc w:val="center"/>
        <w:rPr>
          <w:rFonts w:ascii="Swis721 LtEx BT" w:eastAsia="MS Mincho" w:hAnsi="Swis721 LtEx BT" w:cs="Times New Roman"/>
          <w:b/>
        </w:rPr>
      </w:pPr>
    </w:p>
    <w:p w:rsidR="007743AD" w:rsidRPr="007743AD" w:rsidRDefault="007743AD" w:rsidP="007743AD">
      <w:pPr>
        <w:spacing w:after="0" w:line="240" w:lineRule="auto"/>
        <w:jc w:val="center"/>
        <w:rPr>
          <w:rFonts w:ascii="Swis721 LtEx BT" w:eastAsia="MS Mincho" w:hAnsi="Swis721 LtEx BT" w:cs="Times New Roman"/>
          <w:b/>
        </w:rPr>
      </w:pPr>
      <w:r w:rsidRPr="007743AD">
        <w:rPr>
          <w:rFonts w:ascii="Swis721 LtEx BT" w:eastAsia="MS Mincho" w:hAnsi="Swis721 LtEx BT" w:cs="Times New Roman"/>
          <w:b/>
        </w:rPr>
        <w:t>A cura di Melina Scalise e Francesco Tadini</w:t>
      </w:r>
    </w:p>
    <w:p w:rsidR="00516D34" w:rsidRPr="00516D34" w:rsidRDefault="00516D34" w:rsidP="007743AD">
      <w:pPr>
        <w:spacing w:after="0" w:line="240" w:lineRule="auto"/>
        <w:jc w:val="center"/>
        <w:rPr>
          <w:rFonts w:ascii="Swis721 LtEx BT" w:eastAsia="MS Mincho" w:hAnsi="Swis721 LtEx BT" w:cs="Times New Roman"/>
          <w:b/>
        </w:rPr>
      </w:pPr>
      <w:r w:rsidRPr="00516D34">
        <w:rPr>
          <w:rFonts w:ascii="Swis721 LtEx BT" w:eastAsia="MS Mincho" w:hAnsi="Swis721 LtEx BT" w:cs="Times New Roman"/>
          <w:b/>
        </w:rPr>
        <w:t xml:space="preserve">In collaborazione con il Politecnico di Milano e il Politecnico di Torino </w:t>
      </w:r>
    </w:p>
    <w:p w:rsidR="00516D34" w:rsidRPr="00516D34" w:rsidRDefault="00E53879" w:rsidP="007743AD">
      <w:pPr>
        <w:spacing w:after="0" w:line="240" w:lineRule="auto"/>
        <w:jc w:val="center"/>
        <w:rPr>
          <w:rFonts w:ascii="Swis721 LtEx BT" w:eastAsia="MS Mincho" w:hAnsi="Swis721 LtEx BT" w:cs="Times New Roman"/>
          <w:b/>
        </w:rPr>
      </w:pPr>
      <w:r>
        <w:rPr>
          <w:rFonts w:ascii="Swis721 LtEx BT" w:eastAsia="MS Mincho" w:hAnsi="Swis721 LtEx BT" w:cs="Times New Roman"/>
          <w:b/>
        </w:rPr>
        <w:t xml:space="preserve">con il Patrocinio del Comune di Milano e del </w:t>
      </w:r>
      <w:r w:rsidR="00516D34" w:rsidRPr="00516D34">
        <w:rPr>
          <w:rFonts w:ascii="Swis721 LtEx BT" w:eastAsia="MS Mincho" w:hAnsi="Swis721 LtEx BT" w:cs="Times New Roman"/>
          <w:b/>
        </w:rPr>
        <w:t>Municipio 3</w:t>
      </w:r>
    </w:p>
    <w:p w:rsidR="00516D34" w:rsidRDefault="00516D34" w:rsidP="00516D34">
      <w:pPr>
        <w:jc w:val="center"/>
        <w:rPr>
          <w:rFonts w:ascii="Swis721 LtEx BT" w:eastAsia="MS Mincho" w:hAnsi="Swis721 LtEx BT" w:cs="Times New Roman"/>
          <w:b/>
        </w:rPr>
      </w:pPr>
      <w:r w:rsidRPr="00516D34">
        <w:rPr>
          <w:rFonts w:ascii="Swis721 LtEx BT" w:eastAsia="MS Mincho" w:hAnsi="Swis721 LtEx BT" w:cs="Times New Roman"/>
          <w:b/>
        </w:rPr>
        <w:t xml:space="preserve">   </w:t>
      </w:r>
      <w:bookmarkStart w:id="0" w:name="_GoBack"/>
      <w:r w:rsidR="001226B2">
        <w:rPr>
          <w:rFonts w:ascii="Swis721 LtEx BT" w:eastAsia="MS Mincho" w:hAnsi="Swis721 LtEx BT" w:cs="Times New Roman"/>
          <w:b/>
          <w:noProof/>
        </w:rPr>
        <w:drawing>
          <wp:inline distT="0" distB="0" distL="0" distR="0">
            <wp:extent cx="3675221" cy="5197475"/>
            <wp:effectExtent l="0" t="0" r="190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ami tra arte e scienza locandi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6237" cy="5198912"/>
                    </a:xfrm>
                    <a:prstGeom prst="rect">
                      <a:avLst/>
                    </a:prstGeom>
                  </pic:spPr>
                </pic:pic>
              </a:graphicData>
            </a:graphic>
          </wp:inline>
        </w:drawing>
      </w:r>
      <w:bookmarkEnd w:id="0"/>
    </w:p>
    <w:p w:rsidR="00516D34" w:rsidRPr="00516D34" w:rsidRDefault="00DC05EA" w:rsidP="00516D34">
      <w:pPr>
        <w:jc w:val="center"/>
        <w:rPr>
          <w:rFonts w:ascii="Swis721 LtEx BT" w:eastAsia="MS Mincho" w:hAnsi="Swis721 LtEx BT" w:cs="Times New Roman"/>
          <w:b/>
        </w:rPr>
      </w:pPr>
      <w:hyperlink r:id="rId6" w:history="1">
        <w:r w:rsidRPr="00DC05EA">
          <w:rPr>
            <w:rStyle w:val="Collegamentoipertestuale"/>
            <w:rFonts w:ascii="Swis721 LtEx BT" w:eastAsia="MS Mincho" w:hAnsi="Swis721 LtEx BT" w:cs="Times New Roman"/>
            <w:b/>
          </w:rPr>
          <w:t>Foto artisti scaricabili</w:t>
        </w:r>
      </w:hyperlink>
      <w:r>
        <w:rPr>
          <w:rFonts w:ascii="Swis721 LtEx BT" w:eastAsia="MS Mincho" w:hAnsi="Swis721 LtEx BT" w:cs="Times New Roman"/>
          <w:b/>
        </w:rPr>
        <w:t xml:space="preserve">     </w:t>
      </w:r>
      <w:hyperlink r:id="rId7" w:history="1">
        <w:r w:rsidRPr="00DC05EA">
          <w:rPr>
            <w:rStyle w:val="Collegamentoipertestuale"/>
            <w:rFonts w:ascii="Swis721 LtEx BT" w:eastAsia="MS Mincho" w:hAnsi="Swis721 LtEx BT" w:cs="Times New Roman"/>
            <w:b/>
          </w:rPr>
          <w:t>Conferenze e laboratori</w:t>
        </w:r>
      </w:hyperlink>
      <w:r>
        <w:rPr>
          <w:rFonts w:ascii="Swis721 LtEx BT" w:eastAsia="MS Mincho" w:hAnsi="Swis721 LtEx BT" w:cs="Times New Roman"/>
          <w:b/>
        </w:rPr>
        <w:t xml:space="preserve">  </w:t>
      </w:r>
    </w:p>
    <w:p w:rsidR="00207C34" w:rsidRPr="007743AD" w:rsidRDefault="00207C34" w:rsidP="00207C34">
      <w:pPr>
        <w:pStyle w:val="NormaleWeb"/>
        <w:spacing w:before="0" w:beforeAutospacing="0" w:after="160" w:afterAutospacing="0" w:line="256" w:lineRule="auto"/>
        <w:jc w:val="both"/>
        <w:rPr>
          <w:b/>
        </w:rPr>
      </w:pPr>
      <w:r w:rsidRPr="00207C34">
        <w:rPr>
          <w:rFonts w:ascii="Swis721 LtEx BT" w:eastAsia="MS Mincho" w:hAnsi="Swis721 LtEx BT"/>
          <w:color w:val="000000"/>
          <w:kern w:val="24"/>
        </w:rPr>
        <w:lastRenderedPageBreak/>
        <w:t xml:space="preserve">La prima mostra italiana sull’origami che ne racconta le origini, l’evoluzione, il significato, l’espressione artistica e tecnologica fino ai moderni impieghi nell’ingegneria aerospaziale, nella chirurgia, nell’ingegneria e nell’architettura. </w:t>
      </w:r>
      <w:r w:rsidRPr="007743AD">
        <w:rPr>
          <w:rFonts w:ascii="Swis721 LtEx BT" w:eastAsia="MS Mincho" w:hAnsi="Swis721 LtEx BT"/>
          <w:b/>
          <w:color w:val="000000"/>
          <w:kern w:val="24"/>
        </w:rPr>
        <w:t>Dall’arte alla scienza in un percorso espositivo di taglio internazionale che comprendere anche laboratori, convegni, incontri didattici.</w:t>
      </w:r>
    </w:p>
    <w:p w:rsidR="00207C34" w:rsidRPr="00207C34" w:rsidRDefault="00207C34" w:rsidP="00207C34">
      <w:pPr>
        <w:spacing w:after="0" w:line="256" w:lineRule="auto"/>
        <w:jc w:val="both"/>
        <w:textAlignment w:val="baseline"/>
        <w:rPr>
          <w:rFonts w:ascii="Times New Roman" w:eastAsia="Times New Roman" w:hAnsi="Times New Roman" w:cs="Times New Roman"/>
          <w:sz w:val="24"/>
          <w:szCs w:val="24"/>
        </w:rPr>
      </w:pPr>
      <w:r w:rsidRPr="00207C34">
        <w:rPr>
          <w:rFonts w:ascii="Swis721 LtEx BT" w:eastAsia="Times New Roman" w:hAnsi="Swis721 LtEx BT" w:cs="Calibri"/>
          <w:color w:val="2B2B2B"/>
          <w:kern w:val="24"/>
          <w:sz w:val="24"/>
          <w:szCs w:val="24"/>
        </w:rPr>
        <w:t>La mostra è curata da </w:t>
      </w:r>
      <w:r w:rsidRPr="00207C34">
        <w:rPr>
          <w:rFonts w:ascii="Swis721 LtEx BT" w:eastAsia="Times New Roman" w:hAnsi="Swis721 LtEx BT" w:cs="Calibri"/>
          <w:b/>
          <w:bCs/>
          <w:color w:val="2B2B2B"/>
          <w:kern w:val="24"/>
          <w:sz w:val="24"/>
          <w:szCs w:val="24"/>
        </w:rPr>
        <w:t>Melina Scalise</w:t>
      </w:r>
      <w:r w:rsidRPr="00207C34">
        <w:rPr>
          <w:rFonts w:ascii="Swis721 LtEx BT" w:eastAsia="Times New Roman" w:hAnsi="Swis721 LtEx BT" w:cs="Calibri"/>
          <w:color w:val="2B2B2B"/>
          <w:kern w:val="24"/>
          <w:sz w:val="24"/>
          <w:szCs w:val="24"/>
        </w:rPr>
        <w:t xml:space="preserve"> e </w:t>
      </w:r>
      <w:r w:rsidRPr="00207C34">
        <w:rPr>
          <w:rFonts w:ascii="Swis721 LtEx BT" w:eastAsia="Times New Roman" w:hAnsi="Swis721 LtEx BT" w:cs="Calibri"/>
          <w:b/>
          <w:bCs/>
          <w:color w:val="2B2B2B"/>
          <w:kern w:val="24"/>
          <w:sz w:val="24"/>
          <w:szCs w:val="24"/>
        </w:rPr>
        <w:t>Francesco Tadini</w:t>
      </w:r>
      <w:r w:rsidRPr="00207C34">
        <w:rPr>
          <w:rFonts w:ascii="Swis721 LtEx BT" w:eastAsia="Times New Roman" w:hAnsi="Swis721 LtEx BT" w:cs="Calibri"/>
          <w:color w:val="2B2B2B"/>
          <w:kern w:val="24"/>
          <w:sz w:val="24"/>
          <w:szCs w:val="24"/>
        </w:rPr>
        <w:t xml:space="preserve"> con la </w:t>
      </w:r>
      <w:r w:rsidRPr="00207C34">
        <w:rPr>
          <w:rFonts w:ascii="Swis721 LtEx BT" w:eastAsia="Times New Roman" w:hAnsi="Swis721 LtEx BT" w:cs="Calibri"/>
          <w:b/>
          <w:bCs/>
          <w:color w:val="2B2B2B"/>
          <w:kern w:val="24"/>
          <w:sz w:val="24"/>
          <w:szCs w:val="24"/>
        </w:rPr>
        <w:t xml:space="preserve">collaborazione dei Politecnici di Milano e Torino, più nello specifico del Dipartimento di Architettura e Design e del Dipartimento di Scienze Matematiche G.L. Lagrange. </w:t>
      </w:r>
    </w:p>
    <w:p w:rsidR="00207C34" w:rsidRPr="00207C34" w:rsidRDefault="00207C34" w:rsidP="00207C34">
      <w:pPr>
        <w:spacing w:after="0" w:line="256" w:lineRule="auto"/>
        <w:jc w:val="both"/>
        <w:textAlignment w:val="baseline"/>
        <w:rPr>
          <w:rFonts w:ascii="Times New Roman" w:eastAsia="Times New Roman" w:hAnsi="Times New Roman" w:cs="Times New Roman"/>
          <w:sz w:val="24"/>
          <w:szCs w:val="24"/>
        </w:rPr>
      </w:pPr>
      <w:r w:rsidRPr="00207C34">
        <w:rPr>
          <w:rFonts w:ascii="Swis721 LtEx BT" w:eastAsia="Times New Roman" w:hAnsi="Swis721 LtEx BT" w:cs="Calibri"/>
          <w:color w:val="2B2B2B"/>
          <w:kern w:val="24"/>
          <w:sz w:val="24"/>
          <w:szCs w:val="24"/>
        </w:rPr>
        <w:t>Sponsor tecnici il </w:t>
      </w:r>
      <w:r w:rsidRPr="00207C34">
        <w:rPr>
          <w:rFonts w:ascii="Swis721 LtEx BT" w:eastAsia="Times New Roman" w:hAnsi="Swis721 LtEx BT" w:cs="Calibri"/>
          <w:b/>
          <w:bCs/>
          <w:color w:val="2B2B2B"/>
          <w:kern w:val="24"/>
          <w:sz w:val="24"/>
          <w:szCs w:val="24"/>
        </w:rPr>
        <w:t>Centro Diffusione Origami</w:t>
      </w:r>
      <w:r w:rsidRPr="00207C34">
        <w:rPr>
          <w:rFonts w:ascii="Swis721 LtEx BT" w:eastAsia="Times New Roman" w:hAnsi="Swis721 LtEx BT" w:cs="Calibri"/>
          <w:color w:val="2B2B2B"/>
          <w:kern w:val="24"/>
          <w:sz w:val="24"/>
          <w:szCs w:val="24"/>
        </w:rPr>
        <w:t> e </w:t>
      </w:r>
      <w:proofErr w:type="spellStart"/>
      <w:r w:rsidRPr="00207C34">
        <w:rPr>
          <w:rFonts w:ascii="Swis721 LtEx BT" w:eastAsia="Times New Roman" w:hAnsi="Swis721 LtEx BT" w:cs="Calibri"/>
          <w:b/>
          <w:bCs/>
          <w:color w:val="2B2B2B"/>
          <w:kern w:val="24"/>
          <w:sz w:val="24"/>
          <w:szCs w:val="24"/>
        </w:rPr>
        <w:t>Publistampa</w:t>
      </w:r>
      <w:proofErr w:type="spellEnd"/>
      <w:r w:rsidRPr="00207C34">
        <w:rPr>
          <w:rFonts w:ascii="Swis721 LtEx BT" w:eastAsia="Times New Roman" w:hAnsi="Swis721 LtEx BT" w:cs="Calibri"/>
          <w:b/>
          <w:bCs/>
          <w:color w:val="2B2B2B"/>
          <w:kern w:val="24"/>
          <w:sz w:val="24"/>
          <w:szCs w:val="24"/>
        </w:rPr>
        <w:t xml:space="preserve"> Arti Grafiche Edizioni</w:t>
      </w:r>
      <w:r w:rsidRPr="00207C34">
        <w:rPr>
          <w:rFonts w:ascii="Swis721 LtEx BT" w:eastAsia="Times New Roman" w:hAnsi="Swis721 LtEx BT" w:cs="Calibri"/>
          <w:color w:val="2B2B2B"/>
          <w:kern w:val="24"/>
          <w:sz w:val="24"/>
          <w:szCs w:val="24"/>
        </w:rPr>
        <w:t xml:space="preserve"> che, per l’occasione, presenterà il libro </w:t>
      </w:r>
      <w:r w:rsidRPr="00207C34">
        <w:rPr>
          <w:rFonts w:ascii="Swis721 LtEx BT" w:eastAsia="Times New Roman" w:hAnsi="Swis721 LtEx BT" w:cs="Calibri"/>
          <w:i/>
          <w:iCs/>
          <w:color w:val="2B2B2B"/>
          <w:kern w:val="24"/>
          <w:sz w:val="24"/>
          <w:szCs w:val="24"/>
        </w:rPr>
        <w:t>Origami tra Arte e Scienza</w:t>
      </w:r>
      <w:r w:rsidRPr="00207C34">
        <w:rPr>
          <w:rFonts w:ascii="Swis721 LtEx BT" w:eastAsia="Times New Roman" w:hAnsi="Swis721 LtEx BT" w:cs="Calibri"/>
          <w:color w:val="2B2B2B"/>
          <w:kern w:val="24"/>
          <w:sz w:val="24"/>
          <w:szCs w:val="24"/>
        </w:rPr>
        <w:t>.</w:t>
      </w:r>
    </w:p>
    <w:p w:rsidR="00207C34" w:rsidRPr="00207C34" w:rsidRDefault="00207C34" w:rsidP="00207C34">
      <w:pPr>
        <w:spacing w:after="0" w:line="256" w:lineRule="auto"/>
        <w:jc w:val="both"/>
        <w:textAlignment w:val="baseline"/>
        <w:rPr>
          <w:rFonts w:ascii="Times New Roman" w:eastAsia="Times New Roman" w:hAnsi="Times New Roman" w:cs="Times New Roman"/>
          <w:sz w:val="24"/>
          <w:szCs w:val="24"/>
        </w:rPr>
      </w:pPr>
      <w:r w:rsidRPr="00207C34">
        <w:rPr>
          <w:rFonts w:ascii="Swis721 LtEx BT" w:eastAsia="Times New Roman" w:hAnsi="Swis721 LtEx BT" w:cs="Calibri"/>
          <w:color w:val="2B2B2B"/>
          <w:kern w:val="24"/>
          <w:sz w:val="24"/>
          <w:szCs w:val="24"/>
        </w:rPr>
        <w:t> </w:t>
      </w:r>
    </w:p>
    <w:p w:rsidR="00207C34" w:rsidRDefault="00207C34" w:rsidP="00207C34">
      <w:pPr>
        <w:spacing w:after="0" w:line="256" w:lineRule="auto"/>
        <w:jc w:val="both"/>
        <w:textAlignment w:val="baseline"/>
        <w:rPr>
          <w:rFonts w:ascii="Swis721 LtEx BT" w:eastAsia="Times New Roman" w:hAnsi="Swis721 LtEx BT" w:cs="Calibri"/>
          <w:b/>
          <w:bCs/>
          <w:color w:val="2B2B2B"/>
          <w:kern w:val="24"/>
          <w:sz w:val="24"/>
          <w:szCs w:val="24"/>
        </w:rPr>
      </w:pPr>
      <w:r w:rsidRPr="00207C34">
        <w:rPr>
          <w:rFonts w:ascii="Swis721 LtEx BT" w:eastAsia="Times New Roman" w:hAnsi="Swis721 LtEx BT" w:cs="Calibri"/>
          <w:color w:val="2B2B2B"/>
          <w:kern w:val="24"/>
          <w:sz w:val="24"/>
          <w:szCs w:val="24"/>
        </w:rPr>
        <w:t xml:space="preserve">L’esposizione è costituita da un percorso scientifico e divulgativo e da un </w:t>
      </w:r>
      <w:proofErr w:type="gramStart"/>
      <w:r w:rsidRPr="00207C34">
        <w:rPr>
          <w:rFonts w:ascii="Swis721 LtEx BT" w:eastAsia="Times New Roman" w:hAnsi="Swis721 LtEx BT" w:cs="Calibri"/>
          <w:color w:val="2B2B2B"/>
          <w:kern w:val="24"/>
          <w:sz w:val="24"/>
          <w:szCs w:val="24"/>
        </w:rPr>
        <w:t>percorso  d’arte</w:t>
      </w:r>
      <w:proofErr w:type="gramEnd"/>
      <w:r w:rsidRPr="00207C34">
        <w:rPr>
          <w:rFonts w:ascii="Swis721 LtEx BT" w:eastAsia="Times New Roman" w:hAnsi="Swis721 LtEx BT" w:cs="Calibri"/>
          <w:color w:val="2B2B2B"/>
          <w:kern w:val="24"/>
          <w:sz w:val="24"/>
          <w:szCs w:val="24"/>
        </w:rPr>
        <w:t>, con la mostra dei lavori di </w:t>
      </w:r>
      <w:r w:rsidRPr="00207C34">
        <w:rPr>
          <w:rFonts w:ascii="Swis721 LtEx BT" w:eastAsia="Times New Roman" w:hAnsi="Swis721 LtEx BT" w:cs="Calibri"/>
          <w:b/>
          <w:bCs/>
          <w:color w:val="2B2B2B"/>
          <w:kern w:val="24"/>
          <w:sz w:val="24"/>
          <w:szCs w:val="24"/>
        </w:rPr>
        <w:t xml:space="preserve">Paolo </w:t>
      </w:r>
      <w:proofErr w:type="spellStart"/>
      <w:r w:rsidRPr="00207C34">
        <w:rPr>
          <w:rFonts w:ascii="Swis721 LtEx BT" w:eastAsia="Times New Roman" w:hAnsi="Swis721 LtEx BT" w:cs="Calibri"/>
          <w:b/>
          <w:bCs/>
          <w:color w:val="2B2B2B"/>
          <w:kern w:val="24"/>
          <w:sz w:val="24"/>
          <w:szCs w:val="24"/>
        </w:rPr>
        <w:t>Bascetta</w:t>
      </w:r>
      <w:proofErr w:type="spellEnd"/>
      <w:r w:rsidRPr="00207C34">
        <w:rPr>
          <w:rFonts w:ascii="Swis721 LtEx BT" w:eastAsia="Times New Roman" w:hAnsi="Swis721 LtEx BT" w:cs="Calibri"/>
          <w:b/>
          <w:bCs/>
          <w:color w:val="2B2B2B"/>
          <w:kern w:val="24"/>
          <w:sz w:val="24"/>
          <w:szCs w:val="24"/>
        </w:rPr>
        <w:t xml:space="preserve">, Alessandro Beber, Elisabetta Bonuccelli, Serena Cicalò, Daniela Cilurzo, Silvana Fusari </w:t>
      </w:r>
      <w:r w:rsidRPr="00207C34">
        <w:rPr>
          <w:rFonts w:ascii="Swis721 LtEx BT" w:eastAsia="Times New Roman" w:hAnsi="Swis721 LtEx BT" w:cs="Calibri"/>
          <w:color w:val="2B2B2B"/>
          <w:kern w:val="24"/>
          <w:sz w:val="24"/>
          <w:szCs w:val="24"/>
        </w:rPr>
        <w:t>e</w:t>
      </w:r>
      <w:r w:rsidRPr="00207C34">
        <w:rPr>
          <w:rFonts w:ascii="Swis721 LtEx BT" w:eastAsia="Times New Roman" w:hAnsi="Swis721 LtEx BT" w:cs="Calibri"/>
          <w:b/>
          <w:bCs/>
          <w:color w:val="2B2B2B"/>
          <w:kern w:val="24"/>
          <w:sz w:val="24"/>
          <w:szCs w:val="24"/>
        </w:rPr>
        <w:t xml:space="preserve"> Alessandra Lamio</w:t>
      </w:r>
      <w:r w:rsidRPr="00207C34">
        <w:rPr>
          <w:rFonts w:ascii="Swis721 LtEx BT" w:eastAsia="Times New Roman" w:hAnsi="Swis721 LtEx BT" w:cs="Calibri"/>
          <w:color w:val="2B2B2B"/>
          <w:kern w:val="24"/>
          <w:sz w:val="24"/>
          <w:szCs w:val="24"/>
        </w:rPr>
        <w:t>, e si completa con la presenza straordinaria di un trittico della serie </w:t>
      </w:r>
      <w:r w:rsidRPr="00207C34">
        <w:rPr>
          <w:rFonts w:ascii="Swis721 LtEx BT" w:eastAsia="Times New Roman" w:hAnsi="Swis721 LtEx BT" w:cs="Calibri"/>
          <w:b/>
          <w:bCs/>
          <w:i/>
          <w:iCs/>
          <w:color w:val="2B2B2B"/>
          <w:kern w:val="24"/>
          <w:sz w:val="24"/>
          <w:szCs w:val="24"/>
        </w:rPr>
        <w:t xml:space="preserve">Il Ballo dei Filosofi </w:t>
      </w:r>
      <w:r w:rsidRPr="00207C34">
        <w:rPr>
          <w:rFonts w:ascii="Swis721 LtEx BT" w:eastAsia="Times New Roman" w:hAnsi="Swis721 LtEx BT" w:cs="Calibri"/>
          <w:b/>
          <w:bCs/>
          <w:color w:val="2B2B2B"/>
          <w:kern w:val="24"/>
          <w:sz w:val="24"/>
          <w:szCs w:val="24"/>
        </w:rPr>
        <w:t>di Emilio Tadini, con una rilettura ed analisi in chiave filosofico-matematica a cura di Melina Scalise e dei Politecnici di Milano e Torino.</w:t>
      </w:r>
    </w:p>
    <w:p w:rsidR="00207C34" w:rsidRPr="00207C34" w:rsidRDefault="00207C34" w:rsidP="00207C34">
      <w:pPr>
        <w:spacing w:after="0" w:line="256" w:lineRule="auto"/>
        <w:jc w:val="both"/>
        <w:textAlignment w:val="baseline"/>
        <w:rPr>
          <w:rFonts w:ascii="Times New Roman" w:eastAsia="Times New Roman" w:hAnsi="Times New Roman" w:cs="Times New Roman"/>
          <w:sz w:val="24"/>
          <w:szCs w:val="24"/>
        </w:rPr>
      </w:pPr>
    </w:p>
    <w:p w:rsidR="00207C34" w:rsidRPr="00207C34" w:rsidRDefault="00207C34" w:rsidP="00207C34">
      <w:pPr>
        <w:pStyle w:val="NormaleWeb"/>
        <w:spacing w:before="0" w:beforeAutospacing="0" w:after="160" w:afterAutospacing="0" w:line="256" w:lineRule="auto"/>
        <w:jc w:val="both"/>
      </w:pPr>
      <w:r w:rsidRPr="00207C34">
        <w:rPr>
          <w:rFonts w:ascii="Swis721 LtEx BT" w:eastAsia="MS Mincho" w:hAnsi="Swis721 LtEx BT"/>
          <w:color w:val="000000"/>
          <w:kern w:val="24"/>
        </w:rPr>
        <w:t xml:space="preserve">L’origami ha una storia per certi aspetti misteriosa. Sospesa tra Oriente e Occidente, segue i percorsi della carta che dalla Cina si diffonde in Giappone e Corea, giungendo a noi grazie agli Arabi come conseguenza della loro espansione nei nostri territori. </w:t>
      </w:r>
    </w:p>
    <w:p w:rsidR="00207C34" w:rsidRPr="00207C34" w:rsidRDefault="00207C34" w:rsidP="00207C34">
      <w:pPr>
        <w:pStyle w:val="NormaleWeb"/>
        <w:spacing w:before="0" w:beforeAutospacing="0" w:after="160" w:afterAutospacing="0" w:line="256" w:lineRule="auto"/>
        <w:jc w:val="both"/>
      </w:pPr>
      <w:r w:rsidRPr="00207C34">
        <w:rPr>
          <w:rFonts w:ascii="Swis721 LtEx BT" w:eastAsia="MS Mincho" w:hAnsi="Swis721 LtEx BT"/>
          <w:color w:val="000000"/>
          <w:kern w:val="24"/>
        </w:rPr>
        <w:t>Quindi arte tradizionale giapponese, certo, ma anche tecnica ben conosciuta in Europa, soprattutto come forma di piegatura dei tessuti.</w:t>
      </w:r>
    </w:p>
    <w:p w:rsidR="00207C34" w:rsidRPr="00207C34" w:rsidRDefault="00207C34" w:rsidP="00207C34">
      <w:pPr>
        <w:pStyle w:val="NormaleWeb"/>
        <w:spacing w:before="0" w:beforeAutospacing="0" w:after="160" w:afterAutospacing="0" w:line="256" w:lineRule="auto"/>
        <w:jc w:val="both"/>
      </w:pPr>
      <w:r w:rsidRPr="00207C34">
        <w:rPr>
          <w:rFonts w:ascii="Swis721 LtEx BT" w:eastAsia="MS Mincho" w:hAnsi="Swis721 LtEx BT"/>
          <w:color w:val="000000"/>
          <w:kern w:val="24"/>
        </w:rPr>
        <w:t>Va pur detto che l’origami vive una curiosa condizione: quella di essere conosciuto da tutti o quasi nelle sue forme più elementari (chi non ha mai piegato una barchetta di carta, un aeroplanino, un ventaglio, tanto per citare dei modelli popolari?), ma da pochissimi – perlopiù “addetti ai lavori” - nelle sue varie evoluzioni artistiche, tecniche o applicative.</w:t>
      </w:r>
    </w:p>
    <w:p w:rsidR="00207C34" w:rsidRPr="00207C34" w:rsidRDefault="00207C34" w:rsidP="00207C34">
      <w:pPr>
        <w:pStyle w:val="NormaleWeb"/>
        <w:spacing w:before="0" w:beforeAutospacing="0" w:after="160" w:afterAutospacing="0" w:line="256" w:lineRule="auto"/>
        <w:jc w:val="both"/>
      </w:pPr>
      <w:r w:rsidRPr="00207C34">
        <w:rPr>
          <w:rFonts w:ascii="Swis721 LtEx BT" w:eastAsia="MS Mincho" w:hAnsi="Swis721 LtEx BT"/>
          <w:color w:val="000000"/>
          <w:kern w:val="24"/>
        </w:rPr>
        <w:t>Scopo della mostra è, perciò, quello di promuovere la conoscenza dell’origami nelle sue “incarnazioni” più contemporanee. Come espressione artistica astratta, come manifestazione tangibile di teorie matematiche e geometriche, come risorsa da impiegare a livello scientifico, industriale, commerciale.</w:t>
      </w:r>
    </w:p>
    <w:p w:rsidR="00207C34" w:rsidRPr="00207C34" w:rsidRDefault="00207C34" w:rsidP="00207C34">
      <w:pPr>
        <w:pStyle w:val="NormaleWeb"/>
        <w:spacing w:before="0" w:beforeAutospacing="0" w:after="160" w:afterAutospacing="0" w:line="256" w:lineRule="auto"/>
        <w:jc w:val="both"/>
      </w:pPr>
      <w:r w:rsidRPr="00207C34">
        <w:rPr>
          <w:rFonts w:ascii="Swis721 LtEx BT" w:eastAsia="MS Mincho" w:hAnsi="Swis721 LtEx BT"/>
          <w:color w:val="000000"/>
          <w:kern w:val="24"/>
        </w:rPr>
        <w:t xml:space="preserve">Per questa ragione si è scelto di mettere insieme un gruppo di autori che si muove prevalentemente in ambito non figurativo, allontanandosi volutamente da un’idea di origami più tradizionale, legata alla rappresentazione della realtà. </w:t>
      </w:r>
    </w:p>
    <w:p w:rsidR="00207C34" w:rsidRPr="00207C34" w:rsidRDefault="00207C34" w:rsidP="00207C34">
      <w:pPr>
        <w:spacing w:line="256" w:lineRule="auto"/>
        <w:jc w:val="both"/>
        <w:rPr>
          <w:rFonts w:ascii="Times New Roman" w:eastAsia="Times New Roman" w:hAnsi="Times New Roman" w:cs="Times New Roman"/>
          <w:sz w:val="24"/>
          <w:szCs w:val="24"/>
        </w:rPr>
      </w:pPr>
      <w:r w:rsidRPr="00207C34">
        <w:rPr>
          <w:rFonts w:ascii="Swis721 LtEx BT" w:eastAsia="MS Mincho" w:hAnsi="Swis721 LtEx BT" w:cs="Times New Roman"/>
          <w:b/>
          <w:bCs/>
          <w:color w:val="000000"/>
          <w:kern w:val="24"/>
          <w:sz w:val="24"/>
          <w:szCs w:val="24"/>
        </w:rPr>
        <w:t xml:space="preserve">In parallelo, si è pensato al coinvolgimento dei Politecnici di Milano e Torino per curare la parte scientifica, che prevede anche ragguardevoli contributi provenienti da varie realtà di ricerca di grande profilo internazionale. </w:t>
      </w:r>
    </w:p>
    <w:p w:rsidR="00207C34" w:rsidRPr="00207C34" w:rsidRDefault="00207C34" w:rsidP="00207C34">
      <w:pPr>
        <w:spacing w:line="256" w:lineRule="auto"/>
        <w:jc w:val="both"/>
        <w:rPr>
          <w:rFonts w:ascii="Times New Roman" w:eastAsia="Times New Roman" w:hAnsi="Times New Roman" w:cs="Times New Roman"/>
          <w:sz w:val="24"/>
          <w:szCs w:val="24"/>
        </w:rPr>
      </w:pPr>
      <w:r w:rsidRPr="00207C34">
        <w:rPr>
          <w:rFonts w:ascii="Swis721 LtEx BT" w:eastAsia="MS Mincho" w:hAnsi="Swis721 LtEx BT" w:cs="Times New Roman"/>
          <w:color w:val="000000"/>
          <w:kern w:val="24"/>
          <w:sz w:val="24"/>
          <w:szCs w:val="24"/>
        </w:rPr>
        <w:t xml:space="preserve">Il team coinvolto è composto da architetti, ingegneri e matematici che illustreranno la matematica dell’origami presente nelle sue maggiori applicazioni tecnologiche, quali lenti solari, strutture architettoniche e micro-robot, solo per citarne alcuni. </w:t>
      </w:r>
    </w:p>
    <w:p w:rsidR="00207C34" w:rsidRPr="00207C34" w:rsidRDefault="00207C34" w:rsidP="00207C34">
      <w:pPr>
        <w:spacing w:line="256" w:lineRule="auto"/>
        <w:jc w:val="both"/>
        <w:rPr>
          <w:rFonts w:ascii="Times New Roman" w:eastAsia="Times New Roman" w:hAnsi="Times New Roman" w:cs="Times New Roman"/>
          <w:sz w:val="24"/>
          <w:szCs w:val="24"/>
        </w:rPr>
      </w:pPr>
      <w:r w:rsidRPr="00207C34">
        <w:rPr>
          <w:rFonts w:ascii="Swis721 LtEx BT" w:eastAsia="MS Mincho" w:hAnsi="Swis721 LtEx BT" w:cs="Times New Roman"/>
          <w:color w:val="000000"/>
          <w:kern w:val="24"/>
          <w:sz w:val="24"/>
          <w:szCs w:val="24"/>
        </w:rPr>
        <w:t>Presentazione d’eccezione, invece, in omaggio al lavoro artistico di Emilio Tadini, pittore e scrittore a cui è dedicata la Casa Museo Spazio Tadini è la lettura “origami-geometrica” di alcuni suoi quadri a cura dei due Politecnici, con la collaborazione di Melina Scalise e Francesco Tadini.</w:t>
      </w:r>
    </w:p>
    <w:p w:rsidR="00207C34" w:rsidRPr="00207C34" w:rsidRDefault="00207C34" w:rsidP="00207C34">
      <w:pPr>
        <w:spacing w:line="256" w:lineRule="auto"/>
        <w:jc w:val="both"/>
        <w:rPr>
          <w:rFonts w:ascii="Times New Roman" w:eastAsia="Times New Roman" w:hAnsi="Times New Roman" w:cs="Times New Roman"/>
          <w:sz w:val="24"/>
          <w:szCs w:val="24"/>
        </w:rPr>
      </w:pPr>
      <w:r w:rsidRPr="00207C34">
        <w:rPr>
          <w:rFonts w:ascii="Swis721 LtEx BT" w:eastAsia="MS Mincho" w:hAnsi="Swis721 LtEx BT" w:cs="Times New Roman"/>
          <w:color w:val="000000"/>
          <w:kern w:val="24"/>
          <w:sz w:val="24"/>
          <w:szCs w:val="24"/>
        </w:rPr>
        <w:lastRenderedPageBreak/>
        <w:t>Si prevedono inoltre, per tutta la durata della mostra, laboratori e conferenze come ulteriore supporto divulgativo e come modalità di coinvolgimento del pubblico, con particolare attenzione alle scuole di ogni ordine e grado.</w:t>
      </w:r>
    </w:p>
    <w:p w:rsidR="00933B39" w:rsidRPr="00207C34" w:rsidRDefault="00207C34" w:rsidP="00207C34">
      <w:pPr>
        <w:rPr>
          <w:rFonts w:ascii="Swis721 LtEx BT" w:eastAsia="MS Mincho" w:hAnsi="Swis721 LtEx BT" w:cs="Times New Roman"/>
          <w:color w:val="000000"/>
          <w:kern w:val="24"/>
          <w:sz w:val="24"/>
          <w:szCs w:val="24"/>
        </w:rPr>
      </w:pPr>
      <w:r w:rsidRPr="00207C34">
        <w:rPr>
          <w:rFonts w:ascii="Swis721 LtEx BT" w:eastAsia="MS Mincho" w:hAnsi="Swis721 LtEx BT" w:cs="Times New Roman"/>
          <w:color w:val="000000"/>
          <w:kern w:val="24"/>
          <w:sz w:val="24"/>
          <w:szCs w:val="24"/>
        </w:rPr>
        <w:t>Il fine è trasportare per primo l’autore, e poi lo spettatore, in un mondo di visione caleidoscopica, dove la realtà spaziale percepita è completamente nuova.</w:t>
      </w:r>
    </w:p>
    <w:p w:rsidR="009B1B45" w:rsidRDefault="00207C34" w:rsidP="00207C34">
      <w:pPr>
        <w:rPr>
          <w:rFonts w:ascii="Swis721 LtEx BT" w:eastAsia="MS Mincho" w:hAnsi="Swis721 LtEx BT"/>
          <w:color w:val="000000"/>
          <w:kern w:val="24"/>
          <w:sz w:val="24"/>
          <w:szCs w:val="24"/>
        </w:rPr>
      </w:pPr>
      <w:r w:rsidRPr="00207C34">
        <w:rPr>
          <w:rFonts w:ascii="Swis721 LtEx BT" w:eastAsia="MS Mincho" w:hAnsi="Swis721 LtEx BT"/>
          <w:color w:val="000000"/>
          <w:kern w:val="24"/>
          <w:sz w:val="24"/>
          <w:szCs w:val="24"/>
        </w:rPr>
        <w:t>Più in dettaglio, alcune note sugli autori e sul comitato scientifico.</w:t>
      </w:r>
    </w:p>
    <w:p w:rsidR="00207C34" w:rsidRDefault="009B1B45" w:rsidP="00207C34">
      <w:pPr>
        <w:rPr>
          <w:rFonts w:ascii="Swis721 LtEx BT" w:eastAsia="MS Mincho" w:hAnsi="Swis721 LtEx BT"/>
          <w:b/>
          <w:color w:val="000000"/>
          <w:kern w:val="24"/>
          <w:sz w:val="28"/>
          <w:szCs w:val="28"/>
        </w:rPr>
      </w:pPr>
      <w:r w:rsidRPr="009B1B45">
        <w:rPr>
          <w:rFonts w:ascii="Swis721 LtEx BT" w:eastAsia="MS Mincho" w:hAnsi="Swis721 LtEx BT"/>
          <w:b/>
          <w:color w:val="000000"/>
          <w:kern w:val="24"/>
          <w:sz w:val="24"/>
          <w:szCs w:val="24"/>
          <w:u w:val="single"/>
        </w:rPr>
        <w:t>Sul sito di Spazio Tadini potete trovare ulteriori dettagli e immagini</w:t>
      </w:r>
      <w:r>
        <w:rPr>
          <w:rFonts w:ascii="Swis721 LtEx BT" w:eastAsia="MS Mincho" w:hAnsi="Swis721 LtEx BT"/>
          <w:b/>
          <w:color w:val="000000"/>
          <w:kern w:val="24"/>
          <w:sz w:val="24"/>
          <w:szCs w:val="24"/>
          <w:u w:val="single"/>
        </w:rPr>
        <w:t xml:space="preserve">, </w:t>
      </w:r>
      <w:proofErr w:type="spellStart"/>
      <w:r>
        <w:rPr>
          <w:rFonts w:ascii="Swis721 LtEx BT" w:eastAsia="MS Mincho" w:hAnsi="Swis721 LtEx BT"/>
          <w:b/>
          <w:color w:val="000000"/>
          <w:kern w:val="24"/>
          <w:sz w:val="24"/>
          <w:szCs w:val="24"/>
          <w:u w:val="single"/>
        </w:rPr>
        <w:t>nonchè</w:t>
      </w:r>
      <w:proofErr w:type="spellEnd"/>
      <w:r>
        <w:rPr>
          <w:rFonts w:ascii="Swis721 LtEx BT" w:eastAsia="MS Mincho" w:hAnsi="Swis721 LtEx BT"/>
          <w:b/>
          <w:color w:val="000000"/>
          <w:kern w:val="24"/>
          <w:sz w:val="24"/>
          <w:szCs w:val="24"/>
          <w:u w:val="single"/>
        </w:rPr>
        <w:t xml:space="preserve"> l’elenco, in corso di costruzione dei laboratori e delle conferenze.</w:t>
      </w:r>
      <w:r w:rsidR="00207C34" w:rsidRPr="00207C34">
        <w:rPr>
          <w:rFonts w:ascii="Swis721 LtEx BT" w:eastAsia="MS Mincho" w:hAnsi="Swis721 LtEx BT"/>
          <w:color w:val="000000"/>
          <w:kern w:val="24"/>
          <w:sz w:val="24"/>
          <w:szCs w:val="24"/>
        </w:rPr>
        <w:br/>
      </w:r>
      <w:r w:rsidR="00207C34">
        <w:rPr>
          <w:rFonts w:ascii="Swis721 LtEx BT" w:eastAsia="MS Mincho" w:hAnsi="Swis721 LtEx BT"/>
          <w:color w:val="000000"/>
          <w:kern w:val="24"/>
          <w:sz w:val="32"/>
          <w:szCs w:val="32"/>
        </w:rPr>
        <w:br/>
      </w:r>
      <w:r w:rsidR="00207C34" w:rsidRPr="00207C34">
        <w:rPr>
          <w:rFonts w:ascii="Swis721 LtEx BT" w:eastAsia="MS Mincho" w:hAnsi="Swis721 LtEx BT"/>
          <w:b/>
          <w:color w:val="000000"/>
          <w:kern w:val="24"/>
          <w:sz w:val="28"/>
          <w:szCs w:val="28"/>
        </w:rPr>
        <w:t>AUTORI</w:t>
      </w:r>
    </w:p>
    <w:p w:rsidR="00207C34" w:rsidRPr="007743AD" w:rsidRDefault="00207C34" w:rsidP="00207C34">
      <w:pPr>
        <w:pStyle w:val="NormaleWeb"/>
        <w:spacing w:before="0" w:beforeAutospacing="0" w:after="0" w:afterAutospacing="0" w:line="256" w:lineRule="auto"/>
        <w:jc w:val="both"/>
        <w:rPr>
          <w:sz w:val="22"/>
        </w:rPr>
      </w:pPr>
      <w:r w:rsidRPr="007743AD">
        <w:rPr>
          <w:rFonts w:ascii="Swis721 LtEx BT" w:eastAsia="MS Mincho" w:hAnsi="Swis721 LtEx BT"/>
          <w:b/>
          <w:bCs/>
          <w:color w:val="000000"/>
          <w:kern w:val="24"/>
          <w:sz w:val="22"/>
        </w:rPr>
        <w:t xml:space="preserve">Paolo </w:t>
      </w:r>
      <w:proofErr w:type="spellStart"/>
      <w:r w:rsidRPr="007743AD">
        <w:rPr>
          <w:rFonts w:ascii="Swis721 LtEx BT" w:eastAsia="MS Mincho" w:hAnsi="Swis721 LtEx BT"/>
          <w:b/>
          <w:bCs/>
          <w:color w:val="000000"/>
          <w:kern w:val="24"/>
          <w:sz w:val="22"/>
        </w:rPr>
        <w:t>Bascetta</w:t>
      </w:r>
      <w:proofErr w:type="spellEnd"/>
      <w:r w:rsidRPr="007743AD">
        <w:rPr>
          <w:rFonts w:ascii="Swis721 LtEx BT" w:eastAsia="MS Mincho" w:hAnsi="Swis721 LtEx BT"/>
          <w:color w:val="000000"/>
          <w:kern w:val="24"/>
          <w:sz w:val="22"/>
        </w:rPr>
        <w:t>: matematico, presenta modelli geometrici, formati da elementi che si incastrano fra loro, rigorosamente senza colla. Nient'altro che geometria euclidea applicata in cui triangoli, quadrati, pentagoni, esagoni, cubi, prismi e poliedri vari, si mostrano in tutta la loro bellezza e il loro fascino è messo ancor più in risalto dal colore e dalla luce che nel bianco, soprattutto, trova il suo più fedele alleato.</w:t>
      </w:r>
    </w:p>
    <w:p w:rsidR="00207C34" w:rsidRPr="007743AD" w:rsidRDefault="00207C34" w:rsidP="00207C34">
      <w:pPr>
        <w:pStyle w:val="NormaleWeb"/>
        <w:spacing w:before="0" w:beforeAutospacing="0" w:after="0" w:afterAutospacing="0" w:line="256" w:lineRule="auto"/>
        <w:ind w:left="720"/>
        <w:jc w:val="both"/>
        <w:rPr>
          <w:sz w:val="22"/>
        </w:rPr>
      </w:pPr>
      <w:r w:rsidRPr="007743AD">
        <w:rPr>
          <w:rFonts w:ascii="Swis721 LtEx BT" w:eastAsia="MS Mincho" w:hAnsi="Swis721 LtEx BT"/>
          <w:color w:val="000000"/>
          <w:kern w:val="24"/>
          <w:sz w:val="22"/>
        </w:rPr>
        <w:t> </w:t>
      </w:r>
    </w:p>
    <w:p w:rsidR="00207C34" w:rsidRPr="007743AD" w:rsidRDefault="00207C34" w:rsidP="00207C34">
      <w:pPr>
        <w:pStyle w:val="NormaleWeb"/>
        <w:spacing w:before="0" w:beforeAutospacing="0" w:after="0" w:afterAutospacing="0" w:line="256" w:lineRule="auto"/>
        <w:jc w:val="both"/>
        <w:rPr>
          <w:sz w:val="22"/>
        </w:rPr>
      </w:pPr>
      <w:r w:rsidRPr="007743AD">
        <w:rPr>
          <w:rFonts w:ascii="Swis721 LtEx BT" w:eastAsia="MS Mincho" w:hAnsi="Swis721 LtEx BT"/>
          <w:b/>
          <w:bCs/>
          <w:color w:val="000000"/>
          <w:kern w:val="24"/>
          <w:sz w:val="22"/>
        </w:rPr>
        <w:t>Alessandro Beber</w:t>
      </w:r>
      <w:r w:rsidRPr="007743AD">
        <w:rPr>
          <w:rFonts w:ascii="Swis721 LtEx BT" w:eastAsia="MS Mincho" w:hAnsi="Swis721 LtEx BT"/>
          <w:color w:val="000000"/>
          <w:kern w:val="24"/>
          <w:sz w:val="22"/>
        </w:rPr>
        <w:t xml:space="preserve">: ingegnere informatico, presenta alcuni suoi studi recenti sulle </w:t>
      </w:r>
      <w:proofErr w:type="spellStart"/>
      <w:r w:rsidRPr="007743AD">
        <w:rPr>
          <w:rFonts w:ascii="Swis721 LtEx BT" w:eastAsia="MS Mincho" w:hAnsi="Swis721 LtEx BT"/>
          <w:color w:val="000000"/>
          <w:kern w:val="24"/>
          <w:sz w:val="22"/>
        </w:rPr>
        <w:t>tassellazioni</w:t>
      </w:r>
      <w:proofErr w:type="spellEnd"/>
      <w:r w:rsidRPr="007743AD">
        <w:rPr>
          <w:rFonts w:ascii="Swis721 LtEx BT" w:eastAsia="MS Mincho" w:hAnsi="Swis721 LtEx BT"/>
          <w:color w:val="000000"/>
          <w:kern w:val="24"/>
          <w:sz w:val="22"/>
        </w:rPr>
        <w:t>, disegni geometrici piani replicati più volte su un unico foglio di carta. Alcune di queste creano delle illusioni prospettiche, oggetti tridimensionali e figure impossibili rappresentati in due dimensioni; altre sono ispirate all'arte decorativa islamica.</w:t>
      </w:r>
    </w:p>
    <w:p w:rsidR="00207C34" w:rsidRPr="007743AD" w:rsidRDefault="00207C34" w:rsidP="00207C34">
      <w:pPr>
        <w:pStyle w:val="NormaleWeb"/>
        <w:spacing w:before="0" w:beforeAutospacing="0" w:after="0" w:afterAutospacing="0" w:line="256" w:lineRule="auto"/>
        <w:jc w:val="both"/>
        <w:rPr>
          <w:sz w:val="22"/>
        </w:rPr>
      </w:pPr>
      <w:r w:rsidRPr="007743AD">
        <w:rPr>
          <w:rFonts w:ascii="Swis721 LtEx BT" w:eastAsia="MS Mincho" w:hAnsi="Swis721 LtEx BT"/>
          <w:color w:val="000000"/>
          <w:kern w:val="24"/>
          <w:sz w:val="22"/>
        </w:rPr>
        <w:t>Il fine è trasportare (per primo l'autore e poi) lo spettatore in un mondo di visione caleidoscopica, dove la realtà spaziale percepita è completamente nuova.</w:t>
      </w:r>
    </w:p>
    <w:p w:rsidR="00207C34" w:rsidRPr="007743AD" w:rsidRDefault="00207C34" w:rsidP="00207C34">
      <w:pPr>
        <w:pStyle w:val="NormaleWeb"/>
        <w:spacing w:before="0" w:beforeAutospacing="0" w:after="0" w:afterAutospacing="0" w:line="256" w:lineRule="auto"/>
        <w:ind w:left="720"/>
        <w:jc w:val="both"/>
        <w:rPr>
          <w:sz w:val="22"/>
        </w:rPr>
      </w:pPr>
      <w:r w:rsidRPr="007743AD">
        <w:rPr>
          <w:rFonts w:ascii="Swis721 LtEx BT" w:eastAsia="MS Mincho" w:hAnsi="Swis721 LtEx BT"/>
          <w:color w:val="000000"/>
          <w:kern w:val="24"/>
          <w:sz w:val="22"/>
        </w:rPr>
        <w:t> </w:t>
      </w:r>
    </w:p>
    <w:p w:rsidR="00207C34" w:rsidRPr="007743AD" w:rsidRDefault="00207C34" w:rsidP="00207C34">
      <w:pPr>
        <w:pStyle w:val="NormaleWeb"/>
        <w:spacing w:before="0" w:beforeAutospacing="0" w:after="0" w:afterAutospacing="0" w:line="256" w:lineRule="auto"/>
        <w:jc w:val="both"/>
        <w:rPr>
          <w:rFonts w:ascii="Swis721 LtEx BT" w:eastAsia="MS Mincho" w:hAnsi="Swis721 LtEx BT"/>
          <w:color w:val="000000"/>
          <w:kern w:val="24"/>
          <w:sz w:val="22"/>
        </w:rPr>
      </w:pPr>
      <w:r w:rsidRPr="007743AD">
        <w:rPr>
          <w:rFonts w:ascii="Swis721 LtEx BT" w:eastAsia="MS Mincho" w:hAnsi="Swis721 LtEx BT"/>
          <w:b/>
          <w:bCs/>
          <w:color w:val="000000"/>
          <w:kern w:val="24"/>
          <w:sz w:val="22"/>
        </w:rPr>
        <w:t>Elisabetta Bonuccelli</w:t>
      </w:r>
      <w:r w:rsidRPr="007743AD">
        <w:rPr>
          <w:rFonts w:ascii="Swis721 LtEx BT" w:eastAsia="MS Mincho" w:hAnsi="Swis721 LtEx BT"/>
          <w:color w:val="000000"/>
          <w:kern w:val="24"/>
          <w:sz w:val="22"/>
        </w:rPr>
        <w:t xml:space="preserve">: industrial designer, usa tecniche origami come la </w:t>
      </w:r>
      <w:proofErr w:type="spellStart"/>
      <w:r w:rsidRPr="007743AD">
        <w:rPr>
          <w:rFonts w:ascii="Swis721 LtEx BT" w:eastAsia="MS Mincho" w:hAnsi="Swis721 LtEx BT"/>
          <w:color w:val="000000"/>
          <w:kern w:val="24"/>
          <w:sz w:val="22"/>
        </w:rPr>
        <w:t>tassellazione</w:t>
      </w:r>
      <w:proofErr w:type="spellEnd"/>
      <w:r w:rsidRPr="007743AD">
        <w:rPr>
          <w:rFonts w:ascii="Swis721 LtEx BT" w:eastAsia="MS Mincho" w:hAnsi="Swis721 LtEx BT"/>
          <w:color w:val="000000"/>
          <w:kern w:val="24"/>
          <w:sz w:val="22"/>
        </w:rPr>
        <w:t xml:space="preserve"> e la corrugazione coniugandole con l’inchiostro giapponese. Una forma di racconto, anche autobiografico. L’origami come nuovo linguaggio, alternativo alla scrittura e alle tradizionali arti figurative. </w:t>
      </w:r>
    </w:p>
    <w:p w:rsidR="00207C34" w:rsidRPr="007743AD" w:rsidRDefault="00207C34" w:rsidP="00207C34">
      <w:pPr>
        <w:pStyle w:val="NormaleWeb"/>
        <w:spacing w:before="0" w:beforeAutospacing="0" w:after="0" w:afterAutospacing="0" w:line="256" w:lineRule="auto"/>
        <w:jc w:val="both"/>
        <w:rPr>
          <w:sz w:val="22"/>
        </w:rPr>
      </w:pPr>
    </w:p>
    <w:p w:rsidR="00207C34" w:rsidRPr="007743AD" w:rsidRDefault="00207C34" w:rsidP="00207C34">
      <w:pPr>
        <w:pStyle w:val="NormaleWeb"/>
        <w:spacing w:before="0" w:beforeAutospacing="0" w:after="0" w:afterAutospacing="0" w:line="256" w:lineRule="auto"/>
        <w:jc w:val="both"/>
        <w:rPr>
          <w:sz w:val="22"/>
        </w:rPr>
      </w:pPr>
      <w:r w:rsidRPr="007743AD">
        <w:rPr>
          <w:rFonts w:ascii="Swis721 LtEx BT" w:eastAsia="MS Mincho" w:hAnsi="Swis721 LtEx BT"/>
          <w:b/>
          <w:bCs/>
          <w:color w:val="000000"/>
          <w:kern w:val="24"/>
          <w:sz w:val="22"/>
        </w:rPr>
        <w:t>Serena Cicalò</w:t>
      </w:r>
      <w:r w:rsidRPr="007743AD">
        <w:rPr>
          <w:rFonts w:ascii="Swis721 LtEx BT" w:eastAsia="MS Mincho" w:hAnsi="Swis721 LtEx BT"/>
          <w:color w:val="000000"/>
          <w:kern w:val="24"/>
          <w:sz w:val="22"/>
        </w:rPr>
        <w:t xml:space="preserve">: matematica, ha sviluppato una tecnica origami con la quale costruisce </w:t>
      </w:r>
      <w:proofErr w:type="spellStart"/>
      <w:r w:rsidRPr="007743AD">
        <w:rPr>
          <w:rFonts w:ascii="Swis721 LtEx BT" w:eastAsia="MS Mincho" w:hAnsi="Swis721 LtEx BT"/>
          <w:color w:val="000000"/>
          <w:kern w:val="24"/>
          <w:sz w:val="22"/>
        </w:rPr>
        <w:t>policubi</w:t>
      </w:r>
      <w:proofErr w:type="spellEnd"/>
      <w:r w:rsidRPr="007743AD">
        <w:rPr>
          <w:rFonts w:ascii="Swis721 LtEx BT" w:eastAsia="MS Mincho" w:hAnsi="Swis721 LtEx BT"/>
          <w:color w:val="000000"/>
          <w:kern w:val="24"/>
          <w:sz w:val="22"/>
        </w:rPr>
        <w:t xml:space="preserve"> (cioè poliedri formati da cubetti unitari collegati face-to-face) intrecciando parti di strisce plissettate. Con questa tecnica ha realizzato il primo esemplare al mondo di spugna di </w:t>
      </w:r>
      <w:proofErr w:type="spellStart"/>
      <w:r w:rsidRPr="007743AD">
        <w:rPr>
          <w:rFonts w:ascii="Swis721 LtEx BT" w:eastAsia="MS Mincho" w:hAnsi="Swis721 LtEx BT"/>
          <w:color w:val="000000"/>
          <w:kern w:val="24"/>
          <w:sz w:val="22"/>
        </w:rPr>
        <w:t>Menger</w:t>
      </w:r>
      <w:proofErr w:type="spellEnd"/>
      <w:r w:rsidRPr="007743AD">
        <w:rPr>
          <w:rFonts w:ascii="Swis721 LtEx BT" w:eastAsia="MS Mincho" w:hAnsi="Swis721 LtEx BT"/>
          <w:color w:val="000000"/>
          <w:kern w:val="24"/>
          <w:sz w:val="22"/>
        </w:rPr>
        <w:t xml:space="preserve"> di livello 4.</w:t>
      </w:r>
    </w:p>
    <w:p w:rsidR="00207C34" w:rsidRPr="007743AD" w:rsidRDefault="00207C34" w:rsidP="00207C34">
      <w:pPr>
        <w:pStyle w:val="NormaleWeb"/>
        <w:spacing w:before="0" w:beforeAutospacing="0" w:after="0" w:afterAutospacing="0" w:line="256" w:lineRule="auto"/>
        <w:ind w:left="720"/>
        <w:jc w:val="both"/>
        <w:rPr>
          <w:sz w:val="22"/>
        </w:rPr>
      </w:pPr>
      <w:r w:rsidRPr="007743AD">
        <w:rPr>
          <w:rFonts w:ascii="Swis721 LtEx BT" w:eastAsia="MS Mincho" w:hAnsi="Swis721 LtEx BT"/>
          <w:color w:val="000000"/>
          <w:kern w:val="24"/>
          <w:sz w:val="22"/>
        </w:rPr>
        <w:t> </w:t>
      </w:r>
    </w:p>
    <w:p w:rsidR="00207C34" w:rsidRPr="007743AD" w:rsidRDefault="00207C34" w:rsidP="00207C34">
      <w:pPr>
        <w:pStyle w:val="NormaleWeb"/>
        <w:spacing w:before="0" w:beforeAutospacing="0" w:after="0" w:afterAutospacing="0" w:line="256" w:lineRule="auto"/>
        <w:jc w:val="both"/>
        <w:rPr>
          <w:sz w:val="22"/>
        </w:rPr>
      </w:pPr>
      <w:r w:rsidRPr="007743AD">
        <w:rPr>
          <w:rFonts w:ascii="Swis721 LtEx BT" w:eastAsia="MS Mincho" w:hAnsi="Swis721 LtEx BT"/>
          <w:b/>
          <w:bCs/>
          <w:color w:val="000000"/>
          <w:kern w:val="24"/>
          <w:sz w:val="22"/>
        </w:rPr>
        <w:t>Daniela Cilurzo</w:t>
      </w:r>
      <w:r w:rsidRPr="007743AD">
        <w:rPr>
          <w:rFonts w:ascii="Swis721 LtEx BT" w:eastAsia="MS Mincho" w:hAnsi="Swis721 LtEx BT"/>
          <w:color w:val="000000"/>
          <w:kern w:val="24"/>
          <w:sz w:val="22"/>
        </w:rPr>
        <w:t xml:space="preserve">: ha sperimentato varie tecniche artistiche. Affascinata dalle </w:t>
      </w:r>
      <w:proofErr w:type="spellStart"/>
      <w:r w:rsidRPr="007743AD">
        <w:rPr>
          <w:rFonts w:ascii="Swis721 LtEx BT" w:eastAsia="MS Mincho" w:hAnsi="Swis721 LtEx BT"/>
          <w:color w:val="000000"/>
          <w:kern w:val="24"/>
          <w:sz w:val="22"/>
        </w:rPr>
        <w:t>tassellazioni</w:t>
      </w:r>
      <w:proofErr w:type="spellEnd"/>
      <w:r w:rsidRPr="007743AD">
        <w:rPr>
          <w:rFonts w:ascii="Swis721 LtEx BT" w:eastAsia="MS Mincho" w:hAnsi="Swis721 LtEx BT"/>
          <w:color w:val="000000"/>
          <w:kern w:val="24"/>
          <w:sz w:val="22"/>
        </w:rPr>
        <w:t xml:space="preserve"> geometriche origami, ha pensato di applicarle ai tessuti. Partendo dallo studio su carta, ha progettato e realizzato abiti e accessori origami perfettamente indossabili.</w:t>
      </w:r>
    </w:p>
    <w:p w:rsidR="00207C34" w:rsidRPr="007743AD" w:rsidRDefault="00207C34" w:rsidP="00207C34">
      <w:pPr>
        <w:pStyle w:val="NormaleWeb"/>
        <w:spacing w:before="0" w:beforeAutospacing="0" w:after="0" w:afterAutospacing="0" w:line="256" w:lineRule="auto"/>
        <w:ind w:left="720"/>
        <w:rPr>
          <w:sz w:val="22"/>
        </w:rPr>
      </w:pPr>
      <w:r w:rsidRPr="007743AD">
        <w:rPr>
          <w:rFonts w:ascii="Swis721 LtEx BT" w:eastAsia="MS Mincho" w:hAnsi="Swis721 LtEx BT"/>
          <w:color w:val="000000"/>
          <w:kern w:val="24"/>
          <w:sz w:val="22"/>
        </w:rPr>
        <w:t> </w:t>
      </w:r>
    </w:p>
    <w:p w:rsidR="00207C34" w:rsidRPr="007743AD" w:rsidRDefault="00207C34" w:rsidP="00207C34">
      <w:pPr>
        <w:pStyle w:val="NormaleWeb"/>
        <w:spacing w:before="0" w:beforeAutospacing="0" w:after="0" w:afterAutospacing="0" w:line="256" w:lineRule="auto"/>
        <w:jc w:val="both"/>
        <w:rPr>
          <w:sz w:val="22"/>
        </w:rPr>
      </w:pPr>
      <w:r w:rsidRPr="007743AD">
        <w:rPr>
          <w:rFonts w:ascii="Swis721 LtEx BT" w:eastAsia="MS Mincho" w:hAnsi="Swis721 LtEx BT"/>
          <w:b/>
          <w:bCs/>
          <w:color w:val="000000"/>
          <w:kern w:val="24"/>
          <w:sz w:val="22"/>
        </w:rPr>
        <w:t>Silvana Fusari</w:t>
      </w:r>
      <w:r w:rsidRPr="007743AD">
        <w:rPr>
          <w:rFonts w:ascii="Swis721 LtEx BT" w:eastAsia="MS Mincho" w:hAnsi="Swis721 LtEx BT"/>
          <w:color w:val="000000"/>
          <w:kern w:val="24"/>
          <w:sz w:val="22"/>
        </w:rPr>
        <w:t>: architetto, gioca con forme e colori. Coniuga la geometria, la prospettiva, la tecnica con l'arte, in una alternanza di luci e ombre, chiari e scuri, contrasti.</w:t>
      </w:r>
    </w:p>
    <w:p w:rsidR="00207C34" w:rsidRPr="007743AD" w:rsidRDefault="00207C34" w:rsidP="00207C34">
      <w:pPr>
        <w:pStyle w:val="NormaleWeb"/>
        <w:spacing w:before="0" w:beforeAutospacing="0" w:after="0" w:afterAutospacing="0" w:line="256" w:lineRule="auto"/>
        <w:ind w:left="720"/>
        <w:rPr>
          <w:sz w:val="22"/>
        </w:rPr>
      </w:pPr>
      <w:r w:rsidRPr="007743AD">
        <w:rPr>
          <w:rFonts w:ascii="Swis721 LtEx BT" w:eastAsia="MS Mincho" w:hAnsi="Swis721 LtEx BT"/>
          <w:color w:val="000000"/>
          <w:kern w:val="24"/>
          <w:sz w:val="22"/>
        </w:rPr>
        <w:t> </w:t>
      </w:r>
    </w:p>
    <w:p w:rsidR="00207C34" w:rsidRPr="007743AD" w:rsidRDefault="00207C34" w:rsidP="00207C34">
      <w:pPr>
        <w:pStyle w:val="NormaleWeb"/>
        <w:spacing w:before="0" w:beforeAutospacing="0" w:after="0" w:afterAutospacing="0" w:line="256" w:lineRule="auto"/>
        <w:jc w:val="both"/>
        <w:rPr>
          <w:sz w:val="22"/>
        </w:rPr>
      </w:pPr>
      <w:r w:rsidRPr="007743AD">
        <w:rPr>
          <w:rFonts w:ascii="Swis721 LtEx BT" w:eastAsia="MS Mincho" w:hAnsi="Swis721 LtEx BT"/>
          <w:b/>
          <w:bCs/>
          <w:color w:val="000000"/>
          <w:kern w:val="24"/>
          <w:sz w:val="22"/>
        </w:rPr>
        <w:t>Alessandra Lamio</w:t>
      </w:r>
      <w:r w:rsidRPr="007743AD">
        <w:rPr>
          <w:rFonts w:ascii="Swis721 LtEx BT" w:eastAsia="MS Mincho" w:hAnsi="Swis721 LtEx BT"/>
          <w:color w:val="000000"/>
          <w:kern w:val="24"/>
          <w:sz w:val="22"/>
        </w:rPr>
        <w:t xml:space="preserve">: origamista, usa l’origami a scopo didattico-terapeutico. Nella sua ricerca personale esplora vari stili origami, con una predilezione per la ricerca del volume nelle </w:t>
      </w:r>
      <w:proofErr w:type="spellStart"/>
      <w:r w:rsidRPr="007743AD">
        <w:rPr>
          <w:rFonts w:ascii="Swis721 LtEx BT" w:eastAsia="MS Mincho" w:hAnsi="Swis721 LtEx BT"/>
          <w:color w:val="000000"/>
          <w:kern w:val="24"/>
          <w:sz w:val="22"/>
        </w:rPr>
        <w:t>tassellazioni</w:t>
      </w:r>
      <w:proofErr w:type="spellEnd"/>
      <w:r w:rsidRPr="007743AD">
        <w:rPr>
          <w:rFonts w:ascii="Swis721 LtEx BT" w:eastAsia="MS Mincho" w:hAnsi="Swis721 LtEx BT"/>
          <w:color w:val="000000"/>
          <w:kern w:val="24"/>
          <w:sz w:val="22"/>
        </w:rPr>
        <w:t xml:space="preserve"> e in modelli sia geometrici che figurativi.</w:t>
      </w:r>
    </w:p>
    <w:p w:rsidR="00207C34" w:rsidRPr="007743AD" w:rsidRDefault="00207C34" w:rsidP="00207C34">
      <w:pPr>
        <w:rPr>
          <w:rFonts w:ascii="Swis721 LtEx BT" w:eastAsia="MS Mincho" w:hAnsi="Swis721 LtEx BT"/>
          <w:b/>
          <w:color w:val="000000"/>
          <w:kern w:val="24"/>
          <w:sz w:val="30"/>
          <w:szCs w:val="32"/>
        </w:rPr>
      </w:pPr>
    </w:p>
    <w:p w:rsidR="00207C34" w:rsidRPr="00207C34" w:rsidRDefault="00207C34" w:rsidP="00207C34">
      <w:pPr>
        <w:rPr>
          <w:rFonts w:ascii="Swis721 LtEx BT" w:eastAsia="MS Mincho" w:hAnsi="Swis721 LtEx BT"/>
          <w:b/>
          <w:color w:val="000000"/>
          <w:kern w:val="24"/>
          <w:sz w:val="28"/>
          <w:szCs w:val="28"/>
        </w:rPr>
      </w:pPr>
      <w:r w:rsidRPr="00207C34">
        <w:rPr>
          <w:rFonts w:ascii="Swis721 LtEx BT" w:eastAsia="MS Mincho" w:hAnsi="Swis721 LtEx BT"/>
          <w:b/>
          <w:color w:val="000000"/>
          <w:kern w:val="24"/>
          <w:sz w:val="28"/>
          <w:szCs w:val="28"/>
        </w:rPr>
        <w:t>COMITATO SCIENTIFICO</w:t>
      </w:r>
    </w:p>
    <w:p w:rsidR="00207C34" w:rsidRPr="007743AD" w:rsidRDefault="00207C34" w:rsidP="00207C34">
      <w:pPr>
        <w:spacing w:before="200" w:after="0" w:line="256" w:lineRule="auto"/>
        <w:jc w:val="both"/>
        <w:rPr>
          <w:rFonts w:ascii="Times New Roman" w:eastAsia="Times New Roman" w:hAnsi="Times New Roman" w:cs="Times New Roman"/>
          <w:szCs w:val="24"/>
        </w:rPr>
      </w:pPr>
      <w:r w:rsidRPr="007743AD">
        <w:rPr>
          <w:rFonts w:ascii="Swis721 LtEx BT" w:eastAsia="MS Mincho" w:hAnsi="Swis721 LtEx BT" w:cs="Times New Roman"/>
          <w:b/>
          <w:bCs/>
          <w:color w:val="000000"/>
          <w:kern w:val="24"/>
          <w:szCs w:val="24"/>
        </w:rPr>
        <w:t>POLITECNICO DI MILANO</w:t>
      </w:r>
    </w:p>
    <w:p w:rsidR="00207C34" w:rsidRPr="007743AD" w:rsidRDefault="00207C34" w:rsidP="00207C34">
      <w:pPr>
        <w:spacing w:before="200" w:after="0" w:line="256" w:lineRule="auto"/>
        <w:jc w:val="both"/>
        <w:rPr>
          <w:rFonts w:ascii="Times New Roman" w:eastAsia="Times New Roman" w:hAnsi="Times New Roman" w:cs="Times New Roman"/>
          <w:szCs w:val="24"/>
        </w:rPr>
      </w:pPr>
      <w:r w:rsidRPr="007743AD">
        <w:rPr>
          <w:rFonts w:ascii="Swis721 LtEx BT" w:eastAsia="MS Mincho" w:hAnsi="Swis721 LtEx BT" w:cs="Times New Roman"/>
          <w:b/>
          <w:bCs/>
          <w:color w:val="000000"/>
          <w:kern w:val="24"/>
          <w:szCs w:val="24"/>
        </w:rPr>
        <w:lastRenderedPageBreak/>
        <w:t xml:space="preserve">Lorenzo </w:t>
      </w:r>
      <w:proofErr w:type="spellStart"/>
      <w:r w:rsidRPr="007743AD">
        <w:rPr>
          <w:rFonts w:ascii="Swis721 LtEx BT" w:eastAsia="MS Mincho" w:hAnsi="Swis721 LtEx BT" w:cs="Times New Roman"/>
          <w:b/>
          <w:bCs/>
          <w:color w:val="000000"/>
          <w:kern w:val="24"/>
          <w:szCs w:val="24"/>
        </w:rPr>
        <w:t>Mussone</w:t>
      </w:r>
      <w:proofErr w:type="spellEnd"/>
      <w:r w:rsidRPr="007743AD">
        <w:rPr>
          <w:rFonts w:ascii="Swis721 LtEx BT" w:eastAsia="MS Mincho" w:hAnsi="Swis721 LtEx BT" w:cs="Times New Roman"/>
          <w:color w:val="000000"/>
          <w:kern w:val="24"/>
          <w:szCs w:val="24"/>
        </w:rPr>
        <w:t xml:space="preserve">: professore di Sistemi di Trasporti al Politecnico di Milano, si occupa di modelli matematici (dalla regressione logistica alla intelligenza artificiale) applicati all'ingegneria dei trasporti con particolare attenzione ai modelli di domanda, alla sicurezza stradale, ai modelli di deflusso veicolare e di controllo del traffico (con specifico approfondimento sulle prestazioni delle rotatorie), alla capacità delle reti ferroviarie, ai modelli comportamentali del guidatore, alla pianificazione a breve e medio termine delle grandi reti di trasporti. Attualmente è referente del laboratorio interdipartimentale </w:t>
      </w:r>
      <w:proofErr w:type="spellStart"/>
      <w:r w:rsidRPr="007743AD">
        <w:rPr>
          <w:rFonts w:ascii="Swis721 LtEx BT" w:eastAsia="MS Mincho" w:hAnsi="Swis721 LtEx BT" w:cs="Times New Roman"/>
          <w:color w:val="000000"/>
          <w:kern w:val="24"/>
          <w:szCs w:val="24"/>
        </w:rPr>
        <w:t>i.Drive</w:t>
      </w:r>
      <w:proofErr w:type="spellEnd"/>
      <w:r w:rsidRPr="007743AD">
        <w:rPr>
          <w:rFonts w:ascii="Swis721 LtEx BT" w:eastAsia="MS Mincho" w:hAnsi="Swis721 LtEx BT" w:cs="Times New Roman"/>
          <w:color w:val="000000"/>
          <w:kern w:val="24"/>
          <w:szCs w:val="24"/>
        </w:rPr>
        <w:t>.</w:t>
      </w:r>
    </w:p>
    <w:p w:rsidR="00207C34" w:rsidRPr="007743AD" w:rsidRDefault="00207C34" w:rsidP="00207C34">
      <w:pPr>
        <w:spacing w:before="200" w:after="0" w:line="256" w:lineRule="auto"/>
        <w:jc w:val="both"/>
        <w:rPr>
          <w:rFonts w:ascii="Swis721 LtEx BT" w:eastAsia="MS Mincho" w:hAnsi="Swis721 LtEx BT" w:cs="Times New Roman"/>
          <w:color w:val="000000"/>
          <w:kern w:val="24"/>
          <w:szCs w:val="24"/>
        </w:rPr>
      </w:pPr>
      <w:r w:rsidRPr="007743AD">
        <w:rPr>
          <w:rFonts w:ascii="Swis721 LtEx BT" w:eastAsia="MS Mincho" w:hAnsi="Swis721 LtEx BT" w:cs="Times New Roman"/>
          <w:b/>
          <w:bCs/>
          <w:color w:val="000000"/>
          <w:kern w:val="24"/>
          <w:szCs w:val="24"/>
        </w:rPr>
        <w:t>Roberto Notari</w:t>
      </w:r>
      <w:r w:rsidRPr="007743AD">
        <w:rPr>
          <w:rFonts w:ascii="Swis721 LtEx BT" w:eastAsia="MS Mincho" w:hAnsi="Swis721 LtEx BT" w:cs="Times New Roman"/>
          <w:color w:val="000000"/>
          <w:kern w:val="24"/>
          <w:szCs w:val="24"/>
        </w:rPr>
        <w:t>: professore associato di Geometria del Dipartimento di Matematica “F. Brioschi” del Politecnico di Milano. Svolge l’attività di ricerca in Algebra Commutativa e Geometria Algebrica, principalmente su problemi di natura teorica, ma anche su problemi più applicativi. Ha recentemente iniziato ad interessarsi all’origami ed alle sue potenzialità.</w:t>
      </w:r>
    </w:p>
    <w:p w:rsidR="00207C34" w:rsidRPr="007743AD" w:rsidRDefault="00207C34" w:rsidP="00207C34">
      <w:pPr>
        <w:spacing w:before="200" w:after="0" w:line="256" w:lineRule="auto"/>
        <w:jc w:val="both"/>
        <w:rPr>
          <w:rFonts w:ascii="Swis721 LtEx BT" w:eastAsia="MS Mincho" w:hAnsi="Swis721 LtEx BT" w:cs="Times New Roman"/>
          <w:color w:val="000000"/>
          <w:kern w:val="24"/>
          <w:szCs w:val="24"/>
        </w:rPr>
      </w:pPr>
    </w:p>
    <w:p w:rsidR="00207C34" w:rsidRPr="007743AD" w:rsidRDefault="00207C34" w:rsidP="00207C34">
      <w:pPr>
        <w:spacing w:before="200" w:after="0" w:line="256" w:lineRule="auto"/>
        <w:jc w:val="both"/>
        <w:rPr>
          <w:rFonts w:ascii="Times New Roman" w:eastAsia="Times New Roman" w:hAnsi="Times New Roman" w:cs="Times New Roman"/>
          <w:szCs w:val="24"/>
        </w:rPr>
      </w:pPr>
      <w:r w:rsidRPr="007743AD">
        <w:rPr>
          <w:rFonts w:ascii="Swis721 LtEx BT" w:eastAsia="MS Mincho" w:hAnsi="Swis721 LtEx BT" w:cs="Times New Roman"/>
          <w:b/>
          <w:bCs/>
          <w:color w:val="000000"/>
          <w:kern w:val="24"/>
          <w:szCs w:val="24"/>
        </w:rPr>
        <w:t>POLITECNICO DI TORINO</w:t>
      </w:r>
    </w:p>
    <w:p w:rsidR="00207C34" w:rsidRPr="007743AD" w:rsidRDefault="00207C34" w:rsidP="00207C34">
      <w:pPr>
        <w:spacing w:before="200" w:after="0" w:line="256" w:lineRule="auto"/>
        <w:jc w:val="both"/>
        <w:rPr>
          <w:rFonts w:ascii="Times New Roman" w:eastAsia="Times New Roman" w:hAnsi="Times New Roman" w:cs="Times New Roman"/>
          <w:szCs w:val="24"/>
        </w:rPr>
      </w:pPr>
      <w:r w:rsidRPr="007743AD">
        <w:rPr>
          <w:rFonts w:ascii="Swis721 LtEx BT" w:eastAsia="MS Mincho" w:hAnsi="Swis721 LtEx BT" w:cs="Times New Roman"/>
          <w:b/>
          <w:bCs/>
          <w:color w:val="000000"/>
          <w:kern w:val="24"/>
          <w:szCs w:val="24"/>
        </w:rPr>
        <w:t>Maria Luisa Spreafico</w:t>
      </w:r>
      <w:r w:rsidRPr="007743AD">
        <w:rPr>
          <w:rFonts w:ascii="Swis721 LtEx BT" w:eastAsia="MS Mincho" w:hAnsi="Swis721 LtEx BT" w:cs="Times New Roman"/>
          <w:color w:val="000000"/>
          <w:kern w:val="24"/>
          <w:szCs w:val="24"/>
        </w:rPr>
        <w:t>: ricercatore di Geometria del Dipartimento di Scienze Matematiche del Politecnico di Torino. Utilizza l’origami nella sua ricerca scientifica e nello sviluppo di nuove modalità didattiche relative all’insegnamento della matematica in scuole di ogni ordine e grado.</w:t>
      </w:r>
    </w:p>
    <w:p w:rsidR="00207C34" w:rsidRPr="007743AD" w:rsidRDefault="00207C34" w:rsidP="00207C34">
      <w:pPr>
        <w:spacing w:before="200" w:after="0" w:line="256" w:lineRule="auto"/>
        <w:jc w:val="both"/>
        <w:rPr>
          <w:rFonts w:ascii="Swis721 LtEx BT" w:eastAsia="MS Mincho" w:hAnsi="Swis721 LtEx BT" w:cs="Times New Roman"/>
          <w:color w:val="000000"/>
          <w:kern w:val="24"/>
          <w:szCs w:val="24"/>
        </w:rPr>
      </w:pPr>
      <w:r w:rsidRPr="007743AD">
        <w:rPr>
          <w:rFonts w:ascii="Swis721 LtEx BT" w:eastAsia="MS Mincho" w:hAnsi="Swis721 LtEx BT" w:cs="Times New Roman"/>
          <w:b/>
          <w:bCs/>
          <w:color w:val="000000"/>
          <w:kern w:val="24"/>
          <w:szCs w:val="24"/>
        </w:rPr>
        <w:t>Ursula Zich</w:t>
      </w:r>
      <w:r w:rsidRPr="007743AD">
        <w:rPr>
          <w:rFonts w:ascii="Swis721 LtEx BT" w:eastAsia="MS Mincho" w:hAnsi="Swis721 LtEx BT" w:cs="Times New Roman"/>
          <w:color w:val="000000"/>
          <w:kern w:val="24"/>
          <w:szCs w:val="24"/>
        </w:rPr>
        <w:t>: ricercatore di Disegno del Dipartimento di Architettura e Design del Politecnico di Torino. Utilizza l’origami per osservare, interpretare e visualizzare le forme, costruite e non, nell’ambito della propria ricerca e della didattica.</w:t>
      </w:r>
    </w:p>
    <w:p w:rsidR="00207C34" w:rsidRPr="007743AD" w:rsidRDefault="00207C34" w:rsidP="00207C34">
      <w:pPr>
        <w:spacing w:before="200" w:after="0" w:line="256" w:lineRule="auto"/>
        <w:jc w:val="both"/>
        <w:rPr>
          <w:rFonts w:ascii="Times New Roman" w:eastAsia="Times New Roman" w:hAnsi="Times New Roman" w:cs="Times New Roman"/>
          <w:szCs w:val="24"/>
        </w:rPr>
      </w:pPr>
    </w:p>
    <w:p w:rsidR="00207C34" w:rsidRPr="007743AD" w:rsidRDefault="00207C34" w:rsidP="00207C34">
      <w:pPr>
        <w:spacing w:after="0" w:line="240" w:lineRule="auto"/>
        <w:jc w:val="both"/>
        <w:rPr>
          <w:rFonts w:ascii="Times New Roman" w:eastAsia="Times New Roman" w:hAnsi="Times New Roman" w:cs="Times New Roman"/>
          <w:szCs w:val="24"/>
        </w:rPr>
      </w:pPr>
      <w:r w:rsidRPr="007743AD">
        <w:rPr>
          <w:rFonts w:ascii="Swis721 LtEx BT" w:eastAsia="+mn-ea" w:hAnsi="Swis721 LtEx BT" w:cs="+mn-cs"/>
          <w:b/>
          <w:bCs/>
          <w:color w:val="000000"/>
          <w:kern w:val="24"/>
          <w:szCs w:val="24"/>
        </w:rPr>
        <w:t>Casa Museo Spazio Tadini</w:t>
      </w:r>
    </w:p>
    <w:p w:rsidR="00207C34" w:rsidRPr="007743AD" w:rsidRDefault="00207C34" w:rsidP="00207C34">
      <w:pPr>
        <w:spacing w:after="0" w:line="240" w:lineRule="auto"/>
        <w:jc w:val="both"/>
        <w:rPr>
          <w:rFonts w:ascii="Times New Roman" w:eastAsia="Times New Roman" w:hAnsi="Times New Roman" w:cs="Times New Roman"/>
          <w:szCs w:val="24"/>
        </w:rPr>
      </w:pPr>
      <w:r w:rsidRPr="007743AD">
        <w:rPr>
          <w:rFonts w:ascii="Swis721 LtEx BT" w:eastAsia="+mn-ea" w:hAnsi="Swis721 LtEx BT" w:cs="+mn-cs"/>
          <w:color w:val="000000"/>
          <w:kern w:val="24"/>
          <w:szCs w:val="24"/>
        </w:rPr>
        <w:t xml:space="preserve">La mostra si svolge all’interno della Casa Museo Spazio Tadini, inserita all’interno del circuito di case museo di Milano “Storiemilanesi.org”. Ospitava sia l’atelier di Emilio Tadini, pittore e scrittore di rilievo del ‘900 italiano, sia una delle prime case editrici di informazioni economiche del nostro Paese, la “Grafiche </w:t>
      </w:r>
      <w:proofErr w:type="spellStart"/>
      <w:r w:rsidRPr="007743AD">
        <w:rPr>
          <w:rFonts w:ascii="Swis721 LtEx BT" w:eastAsia="+mn-ea" w:hAnsi="Swis721 LtEx BT" w:cs="+mn-cs"/>
          <w:color w:val="000000"/>
          <w:kern w:val="24"/>
          <w:szCs w:val="24"/>
        </w:rPr>
        <w:t>Marucelli</w:t>
      </w:r>
      <w:proofErr w:type="spellEnd"/>
      <w:r w:rsidRPr="007743AD">
        <w:rPr>
          <w:rFonts w:ascii="Swis721 LtEx BT" w:eastAsia="+mn-ea" w:hAnsi="Swis721 LtEx BT" w:cs="+mn-cs"/>
          <w:color w:val="000000"/>
          <w:kern w:val="24"/>
          <w:szCs w:val="24"/>
        </w:rPr>
        <w:t xml:space="preserve">”. </w:t>
      </w:r>
    </w:p>
    <w:p w:rsidR="00207C34" w:rsidRPr="007743AD" w:rsidRDefault="00207C34" w:rsidP="00207C34">
      <w:pPr>
        <w:spacing w:after="0" w:line="240" w:lineRule="auto"/>
        <w:jc w:val="both"/>
        <w:rPr>
          <w:rFonts w:ascii="Swis721 LtEx BT" w:eastAsia="+mn-ea" w:hAnsi="Swis721 LtEx BT" w:cs="+mn-cs"/>
          <w:color w:val="000000"/>
          <w:kern w:val="24"/>
          <w:szCs w:val="24"/>
        </w:rPr>
      </w:pPr>
      <w:r w:rsidRPr="007743AD">
        <w:rPr>
          <w:rFonts w:ascii="Swis721 LtEx BT" w:eastAsia="+mn-ea" w:hAnsi="Swis721 LtEx BT" w:cs="+mn-cs"/>
          <w:color w:val="000000"/>
          <w:kern w:val="24"/>
          <w:szCs w:val="24"/>
        </w:rPr>
        <w:t>Lo spazio oggi ospita la sede dell’associazione culturale no profit “Spazio Tadini”, fondata nel 2008 in memoria del padre, Emilio Tadini, da Francesco Tadini e Melina Scalise ed è luogo di eventi culturali.</w:t>
      </w:r>
    </w:p>
    <w:p w:rsidR="00207C34" w:rsidRPr="007743AD" w:rsidRDefault="00207C34" w:rsidP="00207C34">
      <w:pPr>
        <w:spacing w:after="0" w:line="240" w:lineRule="auto"/>
        <w:rPr>
          <w:rFonts w:ascii="Times New Roman" w:eastAsia="Times New Roman" w:hAnsi="Times New Roman" w:cs="Times New Roman"/>
          <w:szCs w:val="24"/>
        </w:rPr>
      </w:pPr>
    </w:p>
    <w:p w:rsidR="00516D34" w:rsidRPr="007743AD" w:rsidRDefault="00516D34" w:rsidP="00207C34">
      <w:pPr>
        <w:spacing w:after="0" w:line="240" w:lineRule="auto"/>
        <w:rPr>
          <w:rFonts w:ascii="Swis721 LtEx BT" w:eastAsia="+mn-ea" w:hAnsi="Swis721 LtEx BT" w:cs="+mn-cs"/>
          <w:color w:val="000000"/>
          <w:kern w:val="24"/>
          <w:szCs w:val="24"/>
        </w:rPr>
      </w:pPr>
    </w:p>
    <w:p w:rsidR="00516D34" w:rsidRDefault="00516D34" w:rsidP="00207C34">
      <w:pPr>
        <w:spacing w:after="0" w:line="240" w:lineRule="auto"/>
        <w:rPr>
          <w:rFonts w:ascii="Swis721 LtEx BT" w:eastAsia="+mn-ea" w:hAnsi="Swis721 LtEx BT" w:cs="+mn-cs"/>
          <w:color w:val="000000"/>
          <w:kern w:val="24"/>
          <w:sz w:val="24"/>
          <w:szCs w:val="24"/>
        </w:rPr>
      </w:pPr>
    </w:p>
    <w:p w:rsidR="00207C34" w:rsidRPr="00840E66" w:rsidRDefault="00207C34" w:rsidP="00207C34">
      <w:pPr>
        <w:spacing w:after="0" w:line="240" w:lineRule="auto"/>
        <w:rPr>
          <w:rFonts w:ascii="Times New Roman" w:eastAsia="Times New Roman" w:hAnsi="Times New Roman" w:cs="Times New Roman"/>
          <w:b/>
          <w:sz w:val="24"/>
          <w:szCs w:val="24"/>
        </w:rPr>
      </w:pPr>
      <w:r w:rsidRPr="00840E66">
        <w:rPr>
          <w:rFonts w:ascii="Swis721 LtEx BT" w:eastAsia="+mn-ea" w:hAnsi="Swis721 LtEx BT" w:cs="+mn-cs"/>
          <w:b/>
          <w:color w:val="000000"/>
          <w:kern w:val="24"/>
          <w:sz w:val="24"/>
          <w:szCs w:val="24"/>
        </w:rPr>
        <w:t xml:space="preserve">Casa Museo Spazio Tadini </w:t>
      </w:r>
    </w:p>
    <w:p w:rsidR="00207C34" w:rsidRPr="00840E66" w:rsidRDefault="00207C34" w:rsidP="00207C34">
      <w:pPr>
        <w:spacing w:after="0" w:line="240" w:lineRule="auto"/>
        <w:rPr>
          <w:rFonts w:ascii="Times New Roman" w:eastAsia="Times New Roman" w:hAnsi="Times New Roman" w:cs="Times New Roman"/>
          <w:b/>
          <w:sz w:val="24"/>
          <w:szCs w:val="24"/>
        </w:rPr>
      </w:pPr>
      <w:r w:rsidRPr="00840E66">
        <w:rPr>
          <w:rFonts w:ascii="Swis721 LtEx BT" w:eastAsia="+mn-ea" w:hAnsi="Swis721 LtEx BT" w:cs="+mn-cs"/>
          <w:b/>
          <w:color w:val="000000"/>
          <w:kern w:val="24"/>
          <w:sz w:val="24"/>
          <w:szCs w:val="24"/>
        </w:rPr>
        <w:t>Via Niccolò Jommelli, 24 - Milano</w:t>
      </w:r>
    </w:p>
    <w:p w:rsidR="00207C34" w:rsidRPr="00840E66" w:rsidRDefault="001226B2" w:rsidP="00207C34">
      <w:pPr>
        <w:spacing w:after="0" w:line="240" w:lineRule="auto"/>
        <w:rPr>
          <w:rFonts w:ascii="Swis721 LtEx BT" w:eastAsia="+mn-ea" w:hAnsi="Swis721 LtEx BT" w:cs="+mn-cs"/>
          <w:b/>
          <w:color w:val="000000"/>
          <w:kern w:val="24"/>
          <w:sz w:val="24"/>
          <w:szCs w:val="24"/>
        </w:rPr>
      </w:pPr>
      <w:hyperlink r:id="rId8" w:history="1">
        <w:r w:rsidR="00207C34" w:rsidRPr="00840E66">
          <w:rPr>
            <w:rFonts w:ascii="Swis721 LtEx BT" w:eastAsia="+mn-ea" w:hAnsi="Swis721 LtEx BT" w:cs="+mn-cs"/>
            <w:b/>
            <w:color w:val="000000"/>
            <w:kern w:val="24"/>
            <w:sz w:val="24"/>
            <w:szCs w:val="24"/>
            <w:u w:val="single"/>
          </w:rPr>
          <w:t>www.spaziotadini.com</w:t>
        </w:r>
      </w:hyperlink>
    </w:p>
    <w:p w:rsidR="00207C34" w:rsidRPr="00840E66" w:rsidRDefault="00207C34" w:rsidP="00207C34">
      <w:pPr>
        <w:spacing w:after="0" w:line="240" w:lineRule="auto"/>
        <w:rPr>
          <w:rFonts w:ascii="Times New Roman" w:eastAsia="Times New Roman" w:hAnsi="Times New Roman" w:cs="Times New Roman"/>
          <w:b/>
          <w:sz w:val="24"/>
          <w:szCs w:val="24"/>
        </w:rPr>
      </w:pPr>
    </w:p>
    <w:p w:rsidR="00207C34" w:rsidRPr="00840E66" w:rsidRDefault="00207C34" w:rsidP="00207C34">
      <w:pPr>
        <w:spacing w:after="0" w:line="240" w:lineRule="auto"/>
        <w:rPr>
          <w:rFonts w:ascii="Times New Roman" w:eastAsia="Times New Roman" w:hAnsi="Times New Roman" w:cs="Times New Roman"/>
          <w:b/>
          <w:sz w:val="24"/>
          <w:szCs w:val="24"/>
        </w:rPr>
      </w:pPr>
      <w:r w:rsidRPr="00840E66">
        <w:rPr>
          <w:rFonts w:ascii="Swis721 LtEx BT" w:eastAsia="+mn-ea" w:hAnsi="Swis721 LtEx BT" w:cs="+mn-cs"/>
          <w:b/>
          <w:color w:val="000000"/>
          <w:kern w:val="24"/>
          <w:sz w:val="24"/>
          <w:szCs w:val="24"/>
        </w:rPr>
        <w:t>Apertura al pubblico: da mercoledì a sabato dalle 15.30 alle 19.30 - domenica dalle 15 alle 18.30.</w:t>
      </w:r>
    </w:p>
    <w:p w:rsidR="00207C34" w:rsidRPr="00840E66" w:rsidRDefault="00207C34" w:rsidP="00207C34">
      <w:pPr>
        <w:spacing w:after="0" w:line="240" w:lineRule="auto"/>
        <w:rPr>
          <w:rFonts w:ascii="Times New Roman" w:eastAsia="Times New Roman" w:hAnsi="Times New Roman" w:cs="Times New Roman"/>
          <w:b/>
          <w:sz w:val="24"/>
          <w:szCs w:val="24"/>
        </w:rPr>
      </w:pPr>
      <w:r w:rsidRPr="00840E66">
        <w:rPr>
          <w:rFonts w:ascii="Swis721 LtEx BT" w:eastAsia="+mn-ea" w:hAnsi="Swis721 LtEx BT" w:cs="+mn-cs"/>
          <w:b/>
          <w:color w:val="000000"/>
          <w:kern w:val="24"/>
          <w:sz w:val="24"/>
          <w:szCs w:val="24"/>
        </w:rPr>
        <w:t>Biglietto di ingresso: 5 euro.</w:t>
      </w:r>
    </w:p>
    <w:p w:rsidR="00207C34" w:rsidRPr="00840E66" w:rsidRDefault="00207C34" w:rsidP="00207C34">
      <w:pPr>
        <w:spacing w:after="0" w:line="240" w:lineRule="auto"/>
        <w:rPr>
          <w:rFonts w:ascii="Times New Roman" w:eastAsia="Times New Roman" w:hAnsi="Times New Roman" w:cs="Times New Roman"/>
          <w:b/>
          <w:sz w:val="24"/>
          <w:szCs w:val="24"/>
        </w:rPr>
      </w:pPr>
      <w:r w:rsidRPr="00840E66">
        <w:rPr>
          <w:rFonts w:ascii="Swis721 LtEx BT" w:eastAsia="+mn-ea" w:hAnsi="Swis721 LtEx BT" w:cs="+mn-cs"/>
          <w:b/>
          <w:color w:val="000000"/>
          <w:kern w:val="24"/>
          <w:sz w:val="24"/>
          <w:szCs w:val="24"/>
        </w:rPr>
        <w:t>Visite guidate per gruppi: 10 euro (durata circa un’ora e su prenotazione).</w:t>
      </w:r>
    </w:p>
    <w:p w:rsidR="00207C34" w:rsidRPr="00840E66" w:rsidRDefault="00207C34" w:rsidP="00207C34">
      <w:pPr>
        <w:spacing w:after="0" w:line="240" w:lineRule="auto"/>
        <w:rPr>
          <w:rFonts w:ascii="Swis721 LtEx BT" w:eastAsia="+mn-ea" w:hAnsi="Swis721 LtEx BT" w:cs="+mn-cs"/>
          <w:b/>
          <w:color w:val="000000"/>
          <w:kern w:val="24"/>
          <w:sz w:val="24"/>
          <w:szCs w:val="24"/>
        </w:rPr>
      </w:pPr>
      <w:r w:rsidRPr="00840E66">
        <w:rPr>
          <w:rFonts w:ascii="Swis721 LtEx BT" w:eastAsia="+mn-ea" w:hAnsi="Swis721 LtEx BT" w:cs="+mn-cs"/>
          <w:b/>
          <w:color w:val="000000"/>
          <w:kern w:val="24"/>
          <w:sz w:val="24"/>
          <w:szCs w:val="24"/>
        </w:rPr>
        <w:t>Visite scolastiche: sconto studenti</w:t>
      </w:r>
      <w:r w:rsidR="007C7ED4">
        <w:rPr>
          <w:rFonts w:ascii="Swis721 LtEx BT" w:eastAsia="+mn-ea" w:hAnsi="Swis721 LtEx BT" w:cs="+mn-cs"/>
          <w:b/>
          <w:color w:val="000000"/>
          <w:kern w:val="24"/>
          <w:sz w:val="24"/>
          <w:szCs w:val="24"/>
        </w:rPr>
        <w:t xml:space="preserve"> </w:t>
      </w:r>
      <w:r w:rsidR="00EE6DD1">
        <w:rPr>
          <w:rFonts w:ascii="Swis721 LtEx BT" w:eastAsia="+mn-ea" w:hAnsi="Swis721 LtEx BT" w:cs="+mn-cs"/>
          <w:b/>
          <w:color w:val="000000"/>
          <w:kern w:val="24"/>
          <w:sz w:val="24"/>
          <w:szCs w:val="24"/>
        </w:rPr>
        <w:t>8</w:t>
      </w:r>
      <w:r w:rsidRPr="00840E66">
        <w:rPr>
          <w:rFonts w:ascii="Swis721 LtEx BT" w:eastAsia="+mn-ea" w:hAnsi="Swis721 LtEx BT" w:cs="+mn-cs"/>
          <w:b/>
          <w:color w:val="000000"/>
          <w:kern w:val="24"/>
          <w:sz w:val="24"/>
          <w:szCs w:val="24"/>
        </w:rPr>
        <w:t xml:space="preserve"> euro, su prenotazione, per gruppi: </w:t>
      </w:r>
      <w:hyperlink r:id="rId9" w:history="1">
        <w:r w:rsidRPr="00840E66">
          <w:rPr>
            <w:rStyle w:val="Collegamentoipertestuale"/>
            <w:rFonts w:ascii="Swis721 LtEx BT" w:eastAsia="+mn-ea" w:hAnsi="Swis721 LtEx BT" w:cs="+mn-cs"/>
            <w:b/>
            <w:kern w:val="24"/>
            <w:sz w:val="24"/>
            <w:szCs w:val="24"/>
          </w:rPr>
          <w:t>museospaziotadini@gmail.com</w:t>
        </w:r>
      </w:hyperlink>
    </w:p>
    <w:p w:rsidR="00207C34" w:rsidRPr="00840E66" w:rsidRDefault="00207C34" w:rsidP="00207C34">
      <w:pPr>
        <w:spacing w:after="0" w:line="240" w:lineRule="auto"/>
        <w:rPr>
          <w:rFonts w:ascii="Times New Roman" w:eastAsia="Times New Roman" w:hAnsi="Times New Roman" w:cs="Times New Roman"/>
          <w:b/>
          <w:sz w:val="24"/>
          <w:szCs w:val="24"/>
        </w:rPr>
      </w:pPr>
    </w:p>
    <w:p w:rsidR="00207C34" w:rsidRPr="00840E66" w:rsidRDefault="00207C34" w:rsidP="009B1B45">
      <w:pPr>
        <w:spacing w:after="0" w:line="240" w:lineRule="auto"/>
        <w:rPr>
          <w:rFonts w:ascii="Swis721 LtEx BT" w:eastAsia="MS Mincho" w:hAnsi="Swis721 LtEx BT" w:cs="Times New Roman"/>
          <w:b/>
          <w:color w:val="000000"/>
          <w:kern w:val="24"/>
          <w:sz w:val="24"/>
          <w:szCs w:val="24"/>
        </w:rPr>
      </w:pPr>
      <w:r w:rsidRPr="00840E66">
        <w:rPr>
          <w:rFonts w:ascii="Swis721 LtEx BT" w:eastAsia="+mn-ea" w:hAnsi="Swis721 LtEx BT" w:cs="+mn-cs"/>
          <w:b/>
          <w:color w:val="000000"/>
          <w:kern w:val="24"/>
          <w:sz w:val="24"/>
          <w:szCs w:val="24"/>
        </w:rPr>
        <w:t>Ufficio stampa Spazio Tadini: Melina Scalise cell.366 4584532 - museospaziotadini@gmail.com</w:t>
      </w:r>
    </w:p>
    <w:p w:rsidR="00207C34" w:rsidRPr="00840E66" w:rsidRDefault="00207C34" w:rsidP="00207C34">
      <w:pPr>
        <w:spacing w:before="200" w:after="0" w:line="256" w:lineRule="auto"/>
        <w:rPr>
          <w:rFonts w:ascii="Times New Roman" w:eastAsia="Times New Roman" w:hAnsi="Times New Roman" w:cs="Times New Roman"/>
          <w:b/>
          <w:sz w:val="24"/>
          <w:szCs w:val="24"/>
        </w:rPr>
      </w:pPr>
    </w:p>
    <w:p w:rsidR="00207C34" w:rsidRPr="00207C34" w:rsidRDefault="00207C34" w:rsidP="00207C34">
      <w:pPr>
        <w:rPr>
          <w:rFonts w:ascii="Swis721 LtEx BT" w:eastAsia="MS Mincho" w:hAnsi="Swis721 LtEx BT"/>
          <w:b/>
          <w:color w:val="000000"/>
          <w:kern w:val="24"/>
          <w:sz w:val="24"/>
          <w:szCs w:val="24"/>
        </w:rPr>
      </w:pPr>
    </w:p>
    <w:p w:rsidR="00207C34" w:rsidRPr="00207C34" w:rsidRDefault="00207C34" w:rsidP="00207C34">
      <w:pPr>
        <w:rPr>
          <w:sz w:val="24"/>
          <w:szCs w:val="24"/>
        </w:rPr>
      </w:pPr>
    </w:p>
    <w:sectPr w:rsidR="00207C34" w:rsidRPr="00207C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wis721 LtEx BT">
    <w:altName w:val="Calibri"/>
    <w:charset w:val="00"/>
    <w:family w:val="swiss"/>
    <w:pitch w:val="variable"/>
    <w:sig w:usb0="00000087" w:usb1="00000000" w:usb2="00000000" w:usb3="00000000" w:csb0="0000001B"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66"/>
    <w:rsid w:val="00056AEA"/>
    <w:rsid w:val="000E3E66"/>
    <w:rsid w:val="001226B2"/>
    <w:rsid w:val="00207C34"/>
    <w:rsid w:val="00516D34"/>
    <w:rsid w:val="007743AD"/>
    <w:rsid w:val="007C7ED4"/>
    <w:rsid w:val="00840E66"/>
    <w:rsid w:val="00933B39"/>
    <w:rsid w:val="009B1B45"/>
    <w:rsid w:val="00D70906"/>
    <w:rsid w:val="00DC05EA"/>
    <w:rsid w:val="00E53879"/>
    <w:rsid w:val="00EE6D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3E80B-F9A7-4A4F-B51E-CBEADB90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07C34"/>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207C34"/>
    <w:rPr>
      <w:color w:val="0563C1" w:themeColor="hyperlink"/>
      <w:u w:val="single"/>
    </w:rPr>
  </w:style>
  <w:style w:type="character" w:styleId="Menzionenonrisolta">
    <w:name w:val="Unresolved Mention"/>
    <w:basedOn w:val="Carpredefinitoparagrafo"/>
    <w:uiPriority w:val="99"/>
    <w:semiHidden/>
    <w:unhideWhenUsed/>
    <w:rsid w:val="00DC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069336">
      <w:bodyDiv w:val="1"/>
      <w:marLeft w:val="0"/>
      <w:marRight w:val="0"/>
      <w:marTop w:val="0"/>
      <w:marBottom w:val="0"/>
      <w:divBdr>
        <w:top w:val="none" w:sz="0" w:space="0" w:color="auto"/>
        <w:left w:val="none" w:sz="0" w:space="0" w:color="auto"/>
        <w:bottom w:val="none" w:sz="0" w:space="0" w:color="auto"/>
        <w:right w:val="none" w:sz="0" w:space="0" w:color="auto"/>
      </w:divBdr>
    </w:div>
    <w:div w:id="797993175">
      <w:bodyDiv w:val="1"/>
      <w:marLeft w:val="0"/>
      <w:marRight w:val="0"/>
      <w:marTop w:val="0"/>
      <w:marBottom w:val="0"/>
      <w:divBdr>
        <w:top w:val="none" w:sz="0" w:space="0" w:color="auto"/>
        <w:left w:val="none" w:sz="0" w:space="0" w:color="auto"/>
        <w:bottom w:val="none" w:sz="0" w:space="0" w:color="auto"/>
        <w:right w:val="none" w:sz="0" w:space="0" w:color="auto"/>
      </w:divBdr>
    </w:div>
    <w:div w:id="849761197">
      <w:bodyDiv w:val="1"/>
      <w:marLeft w:val="0"/>
      <w:marRight w:val="0"/>
      <w:marTop w:val="0"/>
      <w:marBottom w:val="0"/>
      <w:divBdr>
        <w:top w:val="none" w:sz="0" w:space="0" w:color="auto"/>
        <w:left w:val="none" w:sz="0" w:space="0" w:color="auto"/>
        <w:bottom w:val="none" w:sz="0" w:space="0" w:color="auto"/>
        <w:right w:val="none" w:sz="0" w:space="0" w:color="auto"/>
      </w:divBdr>
    </w:div>
    <w:div w:id="904951368">
      <w:bodyDiv w:val="1"/>
      <w:marLeft w:val="0"/>
      <w:marRight w:val="0"/>
      <w:marTop w:val="0"/>
      <w:marBottom w:val="0"/>
      <w:divBdr>
        <w:top w:val="none" w:sz="0" w:space="0" w:color="auto"/>
        <w:left w:val="none" w:sz="0" w:space="0" w:color="auto"/>
        <w:bottom w:val="none" w:sz="0" w:space="0" w:color="auto"/>
        <w:right w:val="none" w:sz="0" w:space="0" w:color="auto"/>
      </w:divBdr>
    </w:div>
    <w:div w:id="931670244">
      <w:bodyDiv w:val="1"/>
      <w:marLeft w:val="0"/>
      <w:marRight w:val="0"/>
      <w:marTop w:val="0"/>
      <w:marBottom w:val="0"/>
      <w:divBdr>
        <w:top w:val="none" w:sz="0" w:space="0" w:color="auto"/>
        <w:left w:val="none" w:sz="0" w:space="0" w:color="auto"/>
        <w:bottom w:val="none" w:sz="0" w:space="0" w:color="auto"/>
        <w:right w:val="none" w:sz="0" w:space="0" w:color="auto"/>
      </w:divBdr>
    </w:div>
    <w:div w:id="1043023930">
      <w:bodyDiv w:val="1"/>
      <w:marLeft w:val="0"/>
      <w:marRight w:val="0"/>
      <w:marTop w:val="0"/>
      <w:marBottom w:val="0"/>
      <w:divBdr>
        <w:top w:val="none" w:sz="0" w:space="0" w:color="auto"/>
        <w:left w:val="none" w:sz="0" w:space="0" w:color="auto"/>
        <w:bottom w:val="none" w:sz="0" w:space="0" w:color="auto"/>
        <w:right w:val="none" w:sz="0" w:space="0" w:color="auto"/>
      </w:divBdr>
    </w:div>
    <w:div w:id="1379092265">
      <w:bodyDiv w:val="1"/>
      <w:marLeft w:val="0"/>
      <w:marRight w:val="0"/>
      <w:marTop w:val="0"/>
      <w:marBottom w:val="0"/>
      <w:divBdr>
        <w:top w:val="none" w:sz="0" w:space="0" w:color="auto"/>
        <w:left w:val="none" w:sz="0" w:space="0" w:color="auto"/>
        <w:bottom w:val="none" w:sz="0" w:space="0" w:color="auto"/>
        <w:right w:val="none" w:sz="0" w:space="0" w:color="auto"/>
      </w:divBdr>
    </w:div>
    <w:div w:id="1382510963">
      <w:bodyDiv w:val="1"/>
      <w:marLeft w:val="0"/>
      <w:marRight w:val="0"/>
      <w:marTop w:val="0"/>
      <w:marBottom w:val="0"/>
      <w:divBdr>
        <w:top w:val="none" w:sz="0" w:space="0" w:color="auto"/>
        <w:left w:val="none" w:sz="0" w:space="0" w:color="auto"/>
        <w:bottom w:val="none" w:sz="0" w:space="0" w:color="auto"/>
        <w:right w:val="none" w:sz="0" w:space="0" w:color="auto"/>
      </w:divBdr>
    </w:div>
    <w:div w:id="1532256317">
      <w:bodyDiv w:val="1"/>
      <w:marLeft w:val="0"/>
      <w:marRight w:val="0"/>
      <w:marTop w:val="0"/>
      <w:marBottom w:val="0"/>
      <w:divBdr>
        <w:top w:val="none" w:sz="0" w:space="0" w:color="auto"/>
        <w:left w:val="none" w:sz="0" w:space="0" w:color="auto"/>
        <w:bottom w:val="none" w:sz="0" w:space="0" w:color="auto"/>
        <w:right w:val="none" w:sz="0" w:space="0" w:color="auto"/>
      </w:divBdr>
    </w:div>
    <w:div w:id="1734042966">
      <w:bodyDiv w:val="1"/>
      <w:marLeft w:val="0"/>
      <w:marRight w:val="0"/>
      <w:marTop w:val="0"/>
      <w:marBottom w:val="0"/>
      <w:divBdr>
        <w:top w:val="none" w:sz="0" w:space="0" w:color="auto"/>
        <w:left w:val="none" w:sz="0" w:space="0" w:color="auto"/>
        <w:bottom w:val="none" w:sz="0" w:space="0" w:color="auto"/>
        <w:right w:val="none" w:sz="0" w:space="0" w:color="auto"/>
      </w:divBdr>
    </w:div>
    <w:div w:id="20533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ziotadini.com/" TargetMode="External"/><Relationship Id="rId3" Type="http://schemas.openxmlformats.org/officeDocument/2006/relationships/webSettings" Target="webSettings.xml"/><Relationship Id="rId7" Type="http://schemas.openxmlformats.org/officeDocument/2006/relationships/hyperlink" Target="https://spaziotadini.com/origami-tra-arte-e-scienza-al-museo-spazio-tadini/origami-tra-arte-e-scienza-conferenze-e-work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aziotadini.com/origami-tra-arte-e-scienza-al-museo-spazio-tadini/origami-tra-arte-e-scienza-gli-artisti/"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useospaziotadin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1428</Words>
  <Characters>8140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dc:creator>
  <cp:keywords/>
  <dc:description/>
  <cp:lastModifiedBy>melina scalise</cp:lastModifiedBy>
  <cp:revision>13</cp:revision>
  <dcterms:created xsi:type="dcterms:W3CDTF">2018-09-27T16:13:00Z</dcterms:created>
  <dcterms:modified xsi:type="dcterms:W3CDTF">2018-10-04T09:52:00Z</dcterms:modified>
</cp:coreProperties>
</file>