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Grande Madre delle Stelle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mostra personale di Roberto Alfano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cura di Altrove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una produzione 4Culture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“Grande Madre delle Stelle” è il titolo della mostra personale di Roberto Alfano che sarà aperta al pubblico a Catanzaro, nel Complesso Monumentale del San Giovanni, il prossimo 10 ottobre.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La mostra è prodotta da 4Culture, specializzata in servizi museali e nell’allestimento di grandi eventi espositivi, ed è curata da Altrove, progetto di ricerca sull’arte pubblica contemporanea, nato a Catanzaro nel 2014.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Nel corso di una residenza artistica di 20 giorni Roberto Alfano creerà una mostra site-specific, che coniuga installazioni, sculture, dipinti su carta fotografica e altre produzioni </w:t>
      </w:r>
      <w:r w:rsidDel="00000000" w:rsidR="00000000" w:rsidRPr="00000000">
        <w:rPr>
          <w:rtl w:val="0"/>
        </w:rPr>
        <w:t xml:space="preserve">originali ispirate agli astri e alla terra.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Durante la residenza saranno realizzati laboratori di arte contemporanea generativa dedicati ai ragazzi con disabilità psichiche e motorie i quali vedranno il </w:t>
      </w:r>
      <w:r w:rsidDel="00000000" w:rsidR="00000000" w:rsidRPr="00000000">
        <w:rPr>
          <w:rtl w:val="0"/>
        </w:rPr>
        <w:t xml:space="preserve">proprio risultato</w:t>
      </w:r>
      <w:r w:rsidDel="00000000" w:rsidR="00000000" w:rsidRPr="00000000">
        <w:rPr>
          <w:rtl w:val="0"/>
        </w:rPr>
        <w:t xml:space="preserve"> integrato nel processo creativo.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Roberto Alfano sviluppa interesse per l'arte a partire dalla metà degli anni Novanta affascinato dal fenomeno dell'arte urbana realizzando i suoi primi graffiti.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Nel corso degli anni questa pratica si tramuta in una passione ossessiva per il disegno e per la pittura.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riferimenti stilistici di Alfano sono le opere dei maestri francesi del post-impressionismo, la transavanguardia italiana, la cultura underground e l'Art Brut e proprio l'interesse per una forma d'arte non istituzionale lo porta ad avvicinarsi al contesto del disagio psico-fisico e sociale, ambito nel quale sviluppa una specifica professionalità come conduttore di laboratori artistico-esperienziali.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L'approccio alla dimensione educativa e didattica lo porta a focalizzare la sua ricerca artistica in funzione della libertà d'espressione.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passato ha collaborato con Altrove per la sperimentazione e teorizzazione del primo laboratorio di Arte Contemporanea Generativa, dal titolo “Supereroi” realizzato in collaborazione con 4culture nel MARCH - Museo Archeologico e Numismatico Provinciale di Catanzaro e successivamente in: “Un muro contro”, un laboratorio di 6 giorni nella splendida cornice del Mabos - Museo d’Arte del Bosco della Sila, dove 80 bambini hanno giocato con diversi strumenti e condiviso assieme all’artista attività manuali, ludiche, di pensiero e di logica, di esplorazione e di scoperta.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Ora il terzo appuntamento, con la mostra “Grande Madre Delle Stelle” nelle sale del Complesso monumentale del San Giovanni.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Il progetto, candidato alla selezione della Regione Calabria per il finanziamento di Attività di Animazione nei BBCC, è prodotto da 4 culture srl, curato da Altrove, gode del patrocinio del Comune di Catanzaro, con il supporto dell’assessorato alla Cultura e dell’assessorato alle Politiche Sociali. Tra le partnership si rammentano e-bag, le cooperative MEET Project e Artemide e, infine, l’Associazione  Il Girasole e l’Associazione Italiana Persone Down.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