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F0A96" w14:textId="77777777" w:rsidR="00005D6B" w:rsidRDefault="00005D6B">
      <w:pPr>
        <w:tabs>
          <w:tab w:val="left" w:pos="1987"/>
        </w:tabs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</w:pPr>
      <w:bookmarkStart w:id="0" w:name="_heading=h.2et92p0" w:colFirst="0" w:colLast="0"/>
      <w:bookmarkEnd w:id="0"/>
    </w:p>
    <w:p w14:paraId="02C61787" w14:textId="77777777" w:rsidR="00005D6B" w:rsidRDefault="008445F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0A2285F" wp14:editId="77F396DB">
            <wp:extent cx="3286125" cy="1578531"/>
            <wp:effectExtent l="0" t="0" r="0" b="0"/>
            <wp:docPr id="3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l="1" t="8918" r="2463" b="24519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5785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481536A" w14:textId="77777777" w:rsidR="00005D6B" w:rsidRPr="00C3543B" w:rsidRDefault="008445FF">
      <w:pPr>
        <w:jc w:val="center"/>
        <w:rPr>
          <w:rFonts w:ascii="Calibri Light" w:hAnsi="Calibri Light" w:cs="Calibri Light"/>
          <w:sz w:val="22"/>
          <w:szCs w:val="22"/>
        </w:rPr>
      </w:pPr>
      <w:r w:rsidRPr="00C3543B">
        <w:rPr>
          <w:rFonts w:ascii="Calibri Light" w:hAnsi="Calibri Light" w:cs="Calibri Light"/>
          <w:color w:val="000000"/>
          <w:sz w:val="22"/>
          <w:szCs w:val="22"/>
        </w:rPr>
        <w:t>A cura del Collettivo Curatoriale Luiss Master of Art</w:t>
      </w:r>
      <w:r w:rsidRPr="00C3543B">
        <w:rPr>
          <w:rFonts w:ascii="Calibri Light" w:hAnsi="Calibri Light" w:cs="Calibri Light"/>
          <w:color w:val="000000"/>
          <w:sz w:val="22"/>
          <w:szCs w:val="22"/>
        </w:rPr>
        <w:br/>
      </w:r>
      <w:r w:rsidRPr="00C3543B">
        <w:rPr>
          <w:rFonts w:ascii="Calibri Light" w:hAnsi="Calibri Light" w:cs="Calibri Light"/>
          <w:b/>
          <w:bCs/>
          <w:color w:val="000000"/>
          <w:sz w:val="22"/>
          <w:szCs w:val="22"/>
        </w:rPr>
        <w:t>HABITAT. Relazioni trasversali.</w:t>
      </w:r>
      <w:r w:rsidRPr="00C3543B">
        <w:rPr>
          <w:rFonts w:ascii="Calibri Light" w:hAnsi="Calibri Light" w:cs="Calibri Light"/>
          <w:b/>
          <w:bCs/>
          <w:color w:val="000000"/>
          <w:sz w:val="22"/>
          <w:szCs w:val="22"/>
        </w:rPr>
        <w:br/>
      </w:r>
      <w:r w:rsidRPr="00C3543B">
        <w:rPr>
          <w:rFonts w:ascii="Calibri Light" w:hAnsi="Calibri Light" w:cs="Calibri Light"/>
          <w:color w:val="000000"/>
          <w:sz w:val="22"/>
          <w:szCs w:val="22"/>
        </w:rPr>
        <w:t>Casa delle Letterature - Piazza dell’Orologio, 3, 00186 Roma</w:t>
      </w:r>
      <w:r w:rsidRPr="00C3543B">
        <w:rPr>
          <w:rFonts w:ascii="Calibri Light" w:hAnsi="Calibri Light" w:cs="Calibri Light"/>
          <w:color w:val="000000"/>
          <w:sz w:val="22"/>
          <w:szCs w:val="22"/>
        </w:rPr>
        <w:br/>
        <w:t>3 dicembre 2019 - 14 gennaio 2020</w:t>
      </w:r>
    </w:p>
    <w:p w14:paraId="7069B3EB" w14:textId="77777777" w:rsidR="00005D6B" w:rsidRPr="00C3543B" w:rsidRDefault="00005D6B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bookmarkStart w:id="1" w:name="_heading=h.1fob9te" w:colFirst="0" w:colLast="0"/>
      <w:bookmarkEnd w:id="1"/>
    </w:p>
    <w:p w14:paraId="222827DD" w14:textId="77777777" w:rsidR="00005D6B" w:rsidRPr="008707EA" w:rsidRDefault="00005D6B">
      <w:pPr>
        <w:rPr>
          <w:rFonts w:ascii="Calibri Light" w:hAnsi="Calibri Light" w:cs="Calibri Light"/>
          <w:sz w:val="22"/>
          <w:szCs w:val="22"/>
        </w:rPr>
      </w:pPr>
    </w:p>
    <w:p w14:paraId="798E0A65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C3543B">
        <w:rPr>
          <w:rFonts w:ascii="Calibri Light" w:hAnsi="Calibri Light" w:cs="Calibri Light"/>
          <w:b/>
          <w:bCs/>
          <w:sz w:val="22"/>
          <w:szCs w:val="22"/>
        </w:rPr>
        <w:t>Inaugurazione:</w:t>
      </w:r>
      <w:r w:rsidRPr="008707EA">
        <w:rPr>
          <w:rFonts w:ascii="Calibri Light" w:hAnsi="Calibri Light" w:cs="Calibri Light"/>
          <w:sz w:val="22"/>
          <w:szCs w:val="22"/>
        </w:rPr>
        <w:t xml:space="preserve"> Martedì 3 dicembre 2019 - ore 18:30</w:t>
      </w:r>
    </w:p>
    <w:p w14:paraId="5931BEF9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 xml:space="preserve">     </w:t>
      </w:r>
    </w:p>
    <w:p w14:paraId="64784114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i/>
          <w:iCs/>
          <w:sz w:val="22"/>
          <w:szCs w:val="22"/>
        </w:rPr>
        <w:t>“Una mostra può essere l’effetto di un gesto edonistico, piacevole, altre volte può avere la nobiltà, come in questo caso, di produrre delle forme capaci di suscitare una riflessione</w:t>
      </w:r>
      <w:r w:rsidRPr="008707EA">
        <w:rPr>
          <w:rFonts w:ascii="Calibri Light" w:hAnsi="Calibri Light" w:cs="Calibri Light"/>
          <w:sz w:val="22"/>
          <w:szCs w:val="22"/>
        </w:rPr>
        <w:t>”.</w:t>
      </w:r>
    </w:p>
    <w:p w14:paraId="7465884F" w14:textId="77777777" w:rsidR="00005D6B" w:rsidRPr="008707EA" w:rsidRDefault="008445FF">
      <w:pPr>
        <w:jc w:val="right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 xml:space="preserve">Achille Bonito Oliva  </w:t>
      </w:r>
    </w:p>
    <w:p w14:paraId="762B3C0D" w14:textId="77777777" w:rsidR="00005D6B" w:rsidRPr="008707EA" w:rsidRDefault="00005D6B">
      <w:pPr>
        <w:jc w:val="both"/>
        <w:rPr>
          <w:rFonts w:ascii="Calibri Light" w:hAnsi="Calibri Light" w:cs="Calibri Light"/>
          <w:sz w:val="22"/>
          <w:szCs w:val="22"/>
        </w:rPr>
      </w:pPr>
    </w:p>
    <w:p w14:paraId="73ABBA94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color w:val="000000"/>
          <w:sz w:val="22"/>
          <w:szCs w:val="22"/>
        </w:rPr>
        <w:t>GLI ARTISTI: GIORGIO ANDREOTTA CALÒ - CAROLA BONFILI - GOHAR DASHTI - ROBERTO GHEZZI - UGO LA PIETRA - MARGHERITA MOSCARDINI - CAROLIN LIEBL E NIKOLAS SCHMID-PFÄHLER - GUIDO SEGNI - SUPERSTUDIO</w:t>
      </w:r>
      <w:r w:rsidRPr="008707EA">
        <w:rPr>
          <w:rFonts w:ascii="Calibri Light" w:hAnsi="Calibri Light" w:cs="Calibri Light"/>
          <w:sz w:val="22"/>
          <w:szCs w:val="22"/>
        </w:rPr>
        <w:t xml:space="preserve"> e GIULIA BERRA - MARIA DI STEFANO - ELENA MAZZI finaliste della IV edizione del Premio Internazionale Generazione Contemporanea istituito dalla Luiss Business School.</w:t>
      </w:r>
    </w:p>
    <w:p w14:paraId="1E21A359" w14:textId="77777777" w:rsidR="00005D6B" w:rsidRPr="008707EA" w:rsidRDefault="00005D6B">
      <w:pPr>
        <w:jc w:val="both"/>
        <w:rPr>
          <w:rFonts w:ascii="Calibri Light" w:hAnsi="Calibri Light" w:cs="Calibri Light"/>
          <w:sz w:val="22"/>
          <w:szCs w:val="22"/>
        </w:rPr>
      </w:pPr>
    </w:p>
    <w:p w14:paraId="0B84503F" w14:textId="77777777" w:rsidR="00005D6B" w:rsidRPr="008707EA" w:rsidRDefault="008445FF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Il Collettivo Curatoriale, composto dagli studenti della IX edizione del Luiss Master of Art, Master Universitario di I livello della Luiss Business School, con la supervisione scientifica di Achille Bonito Oliva, presenta </w:t>
      </w:r>
      <w:r w:rsidRPr="00C3543B">
        <w:rPr>
          <w:rFonts w:ascii="Calibri Light" w:hAnsi="Calibri Light" w:cs="Calibri Light"/>
          <w:b/>
          <w:bCs/>
          <w:color w:val="000000"/>
          <w:sz w:val="22"/>
          <w:szCs w:val="22"/>
        </w:rPr>
        <w:t>HABITAT. Relazioni trasversali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, mostra che riflette sul tema dell’habitat contemporaneo in relazione alla pratica artistica. </w:t>
      </w:r>
    </w:p>
    <w:p w14:paraId="6E073C3A" w14:textId="77777777" w:rsidR="00005D6B" w:rsidRPr="008707EA" w:rsidRDefault="008445FF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  <w:r w:rsidRPr="008707EA">
        <w:rPr>
          <w:rFonts w:ascii="Calibri Light" w:hAnsi="Calibri Light" w:cs="Calibri Light"/>
          <w:color w:val="000000"/>
          <w:sz w:val="22"/>
          <w:szCs w:val="22"/>
        </w:rPr>
        <w:t>Dal 3 dicembre 2019 al 14 gennaio 2020 negli spazi della Casa delle Letterature, in piazza dell’Orologio 3 a Roma.</w:t>
      </w:r>
    </w:p>
    <w:p w14:paraId="269E77E1" w14:textId="77777777" w:rsidR="00005D6B" w:rsidRPr="008707EA" w:rsidRDefault="00005D6B">
      <w:pPr>
        <w:jc w:val="both"/>
        <w:rPr>
          <w:rFonts w:ascii="Calibri Light" w:hAnsi="Calibri Light" w:cs="Calibri Light"/>
          <w:color w:val="FF0000"/>
          <w:sz w:val="22"/>
          <w:szCs w:val="22"/>
        </w:rPr>
      </w:pPr>
    </w:p>
    <w:p w14:paraId="2869C17D" w14:textId="4B59AF70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bookmarkStart w:id="2" w:name="_heading=h.gjdgxs" w:colFirst="0" w:colLast="0"/>
      <w:bookmarkEnd w:id="2"/>
      <w:r w:rsidRPr="008707EA">
        <w:rPr>
          <w:rFonts w:ascii="Calibri Light" w:hAnsi="Calibri Light" w:cs="Calibri Light"/>
          <w:color w:val="000000"/>
          <w:sz w:val="22"/>
          <w:szCs w:val="22"/>
        </w:rPr>
        <w:t>Il concetto di Habitat è rappresentato dalle opere di artisti di diversa generazione e linguaggio attraverso tre declinazioni del tema: Naturale, Urbano, Virtuale.  Riflettono l’habitat naturale le opere di</w:t>
      </w:r>
      <w:r w:rsidRPr="008707EA">
        <w:rPr>
          <w:rFonts w:ascii="Calibri Light" w:hAnsi="Calibri Light" w:cs="Calibri Light"/>
          <w:sz w:val="22"/>
          <w:szCs w:val="22"/>
        </w:rPr>
        <w:t xml:space="preserve"> 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Giorgio Andreotta Calò, </w:t>
      </w:r>
      <w:proofErr w:type="spellStart"/>
      <w:r w:rsidRPr="008707EA">
        <w:rPr>
          <w:rFonts w:ascii="Calibri Light" w:hAnsi="Calibri Light" w:cs="Calibri Light"/>
          <w:color w:val="000000"/>
          <w:sz w:val="22"/>
          <w:szCs w:val="22"/>
        </w:rPr>
        <w:t>Gohar</w:t>
      </w:r>
      <w:proofErr w:type="spellEnd"/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8707EA">
        <w:rPr>
          <w:rFonts w:ascii="Calibri Light" w:hAnsi="Calibri Light" w:cs="Calibri Light"/>
          <w:color w:val="000000"/>
          <w:sz w:val="22"/>
          <w:szCs w:val="22"/>
        </w:rPr>
        <w:t>Dashti</w:t>
      </w:r>
      <w:proofErr w:type="spellEnd"/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 e Roberto Ghezzi. Quello </w:t>
      </w:r>
      <w:r w:rsidRPr="008707EA">
        <w:rPr>
          <w:rFonts w:ascii="Calibri Light" w:hAnsi="Calibri Light" w:cs="Calibri Light"/>
          <w:sz w:val="22"/>
          <w:szCs w:val="22"/>
        </w:rPr>
        <w:t>u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>rbano,</w:t>
      </w:r>
      <w:r w:rsidRPr="008707EA">
        <w:rPr>
          <w:rFonts w:ascii="Calibri Light" w:hAnsi="Calibri Light" w:cs="Calibri Light"/>
          <w:sz w:val="22"/>
          <w:szCs w:val="22"/>
        </w:rPr>
        <w:t xml:space="preserve"> Ugo 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La Pietra, Margherita Moscardini e </w:t>
      </w:r>
      <w:proofErr w:type="spellStart"/>
      <w:r w:rsidRPr="008707EA">
        <w:rPr>
          <w:rFonts w:ascii="Calibri Light" w:hAnsi="Calibri Light" w:cs="Calibri Light"/>
          <w:color w:val="000000"/>
          <w:sz w:val="22"/>
          <w:szCs w:val="22"/>
        </w:rPr>
        <w:t>Superstudio</w:t>
      </w:r>
      <w:proofErr w:type="spellEnd"/>
      <w:r w:rsidRPr="008707EA">
        <w:rPr>
          <w:rFonts w:ascii="Calibri Light" w:hAnsi="Calibri Light" w:cs="Calibri Light"/>
          <w:color w:val="000000"/>
          <w:sz w:val="22"/>
          <w:szCs w:val="22"/>
        </w:rPr>
        <w:t>.</w:t>
      </w:r>
      <w:r w:rsidR="002B0242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bookmarkStart w:id="3" w:name="_GoBack"/>
      <w:bookmarkEnd w:id="3"/>
      <w:r w:rsidRPr="008707EA">
        <w:rPr>
          <w:rFonts w:ascii="Calibri Light" w:hAnsi="Calibri Light" w:cs="Calibri Light"/>
          <w:sz w:val="22"/>
          <w:szCs w:val="22"/>
        </w:rPr>
        <w:t>L’habitat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 virtuale Carola </w:t>
      </w:r>
      <w:proofErr w:type="spellStart"/>
      <w:r w:rsidRPr="008707EA">
        <w:rPr>
          <w:rFonts w:ascii="Calibri Light" w:hAnsi="Calibri Light" w:cs="Calibri Light"/>
          <w:color w:val="000000"/>
          <w:sz w:val="22"/>
          <w:szCs w:val="22"/>
        </w:rPr>
        <w:t>Bonfili</w:t>
      </w:r>
      <w:proofErr w:type="spellEnd"/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, </w:t>
      </w:r>
      <w:proofErr w:type="spellStart"/>
      <w:r w:rsidRPr="008707EA">
        <w:rPr>
          <w:rFonts w:ascii="Calibri Light" w:hAnsi="Calibri Light" w:cs="Calibri Light"/>
          <w:color w:val="000000"/>
          <w:sz w:val="22"/>
          <w:szCs w:val="22"/>
        </w:rPr>
        <w:t>Carolin</w:t>
      </w:r>
      <w:proofErr w:type="spellEnd"/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Liebl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 con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Nikolas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Schmid-Pf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>ä</w:t>
      </w:r>
      <w:r w:rsidRPr="008707EA">
        <w:rPr>
          <w:rFonts w:ascii="Calibri Light" w:hAnsi="Calibri Light" w:cs="Calibri Light"/>
          <w:sz w:val="22"/>
          <w:szCs w:val="22"/>
        </w:rPr>
        <w:t>hler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 e Guido Segni.  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>Pittura, scultura, fotografia, video e installazioni sono dislocate negli spazi interni ed esterni del prestigioso complesso borrominiano della Casa delle Letterature.</w:t>
      </w:r>
    </w:p>
    <w:p w14:paraId="7C30AE93" w14:textId="77777777" w:rsidR="00005D6B" w:rsidRPr="008707EA" w:rsidRDefault="00005D6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2A63942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bookmarkStart w:id="4" w:name="_heading=h.tyjcwt" w:colFirst="0" w:colLast="0"/>
      <w:bookmarkEnd w:id="4"/>
      <w:r w:rsidRPr="008707EA">
        <w:rPr>
          <w:rFonts w:ascii="Calibri Light" w:hAnsi="Calibri Light" w:cs="Calibri Light"/>
          <w:sz w:val="22"/>
          <w:szCs w:val="22"/>
        </w:rPr>
        <w:t>In mostra anche le opere di Giulia Berra, Maria Di Stefano e Elena Mazzi, finaliste della IV edizione del Premio Internazionale Generazione Contemporanea istituito dalla Luiss Business School per promuovere l’arte contemporanea italiana e straniera, sostenere gli artisti under 35 e dare vita alla collezione permanente d’arte contemporanea della Scuola.</w:t>
      </w:r>
    </w:p>
    <w:p w14:paraId="6DEF7C8E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Durante l’inaugurazione sarà annunciato il vincitore scelto da una giuria presieduta da Achille Bonito Oliva.</w:t>
      </w:r>
    </w:p>
    <w:p w14:paraId="178A3CDD" w14:textId="77777777" w:rsidR="00005D6B" w:rsidRPr="008707EA" w:rsidRDefault="00005D6B">
      <w:pPr>
        <w:jc w:val="both"/>
        <w:rPr>
          <w:rFonts w:ascii="Calibri Light" w:hAnsi="Calibri Light" w:cs="Calibri Light"/>
          <w:sz w:val="22"/>
          <w:szCs w:val="22"/>
        </w:rPr>
      </w:pPr>
    </w:p>
    <w:p w14:paraId="2D4DA5B4" w14:textId="77777777" w:rsidR="00005D6B" w:rsidRPr="008707EA" w:rsidRDefault="008445FF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Il Collettivo Curatoriale ha compiuto tutti i passaggi progettuali e organizzativi della mostra, dal concept alla scelta degli artisti, dagli allestimenti alla comunicazione, fino alla redazione di un catalogo. Il volume si articola 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lastRenderedPageBreak/>
        <w:t xml:space="preserve">in quattro fascicoli che ripercorrono ed espandono i contenuti della mostra sottolineando la divisione teorica in Naturale, Urbano e Virtuale. </w:t>
      </w:r>
    </w:p>
    <w:p w14:paraId="16DAC5CE" w14:textId="77777777" w:rsidR="00005D6B" w:rsidRPr="008707EA" w:rsidRDefault="00005D6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1E33A63" w14:textId="77777777" w:rsidR="00005D6B" w:rsidRPr="008707EA" w:rsidRDefault="008445FF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“Habitat è uno stato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 attivo. Un meccanismo di funzionamento delle cose, che deve essere dinamico per poter evolvere. Come l’uomo. A ben guardare, la specie umana è l’unica in grado di creare delle condizioni endogene che facilitino la vita in un certo luogo, e allo stesso tempo, di adeguarsi alle condizioni allogene che si trova a dover affrontare: l’umanità non solo si adatta all’habitat in cui si trova, ma lo modifica in modo da renderlo più funzionale.</w:t>
      </w:r>
      <w:r w:rsidRPr="008707EA">
        <w:rPr>
          <w:rFonts w:ascii="Calibri Light" w:hAnsi="Calibri Light" w:cs="Calibri Light"/>
          <w:sz w:val="22"/>
          <w:szCs w:val="22"/>
        </w:rPr>
        <w:t xml:space="preserve"> 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Questo si sviluppa come una fitta trama di interconnessioni di diversa natura che, compenetrandosi, si influenzano e si alimentano a vicenda. Relazioni trasversali che toccano più piani dell’esistenza: Naturale, Urbano, Virtuale. Nella traduzione nel linguaggio dell'arte contemporanea, queste tre ramificazioni vogliono mettere in risalto come questi habitat differenti ma complementari, siano dispensatori di risvolti estetici e possano rivestire un ruolo attivo nella definizione dell'opera d’arte”. </w:t>
      </w:r>
    </w:p>
    <w:p w14:paraId="6543DDE6" w14:textId="77777777" w:rsidR="00005D6B" w:rsidRPr="008707EA" w:rsidRDefault="00005D6B">
      <w:pPr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7A4BD02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bookmarkStart w:id="5" w:name="_heading=h.3znysh7" w:colFirst="0" w:colLast="0"/>
      <w:bookmarkEnd w:id="5"/>
      <w:r w:rsidRPr="008707EA">
        <w:rPr>
          <w:rFonts w:ascii="Calibri Light" w:hAnsi="Calibri Light" w:cs="Calibri Light"/>
          <w:color w:val="000000"/>
          <w:sz w:val="22"/>
          <w:szCs w:val="22"/>
        </w:rPr>
        <w:t xml:space="preserve">Anche la scelta della sede espositiva è coerente alla complessità del tema. La Casa delle Letterature di Roma Capitale, diretta da Maria Ida Gaeta, è uno dei più importanti centri di interazione tra le letterature, le arti e i linguaggi della comunicazione culturale. </w:t>
      </w:r>
      <w:r w:rsidRPr="008707EA">
        <w:rPr>
          <w:rFonts w:ascii="Calibri Light" w:hAnsi="Calibri Light" w:cs="Calibri Light"/>
          <w:sz w:val="22"/>
          <w:szCs w:val="22"/>
        </w:rPr>
        <w:t xml:space="preserve">La mostra sarà accompagnata, nell’arco della sua durata, da un ciclo di tre conferenze con l’intento di indagare il tema dell’habitat con un approccio interdisciplinare: martedì 10 dicembre l’intervento del critico e studioso dei rapporti tra arte, cinema e media Valentino Catricalà, giovedì 18 dicembre di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MeP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 - Movimento Emancipazione della Poesia e giovedì 9 gennaio di Paolo d’Angelo, professore di Estetica all’Università di Roma Tre. Nel corso della serata inaugurale del 3 dicembre si svolgerà la performance “Oh boy! Body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Nobody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” di Jacopo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Miliani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>.</w:t>
      </w:r>
    </w:p>
    <w:p w14:paraId="05F3EA9E" w14:textId="77777777" w:rsidR="00005D6B" w:rsidRPr="008707EA" w:rsidRDefault="00005D6B">
      <w:pPr>
        <w:jc w:val="both"/>
        <w:rPr>
          <w:rFonts w:ascii="Calibri Light" w:hAnsi="Calibri Light" w:cs="Calibri Light"/>
          <w:sz w:val="22"/>
          <w:szCs w:val="22"/>
        </w:rPr>
      </w:pPr>
    </w:p>
    <w:p w14:paraId="797C70A8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 xml:space="preserve">Il Collettivo Curatoriale è composto da: Laura Bertani, Maristella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Burchietti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, Giulia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Caropreso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, Stefania Catapano, Maria Anna Chiatti, Giulia Chiocchio, Cristina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Corbò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, Carolina Di Giacomo, Eugenia Formisano, Virginia Fungo, Arianna Gabrielli, Iris Gentili, Alice Lo Curcio, Flavia Lorusso Caputi, Silvia Mangia, Martina Margioni, Ilaria Marra, Margherita Meda, Costanza Mirto, Costanza Morera, Davide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Silvioli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, Giulia Sorani, Carlotta Spinelli, Adriana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Talia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>, Anastasia Vicari, Francesca Ziroli Aprile.</w:t>
      </w:r>
    </w:p>
    <w:p w14:paraId="35FAE540" w14:textId="77777777" w:rsidR="00005D6B" w:rsidRPr="008707EA" w:rsidRDefault="00005D6B">
      <w:pPr>
        <w:jc w:val="both"/>
        <w:rPr>
          <w:rFonts w:ascii="Calibri Light" w:hAnsi="Calibri Light" w:cs="Calibri Light"/>
          <w:sz w:val="22"/>
          <w:szCs w:val="22"/>
        </w:rPr>
      </w:pPr>
    </w:p>
    <w:p w14:paraId="7539AAC7" w14:textId="77777777" w:rsidR="00005D6B" w:rsidRPr="008707EA" w:rsidRDefault="008445FF">
      <w:pPr>
        <w:jc w:val="both"/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La mostra è organizzata con il contributo di Accademia Filangieri - Della Porta e 3E, Environment Energy Economy, e con la collaborazione di Casale del Giglio.</w:t>
      </w:r>
    </w:p>
    <w:p w14:paraId="40598F07" w14:textId="77777777" w:rsidR="00005D6B" w:rsidRPr="008707EA" w:rsidRDefault="00005D6B">
      <w:pPr>
        <w:rPr>
          <w:rFonts w:ascii="Calibri Light" w:hAnsi="Calibri Light" w:cs="Calibri Light"/>
          <w:color w:val="000000"/>
          <w:sz w:val="22"/>
          <w:szCs w:val="22"/>
        </w:rPr>
      </w:pPr>
    </w:p>
    <w:p w14:paraId="46D0C766" w14:textId="77777777" w:rsidR="00005D6B" w:rsidRPr="008707EA" w:rsidRDefault="008445FF">
      <w:pPr>
        <w:rPr>
          <w:rFonts w:ascii="Calibri Light" w:hAnsi="Calibri Light" w:cs="Calibri Light"/>
          <w:color w:val="000000"/>
          <w:sz w:val="22"/>
          <w:szCs w:val="22"/>
        </w:rPr>
      </w:pPr>
      <w:r w:rsidRPr="008707EA">
        <w:rPr>
          <w:rFonts w:ascii="Calibri Light" w:hAnsi="Calibri Light" w:cs="Calibri Light"/>
          <w:b/>
          <w:bCs/>
          <w:color w:val="000000"/>
          <w:sz w:val="22"/>
          <w:szCs w:val="22"/>
        </w:rPr>
        <w:t>INFO</w:t>
      </w:r>
      <w:r w:rsidRPr="008707EA">
        <w:rPr>
          <w:rFonts w:ascii="Calibri Light" w:hAnsi="Calibri Light" w:cs="Calibri Light"/>
          <w:b/>
          <w:bCs/>
          <w:color w:val="000000"/>
          <w:sz w:val="22"/>
          <w:szCs w:val="22"/>
        </w:rPr>
        <w:br/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>HABITAT. Relazioni trasversali.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br/>
        <w:t>Casa delle Letterature - Piazza dell’Orologio, 3, 00186 Roma</w:t>
      </w:r>
      <w:r w:rsidRPr="008707EA">
        <w:rPr>
          <w:rFonts w:ascii="Calibri Light" w:hAnsi="Calibri Light" w:cs="Calibri Light"/>
          <w:color w:val="000000"/>
          <w:sz w:val="22"/>
          <w:szCs w:val="22"/>
        </w:rPr>
        <w:br/>
        <w:t>Orari: dal lunedì al venerdì 9:30 - 19:00</w:t>
      </w:r>
      <w:r w:rsidRPr="008707EA">
        <w:rPr>
          <w:rFonts w:ascii="Calibri Light" w:hAnsi="Calibri Light" w:cs="Calibri Light"/>
          <w:sz w:val="22"/>
          <w:szCs w:val="22"/>
        </w:rPr>
        <w:t>. Chiuso sabato, domenica e festivi</w:t>
      </w:r>
      <w:r w:rsidRPr="008707EA">
        <w:rPr>
          <w:rFonts w:ascii="Calibri Light" w:hAnsi="Calibri Light" w:cs="Calibri Light"/>
          <w:color w:val="FF0000"/>
          <w:sz w:val="22"/>
          <w:szCs w:val="22"/>
        </w:rPr>
        <w:br/>
      </w:r>
      <w:r w:rsidRPr="008707EA">
        <w:rPr>
          <w:rFonts w:ascii="Calibri Light" w:hAnsi="Calibri Light" w:cs="Calibri Light"/>
          <w:color w:val="000000"/>
          <w:sz w:val="22"/>
          <w:szCs w:val="22"/>
        </w:rPr>
        <w:t>Ingresso gratuito</w:t>
      </w:r>
    </w:p>
    <w:p w14:paraId="527E7550" w14:textId="77777777" w:rsidR="00005D6B" w:rsidRPr="008707EA" w:rsidRDefault="00005D6B">
      <w:pPr>
        <w:rPr>
          <w:rFonts w:ascii="Calibri Light" w:hAnsi="Calibri Light" w:cs="Calibri Light"/>
          <w:sz w:val="22"/>
          <w:szCs w:val="22"/>
        </w:rPr>
      </w:pPr>
    </w:p>
    <w:p w14:paraId="58674F0F" w14:textId="77777777" w:rsidR="00005D6B" w:rsidRPr="008707EA" w:rsidRDefault="008445FF">
      <w:pPr>
        <w:rPr>
          <w:rFonts w:ascii="Calibri Light" w:hAnsi="Calibri Light" w:cs="Calibri Light"/>
          <w:b/>
          <w:bCs/>
          <w:sz w:val="22"/>
          <w:szCs w:val="22"/>
        </w:rPr>
      </w:pPr>
      <w:r w:rsidRPr="008707EA">
        <w:rPr>
          <w:rFonts w:ascii="Calibri Light" w:hAnsi="Calibri Light" w:cs="Calibri Light"/>
          <w:b/>
          <w:bCs/>
          <w:sz w:val="22"/>
          <w:szCs w:val="22"/>
        </w:rPr>
        <w:t>UFFICIO STAMPA HABITAT</w:t>
      </w:r>
    </w:p>
    <w:p w14:paraId="0E50D9DB" w14:textId="77777777" w:rsidR="00005D6B" w:rsidRPr="007836BC" w:rsidRDefault="000B4347">
      <w:pPr>
        <w:rPr>
          <w:rFonts w:ascii="Calibri Light" w:hAnsi="Calibri Light" w:cs="Calibri Light"/>
          <w:color w:val="000000" w:themeColor="text1"/>
          <w:sz w:val="22"/>
          <w:szCs w:val="22"/>
        </w:rPr>
      </w:pPr>
      <w:hyperlink r:id="rId8">
        <w:r w:rsidR="008445FF" w:rsidRPr="007836BC">
          <w:rPr>
            <w:rFonts w:ascii="Calibri Light" w:hAnsi="Calibri Light" w:cs="Calibri Light"/>
            <w:color w:val="000000" w:themeColor="text1"/>
            <w:sz w:val="22"/>
            <w:szCs w:val="22"/>
          </w:rPr>
          <w:t>pressluissmasterofart@gmail.com</w:t>
        </w:r>
      </w:hyperlink>
    </w:p>
    <w:p w14:paraId="4EC24D25" w14:textId="77777777" w:rsidR="00005D6B" w:rsidRPr="007836BC" w:rsidRDefault="000B4347">
      <w:pPr>
        <w:rPr>
          <w:rFonts w:ascii="Calibri Light" w:hAnsi="Calibri Light" w:cs="Calibri Light"/>
          <w:color w:val="0070C0"/>
          <w:sz w:val="22"/>
          <w:szCs w:val="22"/>
          <w:highlight w:val="white"/>
        </w:rPr>
      </w:pPr>
      <w:hyperlink r:id="rId9">
        <w:r w:rsidR="008445FF" w:rsidRPr="007836BC">
          <w:rPr>
            <w:rFonts w:ascii="Calibri Light" w:hAnsi="Calibri Light" w:cs="Calibri Light"/>
            <w:color w:val="000000" w:themeColor="text1"/>
            <w:sz w:val="22"/>
            <w:szCs w:val="22"/>
            <w:highlight w:val="white"/>
          </w:rPr>
          <w:t>casaletterature@gmail.com</w:t>
        </w:r>
      </w:hyperlink>
      <w:r w:rsidR="008445FF" w:rsidRPr="007836BC">
        <w:rPr>
          <w:rFonts w:ascii="Calibri Light" w:hAnsi="Calibri Light" w:cs="Calibri Light"/>
          <w:color w:val="000000" w:themeColor="text1"/>
          <w:sz w:val="22"/>
          <w:szCs w:val="22"/>
          <w:highlight w:val="white"/>
        </w:rPr>
        <w:t xml:space="preserve"> </w:t>
      </w:r>
    </w:p>
    <w:p w14:paraId="0F167330" w14:textId="77777777" w:rsidR="00005D6B" w:rsidRPr="008707EA" w:rsidRDefault="00005D6B">
      <w:pPr>
        <w:rPr>
          <w:rFonts w:ascii="Calibri Light" w:hAnsi="Calibri Light" w:cs="Calibri Light"/>
          <w:color w:val="0070C0"/>
          <w:sz w:val="22"/>
          <w:szCs w:val="22"/>
          <w:highlight w:val="white"/>
        </w:rPr>
      </w:pPr>
    </w:p>
    <w:p w14:paraId="6B4DBDBE" w14:textId="77777777" w:rsidR="00005D6B" w:rsidRPr="008707EA" w:rsidRDefault="008445FF">
      <w:pPr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Giulia Chiocchio 327 7343942</w:t>
      </w:r>
    </w:p>
    <w:p w14:paraId="207522E7" w14:textId="77777777" w:rsidR="00005D6B" w:rsidRPr="008707EA" w:rsidRDefault="008445FF">
      <w:pPr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Virginia Fungo 345 0829555</w:t>
      </w:r>
    </w:p>
    <w:p w14:paraId="48C8BB94" w14:textId="77777777" w:rsidR="00005D6B" w:rsidRPr="008707EA" w:rsidRDefault="008445FF">
      <w:pPr>
        <w:rPr>
          <w:rFonts w:ascii="Calibri Light" w:hAnsi="Calibri Light" w:cs="Calibri Light"/>
          <w:sz w:val="22"/>
          <w:szCs w:val="22"/>
        </w:rPr>
      </w:pPr>
      <w:r w:rsidRPr="008707EA">
        <w:rPr>
          <w:rFonts w:ascii="Calibri Light" w:hAnsi="Calibri Light" w:cs="Calibri Light"/>
          <w:sz w:val="22"/>
          <w:szCs w:val="22"/>
        </w:rPr>
        <w:t>Margherita Meda 339 1234724</w:t>
      </w:r>
    </w:p>
    <w:p w14:paraId="57D0F76D" w14:textId="77777777" w:rsidR="00005D6B" w:rsidRPr="008707EA" w:rsidRDefault="008445FF">
      <w:pPr>
        <w:rPr>
          <w:rFonts w:ascii="Calibri Light" w:hAnsi="Calibri Light" w:cs="Calibri Light"/>
        </w:rPr>
      </w:pPr>
      <w:r w:rsidRPr="008707EA">
        <w:rPr>
          <w:rFonts w:ascii="Calibri Light" w:hAnsi="Calibri Light" w:cs="Calibri Light"/>
          <w:sz w:val="22"/>
          <w:szCs w:val="22"/>
        </w:rPr>
        <w:t xml:space="preserve">Adriana </w:t>
      </w:r>
      <w:proofErr w:type="spellStart"/>
      <w:r w:rsidRPr="008707EA">
        <w:rPr>
          <w:rFonts w:ascii="Calibri Light" w:hAnsi="Calibri Light" w:cs="Calibri Light"/>
          <w:sz w:val="22"/>
          <w:szCs w:val="22"/>
        </w:rPr>
        <w:t>Talia</w:t>
      </w:r>
      <w:proofErr w:type="spellEnd"/>
      <w:r w:rsidRPr="008707EA">
        <w:rPr>
          <w:rFonts w:ascii="Calibri Light" w:hAnsi="Calibri Light" w:cs="Calibri Light"/>
          <w:sz w:val="22"/>
          <w:szCs w:val="22"/>
        </w:rPr>
        <w:t xml:space="preserve"> 388 1714216</w:t>
      </w:r>
    </w:p>
    <w:p w14:paraId="06B10890" w14:textId="77777777" w:rsidR="00005D6B" w:rsidRPr="008707EA" w:rsidRDefault="008445FF">
      <w:pPr>
        <w:rPr>
          <w:rFonts w:ascii="Calibri Light" w:hAnsi="Calibri Light" w:cs="Calibri Light"/>
        </w:rPr>
      </w:pPr>
      <w:r w:rsidRPr="008707EA">
        <w:rPr>
          <w:rFonts w:ascii="Calibri Light" w:hAnsi="Calibri Light" w:cs="Calibri Light"/>
          <w:sz w:val="22"/>
          <w:szCs w:val="22"/>
        </w:rPr>
        <w:t xml:space="preserve">Casa delle Letterature 06 68134617    </w:t>
      </w:r>
    </w:p>
    <w:sectPr w:rsidR="00005D6B" w:rsidRPr="008707E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85AFB" w14:textId="77777777" w:rsidR="000B4347" w:rsidRDefault="000B4347">
      <w:r>
        <w:separator/>
      </w:r>
    </w:p>
  </w:endnote>
  <w:endnote w:type="continuationSeparator" w:id="0">
    <w:p w14:paraId="1A19E996" w14:textId="77777777" w:rsidR="000B4347" w:rsidRDefault="000B4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notTrueType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883BB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9FE2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753B5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2ADD" w14:textId="77777777" w:rsidR="000B4347" w:rsidRDefault="000B4347">
      <w:r>
        <w:separator/>
      </w:r>
    </w:p>
  </w:footnote>
  <w:footnote w:type="continuationSeparator" w:id="0">
    <w:p w14:paraId="7CA95A3B" w14:textId="77777777" w:rsidR="000B4347" w:rsidRDefault="000B4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A684C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F59BD" w14:textId="77777777" w:rsidR="00005D6B" w:rsidRDefault="008445FF">
    <w:pPr>
      <w:tabs>
        <w:tab w:val="right" w:pos="6812"/>
      </w:tabs>
      <w:rPr>
        <w:color w:val="000000"/>
      </w:rPr>
    </w:pPr>
    <w:bookmarkStart w:id="6" w:name="_heading=h.30j0zll" w:colFirst="0" w:colLast="0"/>
    <w:bookmarkEnd w:id="6"/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92A91B1" wp14:editId="21242857">
          <wp:simplePos x="0" y="0"/>
          <wp:positionH relativeFrom="column">
            <wp:posOffset>4946650</wp:posOffset>
          </wp:positionH>
          <wp:positionV relativeFrom="paragraph">
            <wp:posOffset>-76831</wp:posOffset>
          </wp:positionV>
          <wp:extent cx="1166400" cy="1054800"/>
          <wp:effectExtent l="0" t="0" r="0" b="0"/>
          <wp:wrapSquare wrapText="bothSides" distT="0" distB="0" distL="114300" distR="114300"/>
          <wp:docPr id="3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00" cy="105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32C60CF" wp14:editId="588A9873">
          <wp:simplePos x="0" y="0"/>
          <wp:positionH relativeFrom="column">
            <wp:posOffset>-3172</wp:posOffset>
          </wp:positionH>
          <wp:positionV relativeFrom="paragraph">
            <wp:posOffset>0</wp:posOffset>
          </wp:positionV>
          <wp:extent cx="1065600" cy="828000"/>
          <wp:effectExtent l="0" t="0" r="0" b="0"/>
          <wp:wrapTopAndBottom distT="0" distB="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600" cy="82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80756E9" wp14:editId="2C9DFF0A">
          <wp:simplePos x="0" y="0"/>
          <wp:positionH relativeFrom="column">
            <wp:posOffset>2007870</wp:posOffset>
          </wp:positionH>
          <wp:positionV relativeFrom="paragraph">
            <wp:posOffset>269240</wp:posOffset>
          </wp:positionV>
          <wp:extent cx="1151890" cy="535940"/>
          <wp:effectExtent l="0" t="0" r="0" b="0"/>
          <wp:wrapTopAndBottom distT="0" distB="0"/>
          <wp:docPr id="36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1890" cy="535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444DE6AB" wp14:editId="7B970542">
          <wp:simplePos x="0" y="0"/>
          <wp:positionH relativeFrom="column">
            <wp:posOffset>3259015</wp:posOffset>
          </wp:positionH>
          <wp:positionV relativeFrom="paragraph">
            <wp:posOffset>323215</wp:posOffset>
          </wp:positionV>
          <wp:extent cx="729615" cy="478790"/>
          <wp:effectExtent l="0" t="0" r="0" b="0"/>
          <wp:wrapSquare wrapText="bothSides" distT="0" distB="0" distL="114300" distR="114300"/>
          <wp:docPr id="3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9615" cy="478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02743D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0D269" w14:textId="77777777" w:rsidR="00005D6B" w:rsidRDefault="00005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6B"/>
    <w:rsid w:val="00005D6B"/>
    <w:rsid w:val="000B4347"/>
    <w:rsid w:val="002B0242"/>
    <w:rsid w:val="007836BC"/>
    <w:rsid w:val="008445FF"/>
    <w:rsid w:val="008707EA"/>
    <w:rsid w:val="00C3543B"/>
    <w:rsid w:val="00EE7670"/>
    <w:rsid w:val="00F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D871C"/>
  <w15:docId w15:val="{4F714794-A7D3-4892-8E95-557243B6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C49"/>
  </w:style>
  <w:style w:type="paragraph" w:styleId="Titolo1">
    <w:name w:val="heading 1"/>
    <w:basedOn w:val="Normale"/>
    <w:next w:val="Normale"/>
    <w:uiPriority w:val="9"/>
    <w:qFormat/>
    <w:rsid w:val="00DD1C4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DD1C4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DD1C4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DD1C4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DD1C4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DD1C4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DD1C4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rsid w:val="00212755"/>
  </w:style>
  <w:style w:type="table" w:customStyle="1" w:styleId="TableNormal3">
    <w:name w:val="Table Normal"/>
    <w:rsid w:val="0021275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DD1C4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DD1C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04AF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04AF"/>
    <w:rPr>
      <w:rFonts w:ascii="Lucida Grande" w:hAnsi="Lucida Grande"/>
    </w:rPr>
  </w:style>
  <w:style w:type="character" w:styleId="Collegamentoipertestuale">
    <w:name w:val="Hyperlink"/>
    <w:basedOn w:val="Carpredefinitoparagrafo"/>
    <w:uiPriority w:val="99"/>
    <w:unhideWhenUsed/>
    <w:rsid w:val="002120A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20A1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212755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275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2755"/>
    <w:rPr>
      <w:b/>
      <w:bCs/>
      <w:sz w:val="20"/>
      <w:szCs w:val="20"/>
    </w:rPr>
  </w:style>
  <w:style w:type="paragraph" w:styleId="Testocommento">
    <w:name w:val="annotation text"/>
    <w:basedOn w:val="Normale1"/>
    <w:link w:val="TestocommentoCarattere"/>
    <w:uiPriority w:val="99"/>
    <w:semiHidden/>
    <w:unhideWhenUsed/>
    <w:rsid w:val="00212755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127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C23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C23"/>
    <w:rPr>
      <w:rFonts w:ascii="Lucida Grande" w:hAnsi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315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B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luissmasterofart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saletterature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SNnTRLgBN8/mSbeMfrtsb0cP8A==">AMUW2mVsgjQfu4zqklpjBF0VT4GFurr3OYc+tcNhVHcyEXL1Tk9tFwKtuQddgKm0J375Kp6wBgiSH3W06equEi2zz1cjR2+81YN9GCD2j4sR7lamJMIw28yvwBmlgCG5XACi4QokjjvHX1DifeYHAhkAzy8p/PdWHPCxeB1vXFaVokgp2oNcettNpwQrwy1XsToHH4ZkzoyW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 Maria Ida</dc:creator>
  <cp:lastModifiedBy>virginiafungo92@gmail.com</cp:lastModifiedBy>
  <cp:revision>5</cp:revision>
  <dcterms:created xsi:type="dcterms:W3CDTF">2019-11-14T14:54:00Z</dcterms:created>
  <dcterms:modified xsi:type="dcterms:W3CDTF">2019-11-20T17:34:00Z</dcterms:modified>
</cp:coreProperties>
</file>