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6C" w:rsidRPr="0091439E" w:rsidRDefault="00D82193" w:rsidP="0091439E">
      <w:pPr>
        <w:jc w:val="center"/>
        <w:rPr>
          <w:b/>
          <w:sz w:val="24"/>
          <w:szCs w:val="24"/>
        </w:rPr>
      </w:pPr>
      <w:r w:rsidRPr="0091439E">
        <w:rPr>
          <w:b/>
          <w:sz w:val="24"/>
          <w:szCs w:val="24"/>
        </w:rPr>
        <w:t xml:space="preserve">L’artista italiano Igor </w:t>
      </w:r>
      <w:proofErr w:type="spellStart"/>
      <w:r w:rsidRPr="0091439E">
        <w:rPr>
          <w:b/>
          <w:sz w:val="24"/>
          <w:szCs w:val="24"/>
        </w:rPr>
        <w:t>Grigoletto</w:t>
      </w:r>
      <w:proofErr w:type="spellEnd"/>
      <w:r w:rsidRPr="0091439E">
        <w:rPr>
          <w:b/>
          <w:sz w:val="24"/>
          <w:szCs w:val="24"/>
        </w:rPr>
        <w:t xml:space="preserve"> in asta nel Principato di Monaco per  il Charity </w:t>
      </w:r>
      <w:proofErr w:type="spellStart"/>
      <w:r w:rsidRPr="0091439E">
        <w:rPr>
          <w:b/>
          <w:sz w:val="24"/>
          <w:szCs w:val="24"/>
        </w:rPr>
        <w:t>Event</w:t>
      </w:r>
      <w:proofErr w:type="spellEnd"/>
      <w:r w:rsidRPr="0091439E">
        <w:rPr>
          <w:b/>
          <w:sz w:val="24"/>
          <w:szCs w:val="24"/>
        </w:rPr>
        <w:t xml:space="preserve"> di Monaco </w:t>
      </w:r>
      <w:proofErr w:type="spellStart"/>
      <w:r w:rsidRPr="0091439E">
        <w:rPr>
          <w:b/>
          <w:sz w:val="24"/>
          <w:szCs w:val="24"/>
        </w:rPr>
        <w:t>Special</w:t>
      </w:r>
      <w:proofErr w:type="spellEnd"/>
      <w:r w:rsidRPr="0091439E">
        <w:rPr>
          <w:b/>
          <w:sz w:val="24"/>
          <w:szCs w:val="24"/>
        </w:rPr>
        <w:t xml:space="preserve"> </w:t>
      </w:r>
      <w:proofErr w:type="spellStart"/>
      <w:r w:rsidRPr="0091439E">
        <w:rPr>
          <w:b/>
          <w:sz w:val="24"/>
          <w:szCs w:val="24"/>
        </w:rPr>
        <w:t>Olympics</w:t>
      </w:r>
      <w:proofErr w:type="spellEnd"/>
    </w:p>
    <w:p w:rsidR="009E6A9B" w:rsidRDefault="009E6A9B">
      <w:r>
        <w:t xml:space="preserve">Si terrà il 9 maggio </w:t>
      </w:r>
      <w:r w:rsidR="0091439E">
        <w:t xml:space="preserve">dalle 18.30 </w:t>
      </w:r>
      <w:r>
        <w:t xml:space="preserve">al </w:t>
      </w:r>
      <w:r w:rsidR="00AA1BC1">
        <w:t>Patio Palace</w:t>
      </w:r>
      <w:r w:rsidR="0091439E">
        <w:t xml:space="preserve"> di Monaco </w:t>
      </w:r>
      <w:r w:rsidR="00AA1BC1">
        <w:t xml:space="preserve">sotto l’Alto Patronato di  </w:t>
      </w:r>
      <w:r w:rsidR="00AA1BC1" w:rsidRPr="0091439E">
        <w:rPr>
          <w:b/>
        </w:rPr>
        <w:t>Sua Altezza Reale</w:t>
      </w:r>
      <w:r w:rsidR="00AA1BC1">
        <w:t xml:space="preserve"> </w:t>
      </w:r>
      <w:r w:rsidR="00AA1BC1" w:rsidRPr="0091439E">
        <w:rPr>
          <w:b/>
        </w:rPr>
        <w:t>la Principessa</w:t>
      </w:r>
      <w:r w:rsidR="00AA1BC1">
        <w:t xml:space="preserve"> </w:t>
      </w:r>
      <w:proofErr w:type="spellStart"/>
      <w:r w:rsidR="00AA1BC1" w:rsidRPr="0091439E">
        <w:rPr>
          <w:b/>
        </w:rPr>
        <w:t>Charlène</w:t>
      </w:r>
      <w:proofErr w:type="spellEnd"/>
      <w:r w:rsidR="00AA1BC1" w:rsidRPr="0091439E">
        <w:rPr>
          <w:b/>
        </w:rPr>
        <w:t xml:space="preserve"> di Monaco</w:t>
      </w:r>
      <w:r w:rsidR="00AA1BC1">
        <w:t xml:space="preserve">, il </w:t>
      </w:r>
      <w:r w:rsidR="00AA1BC1" w:rsidRPr="0091439E">
        <w:rPr>
          <w:b/>
        </w:rPr>
        <w:t xml:space="preserve">Charity </w:t>
      </w:r>
      <w:proofErr w:type="spellStart"/>
      <w:r w:rsidR="00AA1BC1" w:rsidRPr="0091439E">
        <w:rPr>
          <w:b/>
        </w:rPr>
        <w:t>Event</w:t>
      </w:r>
      <w:proofErr w:type="spellEnd"/>
      <w:r w:rsidR="00AA1BC1">
        <w:t xml:space="preserve"> per </w:t>
      </w:r>
      <w:r w:rsidR="00AA1BC1" w:rsidRPr="0091439E">
        <w:rPr>
          <w:b/>
        </w:rPr>
        <w:t xml:space="preserve">Monaco </w:t>
      </w:r>
      <w:proofErr w:type="spellStart"/>
      <w:r w:rsidR="00AA1BC1" w:rsidRPr="0091439E">
        <w:rPr>
          <w:b/>
        </w:rPr>
        <w:t>Special</w:t>
      </w:r>
      <w:proofErr w:type="spellEnd"/>
      <w:r w:rsidR="00AA1BC1" w:rsidRPr="0091439E">
        <w:rPr>
          <w:b/>
        </w:rPr>
        <w:t xml:space="preserve"> </w:t>
      </w:r>
      <w:proofErr w:type="spellStart"/>
      <w:r w:rsidR="00AA1BC1" w:rsidRPr="0091439E">
        <w:rPr>
          <w:b/>
        </w:rPr>
        <w:t>Olympics</w:t>
      </w:r>
      <w:proofErr w:type="spellEnd"/>
      <w:r w:rsidR="00AA1BC1">
        <w:t xml:space="preserve">, nel quale si daranno appuntamento mecenati, alte figure istituzionali e artisti internazionali per un evento benefico di solidarietà e inclusione. </w:t>
      </w:r>
    </w:p>
    <w:p w:rsidR="00AA1BC1" w:rsidRDefault="00AA1BC1">
      <w:r>
        <w:t xml:space="preserve">In una prestigiosa asta a favore di Monaco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Olympics</w:t>
      </w:r>
      <w:proofErr w:type="spellEnd"/>
      <w:r>
        <w:t>,</w:t>
      </w:r>
      <w:r w:rsidR="00317E48">
        <w:t xml:space="preserve"> importante A</w:t>
      </w:r>
      <w:r>
        <w:t xml:space="preserve">ssociazione che lavora attivamente per l’inclusione sociale, attraverso lo sport, di bambini con disabilità nel Principato e in tutto il mondo, personalità di eccellenza dello sport, dell’arte e dell’alta gioielleria, metteranno in asta oggetti e opere appositamente per l’evento. </w:t>
      </w:r>
    </w:p>
    <w:p w:rsidR="00AA1BC1" w:rsidRDefault="00AA1BC1">
      <w:r>
        <w:t xml:space="preserve">Unico </w:t>
      </w:r>
      <w:r w:rsidRPr="0091439E">
        <w:rPr>
          <w:b/>
        </w:rPr>
        <w:t>artista italiano</w:t>
      </w:r>
      <w:r>
        <w:t xml:space="preserve"> presente il sanremese </w:t>
      </w:r>
      <w:r w:rsidRPr="0091439E">
        <w:rPr>
          <w:b/>
        </w:rPr>
        <w:t xml:space="preserve">Igor </w:t>
      </w:r>
      <w:proofErr w:type="spellStart"/>
      <w:r w:rsidRPr="0091439E">
        <w:rPr>
          <w:b/>
        </w:rPr>
        <w:t>Grigoletto</w:t>
      </w:r>
      <w:proofErr w:type="spellEnd"/>
      <w:r>
        <w:t xml:space="preserve">, che per l’asta ha realizzato </w:t>
      </w:r>
      <w:r w:rsidR="0050027D" w:rsidRPr="0091439E">
        <w:rPr>
          <w:b/>
        </w:rPr>
        <w:t>“</w:t>
      </w:r>
      <w:proofErr w:type="spellStart"/>
      <w:r w:rsidRPr="0091439E">
        <w:rPr>
          <w:b/>
        </w:rPr>
        <w:t>Special</w:t>
      </w:r>
      <w:proofErr w:type="spellEnd"/>
      <w:r w:rsidRPr="0091439E">
        <w:rPr>
          <w:b/>
        </w:rPr>
        <w:t xml:space="preserve"> </w:t>
      </w:r>
      <w:proofErr w:type="spellStart"/>
      <w:r w:rsidRPr="0091439E">
        <w:rPr>
          <w:b/>
        </w:rPr>
        <w:t>Ol</w:t>
      </w:r>
      <w:r w:rsidR="00317E48">
        <w:rPr>
          <w:b/>
        </w:rPr>
        <w:t>y</w:t>
      </w:r>
      <w:r w:rsidR="0050027D" w:rsidRPr="0091439E">
        <w:rPr>
          <w:b/>
        </w:rPr>
        <w:t>mpic</w:t>
      </w:r>
      <w:r w:rsidR="00317E48">
        <w:rPr>
          <w:b/>
        </w:rPr>
        <w:t>s</w:t>
      </w:r>
      <w:proofErr w:type="spellEnd"/>
      <w:r w:rsidR="0050027D" w:rsidRPr="0091439E">
        <w:rPr>
          <w:b/>
        </w:rPr>
        <w:t>”</w:t>
      </w:r>
      <w:r w:rsidR="0050027D">
        <w:t xml:space="preserve">,una scultura monumentale di 3,50 metri nella quale l’artista reinterpreta i cinque cerchi olimpici attraverso una dinamica ascensionale che racconta come ogni anello di questa preziosa associazione sia legato all’altro in un percorso di sviluppo e crescita personale. Un tracciato di arricchimento che non è solo quello dei ragazzi ma è anche quello dell’artista e di ogni volontario impegnato in questo prezioso progetto. </w:t>
      </w:r>
    </w:p>
    <w:p w:rsidR="0050027D" w:rsidRDefault="0050027D">
      <w:r>
        <w:t xml:space="preserve">Il cerchio nella poetica artistica di Igor </w:t>
      </w:r>
      <w:proofErr w:type="spellStart"/>
      <w:r>
        <w:t>Grigoletto</w:t>
      </w:r>
      <w:proofErr w:type="spellEnd"/>
      <w:r>
        <w:t xml:space="preserve"> rimanda ad una dimensione spirituale, nella quale non esiste un inizio e una fine ma un perenne fluire e rinnovarsi,</w:t>
      </w:r>
      <w:r w:rsidR="0084642F">
        <w:t>inesauribilmente in movimento; stabile e instabile allo stesso tempo, unito agli altri elementi da cui trae forza ed eq</w:t>
      </w:r>
      <w:r w:rsidR="0091439E">
        <w:t>uilibrio, il cerchio è sempre in</w:t>
      </w:r>
      <w:r w:rsidR="0084642F">
        <w:t xml:space="preserve"> costante divenire. </w:t>
      </w:r>
    </w:p>
    <w:p w:rsidR="0084642F" w:rsidRDefault="0084642F">
      <w:r>
        <w:t>L’atto del re</w:t>
      </w:r>
      <w:r w:rsidR="0091439E">
        <w:t>cingere è per definizione l’archetipo</w:t>
      </w:r>
      <w:r>
        <w:t xml:space="preserve"> dell’edificare: </w:t>
      </w:r>
      <w:r w:rsidR="0091439E">
        <w:t xml:space="preserve">Igor </w:t>
      </w:r>
      <w:proofErr w:type="spellStart"/>
      <w:r w:rsidR="0091439E">
        <w:t>Grigoletto</w:t>
      </w:r>
      <w:proofErr w:type="spellEnd"/>
      <w:r w:rsidR="0091439E">
        <w:t xml:space="preserve"> immagina </w:t>
      </w:r>
      <w:r>
        <w:t>una società pi</w:t>
      </w:r>
      <w:r w:rsidR="0091439E">
        <w:t>ù giusta, più equa, a misura d</w:t>
      </w:r>
      <w:r>
        <w:t>’uo</w:t>
      </w:r>
      <w:r w:rsidR="0091439E">
        <w:t>mo. E non a caso I’artista</w:t>
      </w:r>
      <w:r>
        <w:t xml:space="preserve"> sceglie il ferro: simbolo di forza, resistenza, robustezza e al tempo stesso progresso e cambiamento. Ma nel c</w:t>
      </w:r>
      <w:r w:rsidR="00586D53">
        <w:t xml:space="preserve">orpo umano il ferro è la vita, </w:t>
      </w:r>
      <w:r>
        <w:t xml:space="preserve">gli anelli </w:t>
      </w:r>
      <w:r w:rsidR="00586D53">
        <w:t xml:space="preserve">sono dipinti </w:t>
      </w:r>
      <w:r>
        <w:t xml:space="preserve">in rosso vermiglio, </w:t>
      </w:r>
      <w:r w:rsidR="0091439E">
        <w:t xml:space="preserve">il colore del sangue, della passione, delle emozioni più profonde. </w:t>
      </w:r>
    </w:p>
    <w:p w:rsidR="00586D53" w:rsidRPr="00586D53" w:rsidRDefault="00586D53" w:rsidP="00586D53">
      <w:pPr>
        <w:pStyle w:val="Titolo2"/>
        <w:shd w:val="clear" w:color="auto" w:fill="FFFFFF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86D53">
        <w:rPr>
          <w:rFonts w:asciiTheme="minorHAnsi" w:hAnsiTheme="minorHAnsi" w:cstheme="minorHAnsi"/>
          <w:sz w:val="22"/>
          <w:szCs w:val="22"/>
        </w:rPr>
        <w:t xml:space="preserve">Igor </w:t>
      </w:r>
      <w:proofErr w:type="spellStart"/>
      <w:r w:rsidRPr="00586D53">
        <w:rPr>
          <w:rFonts w:asciiTheme="minorHAnsi" w:hAnsiTheme="minorHAnsi" w:cstheme="minorHAnsi"/>
          <w:sz w:val="22"/>
          <w:szCs w:val="22"/>
        </w:rPr>
        <w:t>Grigoletto</w:t>
      </w:r>
      <w:proofErr w:type="spellEnd"/>
      <w:r w:rsidRPr="00586D5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6D53" w:rsidRPr="00586D53" w:rsidRDefault="00586D53" w:rsidP="00586D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586D53">
        <w:rPr>
          <w:rFonts w:eastAsia="Times New Roman" w:cstheme="minorHAnsi"/>
          <w:lang w:eastAsia="it-IT"/>
        </w:rPr>
        <w:t>nasce a Sanremo nel 1972. Dopo essersi diplomato all’istituto d’arte di Imperia nella sezione di </w:t>
      </w:r>
      <w:r w:rsidRPr="00586D53">
        <w:rPr>
          <w:rFonts w:eastAsia="Times New Roman" w:cstheme="minorHAnsi"/>
          <w:b/>
          <w:bCs/>
          <w:lang w:eastAsia="it-IT"/>
        </w:rPr>
        <w:t>decorazione pittorica</w:t>
      </w:r>
      <w:r w:rsidRPr="00586D53">
        <w:rPr>
          <w:rFonts w:eastAsia="Times New Roman" w:cstheme="minorHAnsi"/>
          <w:lang w:eastAsia="it-IT"/>
        </w:rPr>
        <w:t>, decide di proseguire gli studi frequentando l’accademia Albertina di Torino, sezione di pittura.</w:t>
      </w:r>
      <w:r w:rsidRPr="00586D53">
        <w:rPr>
          <w:rFonts w:eastAsia="Times New Roman" w:cstheme="minorHAnsi"/>
          <w:lang w:eastAsia="it-IT"/>
        </w:rPr>
        <w:br/>
        <w:t xml:space="preserve">Collabora con compagnie teatrali dove progetta e realizza fondali scenici per la compagnia teatrale “l’utopia ovvero la </w:t>
      </w:r>
      <w:proofErr w:type="spellStart"/>
      <w:r w:rsidRPr="00586D53">
        <w:rPr>
          <w:rFonts w:eastAsia="Times New Roman" w:cstheme="minorHAnsi"/>
          <w:lang w:eastAsia="it-IT"/>
        </w:rPr>
        <w:t>filocomica</w:t>
      </w:r>
      <w:proofErr w:type="spellEnd"/>
      <w:r w:rsidRPr="00586D53">
        <w:rPr>
          <w:rFonts w:eastAsia="Times New Roman" w:cstheme="minorHAnsi"/>
          <w:lang w:eastAsia="it-IT"/>
        </w:rPr>
        <w:t>” all’interno del </w:t>
      </w:r>
      <w:r w:rsidRPr="00586D53">
        <w:rPr>
          <w:rFonts w:eastAsia="Times New Roman" w:cstheme="minorHAnsi"/>
          <w:b/>
          <w:bCs/>
          <w:lang w:eastAsia="it-IT"/>
        </w:rPr>
        <w:t>teatro ARISTON di Sanremo</w:t>
      </w:r>
      <w:r w:rsidRPr="00586D53">
        <w:rPr>
          <w:rFonts w:eastAsia="Times New Roman" w:cstheme="minorHAnsi"/>
          <w:lang w:eastAsia="it-IT"/>
        </w:rPr>
        <w:t>.</w:t>
      </w:r>
    </w:p>
    <w:p w:rsidR="00586D53" w:rsidRPr="00586D53" w:rsidRDefault="00586D53" w:rsidP="00586D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586D53">
        <w:rPr>
          <w:rFonts w:eastAsia="Times New Roman" w:cstheme="minorHAnsi"/>
          <w:lang w:eastAsia="it-IT"/>
        </w:rPr>
        <w:t>Frequenta un corso privato di lavorazione </w:t>
      </w:r>
      <w:r w:rsidRPr="00586D53">
        <w:rPr>
          <w:rFonts w:eastAsia="Times New Roman" w:cstheme="minorHAnsi"/>
          <w:b/>
          <w:bCs/>
          <w:lang w:eastAsia="it-IT"/>
        </w:rPr>
        <w:t>TIFFANY</w:t>
      </w:r>
      <w:r w:rsidRPr="00586D53">
        <w:rPr>
          <w:rFonts w:eastAsia="Times New Roman" w:cstheme="minorHAnsi"/>
          <w:lang w:eastAsia="it-IT"/>
        </w:rPr>
        <w:t> del vetro e di qui inizia la sua attività artigianale dove, nel suo percorso lavorativo, ha la possibilità di far</w:t>
      </w:r>
      <w:r>
        <w:rPr>
          <w:rFonts w:eastAsia="Times New Roman" w:cstheme="minorHAnsi"/>
          <w:lang w:eastAsia="it-IT"/>
        </w:rPr>
        <w:t>si conoscere grazie ad una particolare originalità</w:t>
      </w:r>
      <w:r w:rsidRPr="00586D53">
        <w:rPr>
          <w:rFonts w:eastAsia="Times New Roman" w:cstheme="minorHAnsi"/>
          <w:lang w:eastAsia="it-IT"/>
        </w:rPr>
        <w:t xml:space="preserve"> che lo differenzia dai sui colleghi. Nei primi anni crea ed </w:t>
      </w:r>
      <w:r w:rsidRPr="00586D53">
        <w:rPr>
          <w:rFonts w:eastAsia="Times New Roman" w:cstheme="minorHAnsi"/>
          <w:b/>
          <w:bCs/>
          <w:lang w:eastAsia="it-IT"/>
        </w:rPr>
        <w:t>espone</w:t>
      </w:r>
      <w:r w:rsidRPr="00586D53">
        <w:rPr>
          <w:rFonts w:eastAsia="Times New Roman" w:cstheme="minorHAnsi"/>
          <w:lang w:eastAsia="it-IT"/>
        </w:rPr>
        <w:t> sia a </w:t>
      </w:r>
      <w:r w:rsidRPr="00586D53">
        <w:rPr>
          <w:rFonts w:eastAsia="Times New Roman" w:cstheme="minorHAnsi"/>
          <w:b/>
          <w:bCs/>
          <w:lang w:eastAsia="it-IT"/>
        </w:rPr>
        <w:t>Sanremo</w:t>
      </w:r>
      <w:r w:rsidRPr="00586D53">
        <w:rPr>
          <w:rFonts w:eastAsia="Times New Roman" w:cstheme="minorHAnsi"/>
          <w:lang w:eastAsia="it-IT"/>
        </w:rPr>
        <w:t> che a Parma collezioni di complementi d’arredo moderni, di design, realizzati con una tecnica antica, la tecnica TIFFANY.</w:t>
      </w:r>
    </w:p>
    <w:p w:rsidR="00586D53" w:rsidRPr="00586D53" w:rsidRDefault="00586D53" w:rsidP="00586D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586D53">
        <w:rPr>
          <w:rFonts w:eastAsia="Times New Roman" w:cstheme="minorHAnsi"/>
          <w:lang w:eastAsia="it-IT"/>
        </w:rPr>
        <w:t>In questo periodo riceve anche il riconoscimento il premio LA STAMPA e il premio “OPASI” per la progettazione di arredi in marmo.</w:t>
      </w:r>
      <w:r w:rsidRPr="00586D53">
        <w:rPr>
          <w:rFonts w:eastAsia="Times New Roman" w:cstheme="minorHAnsi"/>
          <w:lang w:eastAsia="it-IT"/>
        </w:rPr>
        <w:br/>
        <w:t>Dopo aver lavorato su vari supporti come sacchi di juta,</w:t>
      </w:r>
      <w:r w:rsidRPr="00586D53">
        <w:rPr>
          <w:rFonts w:eastAsia="Times New Roman" w:cstheme="minorHAnsi"/>
          <w:b/>
          <w:bCs/>
          <w:lang w:eastAsia="it-IT"/>
        </w:rPr>
        <w:t> </w:t>
      </w:r>
      <w:proofErr w:type="spellStart"/>
      <w:r w:rsidRPr="00586D53">
        <w:rPr>
          <w:rFonts w:eastAsia="Times New Roman" w:cstheme="minorHAnsi"/>
          <w:b/>
          <w:bCs/>
          <w:lang w:eastAsia="it-IT"/>
        </w:rPr>
        <w:t>fiscoli</w:t>
      </w:r>
      <w:proofErr w:type="spellEnd"/>
      <w:r w:rsidRPr="00586D53">
        <w:rPr>
          <w:rFonts w:eastAsia="Times New Roman" w:cstheme="minorHAnsi"/>
          <w:lang w:eastAsia="it-IT"/>
        </w:rPr>
        <w:t> (detti anche sportine), </w:t>
      </w:r>
      <w:r w:rsidRPr="00586D53">
        <w:rPr>
          <w:rFonts w:eastAsia="Times New Roman" w:cstheme="minorHAnsi"/>
          <w:b/>
          <w:bCs/>
          <w:lang w:eastAsia="it-IT"/>
        </w:rPr>
        <w:t>reti metalliche</w:t>
      </w:r>
      <w:r w:rsidRPr="00586D53">
        <w:rPr>
          <w:rFonts w:eastAsia="Times New Roman" w:cstheme="minorHAnsi"/>
          <w:lang w:eastAsia="it-IT"/>
        </w:rPr>
        <w:t> e </w:t>
      </w:r>
      <w:r w:rsidRPr="00586D53">
        <w:rPr>
          <w:rFonts w:eastAsia="Times New Roman" w:cstheme="minorHAnsi"/>
          <w:b/>
          <w:bCs/>
          <w:lang w:eastAsia="it-IT"/>
        </w:rPr>
        <w:t>sculture in metallo</w:t>
      </w:r>
      <w:r w:rsidRPr="00586D53">
        <w:rPr>
          <w:rFonts w:eastAsia="Times New Roman" w:cstheme="minorHAnsi"/>
          <w:lang w:eastAsia="it-IT"/>
        </w:rPr>
        <w:t>, ritorna alla m</w:t>
      </w:r>
      <w:r>
        <w:rPr>
          <w:rFonts w:eastAsia="Times New Roman" w:cstheme="minorHAnsi"/>
          <w:lang w:eastAsia="it-IT"/>
        </w:rPr>
        <w:t xml:space="preserve">ateria che più lavora: </w:t>
      </w:r>
      <w:r w:rsidRPr="00586D53">
        <w:rPr>
          <w:rFonts w:eastAsia="Times New Roman" w:cstheme="minorHAnsi"/>
          <w:b/>
          <w:bCs/>
          <w:lang w:eastAsia="it-IT"/>
        </w:rPr>
        <w:t>il vetro</w:t>
      </w:r>
      <w:r w:rsidRPr="00586D53">
        <w:rPr>
          <w:rFonts w:eastAsia="Times New Roman" w:cstheme="minorHAnsi"/>
          <w:lang w:eastAsia="it-IT"/>
        </w:rPr>
        <w:t>.</w:t>
      </w:r>
    </w:p>
    <w:p w:rsidR="00586D53" w:rsidRDefault="00586D53" w:rsidP="00586D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 w:rsidRPr="00586D53">
        <w:rPr>
          <w:rFonts w:eastAsia="Times New Roman" w:cstheme="minorHAnsi"/>
          <w:lang w:eastAsia="it-IT"/>
        </w:rPr>
        <w:t>Lo studio della linea, sotto ogni sua forma, nasce dalla ricerca di segni, “lettere” che fuoriescono dalle superfici </w:t>
      </w:r>
      <w:r w:rsidRPr="00586D53">
        <w:rPr>
          <w:rFonts w:eastAsia="Times New Roman" w:cstheme="minorHAnsi"/>
          <w:b/>
          <w:bCs/>
          <w:lang w:eastAsia="it-IT"/>
        </w:rPr>
        <w:t>grazie ad incroci di linee</w:t>
      </w:r>
      <w:r w:rsidRPr="00586D53">
        <w:rPr>
          <w:rFonts w:eastAsia="Times New Roman" w:cstheme="minorHAnsi"/>
          <w:lang w:eastAsia="it-IT"/>
        </w:rPr>
        <w:t> sottostanti, non visibili ma presenti. Le opere sembrano un susseguirsi di scritture senza fine, che non obbediscono, apparentemente, a codici ma di una libera estetica.</w:t>
      </w:r>
    </w:p>
    <w:p w:rsidR="00586D53" w:rsidRDefault="00586D53" w:rsidP="00586D5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lastRenderedPageBreak/>
        <w:t>Le sue opere si trovano in diverse collezioni private in Italia e all’estero</w:t>
      </w:r>
      <w:r w:rsidR="00C161AE">
        <w:rPr>
          <w:rFonts w:eastAsia="Times New Roman" w:cstheme="minorHAnsi"/>
          <w:lang w:eastAsia="it-IT"/>
        </w:rPr>
        <w:t xml:space="preserve">. Nel 2024/2025, </w:t>
      </w:r>
      <w:r w:rsidR="00B85EDB">
        <w:rPr>
          <w:rFonts w:eastAsia="Times New Roman" w:cstheme="minorHAnsi"/>
          <w:lang w:eastAsia="it-IT"/>
        </w:rPr>
        <w:t>per il centenario della nascita di Imperia</w:t>
      </w:r>
      <w:r w:rsidR="00C161AE">
        <w:rPr>
          <w:rFonts w:eastAsia="Times New Roman" w:cstheme="minorHAnsi"/>
          <w:lang w:eastAsia="it-IT"/>
        </w:rPr>
        <w:t>,</w:t>
      </w:r>
      <w:r w:rsidR="00B85EDB">
        <w:rPr>
          <w:rFonts w:eastAsia="Times New Roman" w:cstheme="minorHAnsi"/>
          <w:lang w:eastAsia="it-IT"/>
        </w:rPr>
        <w:t xml:space="preserve"> realizza due sculture “</w:t>
      </w:r>
      <w:proofErr w:type="spellStart"/>
      <w:r w:rsidR="00B85EDB">
        <w:rPr>
          <w:rFonts w:eastAsia="Times New Roman" w:cstheme="minorHAnsi"/>
          <w:lang w:eastAsia="it-IT"/>
        </w:rPr>
        <w:t>Evolution</w:t>
      </w:r>
      <w:proofErr w:type="spellEnd"/>
      <w:r w:rsidR="00B85EDB">
        <w:rPr>
          <w:rFonts w:eastAsia="Times New Roman" w:cstheme="minorHAnsi"/>
          <w:lang w:eastAsia="it-IT"/>
        </w:rPr>
        <w:t>” e “</w:t>
      </w:r>
      <w:proofErr w:type="spellStart"/>
      <w:r w:rsidR="00B85EDB">
        <w:rPr>
          <w:rFonts w:eastAsia="Times New Roman" w:cstheme="minorHAnsi"/>
          <w:lang w:eastAsia="it-IT"/>
        </w:rPr>
        <w:t>Tie</w:t>
      </w:r>
      <w:proofErr w:type="spellEnd"/>
      <w:r w:rsidR="00B85EDB">
        <w:rPr>
          <w:rFonts w:eastAsia="Times New Roman" w:cstheme="minorHAnsi"/>
          <w:lang w:eastAsia="it-IT"/>
        </w:rPr>
        <w:t xml:space="preserve">”, nel 2025 espone una sua installazione nel Castello di </w:t>
      </w:r>
      <w:proofErr w:type="spellStart"/>
      <w:r w:rsidR="00B85EDB">
        <w:rPr>
          <w:rFonts w:eastAsia="Times New Roman" w:cstheme="minorHAnsi"/>
          <w:lang w:eastAsia="it-IT"/>
        </w:rPr>
        <w:t>Sartirana</w:t>
      </w:r>
      <w:proofErr w:type="spellEnd"/>
      <w:r w:rsidR="00B85EDB">
        <w:rPr>
          <w:rFonts w:eastAsia="Times New Roman" w:cstheme="minorHAnsi"/>
          <w:lang w:eastAsia="it-IT"/>
        </w:rPr>
        <w:t xml:space="preserve">, a luglio 2025 presenterà una nuova installazione </w:t>
      </w:r>
      <w:proofErr w:type="spellStart"/>
      <w:r w:rsidR="00B85EDB">
        <w:rPr>
          <w:rFonts w:eastAsia="Times New Roman" w:cstheme="minorHAnsi"/>
          <w:lang w:eastAsia="it-IT"/>
        </w:rPr>
        <w:t>site-specific</w:t>
      </w:r>
      <w:proofErr w:type="spellEnd"/>
      <w:r w:rsidR="00B85EDB">
        <w:rPr>
          <w:rFonts w:eastAsia="Times New Roman" w:cstheme="minorHAnsi"/>
          <w:lang w:eastAsia="it-IT"/>
        </w:rPr>
        <w:t xml:space="preserve"> a </w:t>
      </w:r>
      <w:proofErr w:type="spellStart"/>
      <w:r w:rsidR="00B85EDB">
        <w:rPr>
          <w:rFonts w:eastAsia="Times New Roman" w:cstheme="minorHAnsi"/>
          <w:lang w:eastAsia="it-IT"/>
        </w:rPr>
        <w:t>Bordighera</w:t>
      </w:r>
      <w:proofErr w:type="spellEnd"/>
      <w:r w:rsidR="00B85EDB">
        <w:rPr>
          <w:rFonts w:eastAsia="Times New Roman" w:cstheme="minorHAnsi"/>
          <w:lang w:eastAsia="it-IT"/>
        </w:rPr>
        <w:t xml:space="preserve"> in occasione dell’evento “Ag</w:t>
      </w:r>
      <w:r w:rsidR="00C161AE">
        <w:rPr>
          <w:rFonts w:eastAsia="Times New Roman" w:cstheme="minorHAnsi"/>
          <w:lang w:eastAsia="it-IT"/>
        </w:rPr>
        <w:t>orà</w:t>
      </w:r>
      <w:r w:rsidR="00B85EDB">
        <w:rPr>
          <w:rFonts w:eastAsia="Times New Roman" w:cstheme="minorHAnsi"/>
          <w:lang w:eastAsia="it-IT"/>
        </w:rPr>
        <w:t xml:space="preserve">” nei “giardini di Monet”. </w:t>
      </w:r>
    </w:p>
    <w:p w:rsidR="007A358A" w:rsidRDefault="007A358A" w:rsidP="007A358A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Igor </w:t>
      </w:r>
      <w:proofErr w:type="spellStart"/>
      <w:r>
        <w:rPr>
          <w:rFonts w:eastAsia="Times New Roman" w:cstheme="minorHAnsi"/>
          <w:lang w:eastAsia="it-IT"/>
        </w:rPr>
        <w:t>Grigoletto</w:t>
      </w:r>
      <w:proofErr w:type="spellEnd"/>
      <w:r>
        <w:rPr>
          <w:rFonts w:eastAsia="Times New Roman" w:cstheme="minorHAnsi"/>
          <w:lang w:eastAsia="it-IT"/>
        </w:rPr>
        <w:t xml:space="preserve"> </w:t>
      </w:r>
    </w:p>
    <w:p w:rsidR="007A358A" w:rsidRDefault="007A358A" w:rsidP="007A358A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web-site </w:t>
      </w:r>
      <w:r w:rsidRPr="007A358A">
        <w:rPr>
          <w:rFonts w:eastAsia="Times New Roman" w:cstheme="minorHAnsi"/>
          <w:lang w:eastAsia="it-IT"/>
        </w:rPr>
        <w:t>https://igorgrigoletto.it/</w:t>
      </w:r>
    </w:p>
    <w:p w:rsidR="007A358A" w:rsidRDefault="007A358A" w:rsidP="007A358A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proofErr w:type="spellStart"/>
      <w:r>
        <w:rPr>
          <w:rFonts w:eastAsia="Times New Roman" w:cstheme="minorHAnsi"/>
          <w:lang w:eastAsia="it-IT"/>
        </w:rPr>
        <w:t>instagram</w:t>
      </w:r>
      <w:proofErr w:type="spellEnd"/>
      <w:r>
        <w:rPr>
          <w:rFonts w:eastAsia="Times New Roman" w:cstheme="minorHAnsi"/>
          <w:lang w:eastAsia="it-IT"/>
        </w:rPr>
        <w:t xml:space="preserve"> </w:t>
      </w:r>
      <w:hyperlink r:id="rId4" w:history="1">
        <w:r w:rsidR="00F33D21" w:rsidRPr="008525AD">
          <w:rPr>
            <w:rStyle w:val="Collegamentoipertestuale"/>
            <w:rFonts w:eastAsia="Times New Roman" w:cstheme="minorHAnsi"/>
            <w:lang w:eastAsia="it-IT"/>
          </w:rPr>
          <w:t>https://www.instagram.com/igor.grigoletto</w:t>
        </w:r>
      </w:hyperlink>
    </w:p>
    <w:p w:rsidR="00F33D21" w:rsidRPr="00586D53" w:rsidRDefault="00F33D21" w:rsidP="007A358A">
      <w:pPr>
        <w:shd w:val="clear" w:color="auto" w:fill="FFFFFF"/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Ufficio stampa Stella </w:t>
      </w:r>
      <w:proofErr w:type="spellStart"/>
      <w:r>
        <w:rPr>
          <w:rFonts w:eastAsia="Times New Roman" w:cstheme="minorHAnsi"/>
          <w:lang w:eastAsia="it-IT"/>
        </w:rPr>
        <w:t>Maresca</w:t>
      </w:r>
      <w:proofErr w:type="spellEnd"/>
      <w:r w:rsidR="00AF11B1">
        <w:rPr>
          <w:rFonts w:eastAsia="Times New Roman" w:cstheme="minorHAnsi"/>
          <w:lang w:eastAsia="it-IT"/>
        </w:rPr>
        <w:t xml:space="preserve"> </w:t>
      </w:r>
      <w:proofErr w:type="spellStart"/>
      <w:r w:rsidR="00AF11B1">
        <w:rPr>
          <w:rFonts w:eastAsia="Times New Roman" w:cstheme="minorHAnsi"/>
          <w:lang w:eastAsia="it-IT"/>
        </w:rPr>
        <w:t>Riccardi</w:t>
      </w:r>
      <w:proofErr w:type="spellEnd"/>
    </w:p>
    <w:p w:rsidR="00586D53" w:rsidRPr="00586D53" w:rsidRDefault="00586D53" w:rsidP="007A358A">
      <w:pPr>
        <w:spacing w:after="0"/>
        <w:rPr>
          <w:rFonts w:cstheme="minorHAnsi"/>
        </w:rPr>
      </w:pPr>
    </w:p>
    <w:p w:rsidR="00586D53" w:rsidRDefault="00586D53"/>
    <w:sectPr w:rsidR="00586D53" w:rsidSect="00CB0E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82193"/>
    <w:rsid w:val="002141F0"/>
    <w:rsid w:val="002F6DFC"/>
    <w:rsid w:val="00317E48"/>
    <w:rsid w:val="003B3831"/>
    <w:rsid w:val="0050027D"/>
    <w:rsid w:val="00586D53"/>
    <w:rsid w:val="007A358A"/>
    <w:rsid w:val="0084642F"/>
    <w:rsid w:val="0091439E"/>
    <w:rsid w:val="009261C7"/>
    <w:rsid w:val="009E6A9B"/>
    <w:rsid w:val="00AA1BC1"/>
    <w:rsid w:val="00AF11B1"/>
    <w:rsid w:val="00B85EDB"/>
    <w:rsid w:val="00C161AE"/>
    <w:rsid w:val="00CB0E6C"/>
    <w:rsid w:val="00D82193"/>
    <w:rsid w:val="00F3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E6C"/>
  </w:style>
  <w:style w:type="paragraph" w:styleId="Titolo2">
    <w:name w:val="heading 2"/>
    <w:basedOn w:val="Normale"/>
    <w:link w:val="Titolo2Carattere"/>
    <w:uiPriority w:val="9"/>
    <w:qFormat/>
    <w:rsid w:val="00586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82193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86D5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86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3D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igor.grigolet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2025-04-26T13:40:00Z</dcterms:created>
  <dcterms:modified xsi:type="dcterms:W3CDTF">2025-04-26T13:40:00Z</dcterms:modified>
</cp:coreProperties>
</file>