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AE" w:rsidRPr="008369AE" w:rsidRDefault="008369AE" w:rsidP="008B0221">
      <w:pPr>
        <w:spacing w:before="0" w:beforeAutospacing="0" w:after="0" w:afterAutospacing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8369AE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Numeri da record 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a Padova </w:t>
      </w:r>
      <w:r w:rsidRPr="008369AE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per </w:t>
      </w:r>
      <w:r w:rsidR="008B0221">
        <w:rPr>
          <w:rFonts w:ascii="Arial" w:eastAsia="Times New Roman" w:hAnsi="Arial" w:cs="Arial"/>
          <w:b/>
          <w:sz w:val="28"/>
          <w:szCs w:val="28"/>
          <w:lang w:eastAsia="it-IT"/>
        </w:rPr>
        <w:t>la mostra</w:t>
      </w:r>
    </w:p>
    <w:p w:rsidR="002637C9" w:rsidRPr="0022391B" w:rsidRDefault="002637C9" w:rsidP="008B0221">
      <w:pPr>
        <w:spacing w:before="0" w:beforeAutospacing="0" w:after="0" w:afterAutospacing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22391B">
        <w:rPr>
          <w:rFonts w:ascii="Arial" w:eastAsia="Times New Roman" w:hAnsi="Arial" w:cs="Arial"/>
          <w:b/>
          <w:sz w:val="32"/>
          <w:szCs w:val="32"/>
          <w:lang w:eastAsia="it-IT"/>
        </w:rPr>
        <w:t>“Il sogno di Modigliani”</w:t>
      </w:r>
    </w:p>
    <w:p w:rsidR="002637C9" w:rsidRDefault="002637C9" w:rsidP="008B0221">
      <w:pPr>
        <w:spacing w:before="0" w:beforeAutospacing="0" w:after="0" w:afterAutospacing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2637C9" w:rsidRPr="008B0221" w:rsidRDefault="008B0221" w:rsidP="008B0221">
      <w:pPr>
        <w:spacing w:before="0" w:beforeAutospacing="0" w:after="0" w:afterAutospacing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8B0221">
        <w:rPr>
          <w:rFonts w:ascii="Arial" w:eastAsia="Times New Roman" w:hAnsi="Arial" w:cs="Arial"/>
          <w:b/>
          <w:sz w:val="28"/>
          <w:szCs w:val="28"/>
          <w:lang w:eastAsia="it-IT"/>
        </w:rPr>
        <w:t>Un</w:t>
      </w:r>
      <w:r w:rsidR="002637C9" w:rsidRPr="008B022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omaggio ad Amedeo Modigliani scultore</w:t>
      </w:r>
    </w:p>
    <w:p w:rsidR="002637C9" w:rsidRDefault="002637C9" w:rsidP="008B0221">
      <w:pPr>
        <w:spacing w:before="0" w:beforeAutospacing="0" w:after="0" w:afterAutospacing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8B0221">
        <w:rPr>
          <w:rFonts w:ascii="Arial" w:eastAsia="Times New Roman" w:hAnsi="Arial" w:cs="Arial"/>
          <w:b/>
          <w:sz w:val="28"/>
          <w:szCs w:val="28"/>
          <w:lang w:eastAsia="it-IT"/>
        </w:rPr>
        <w:t>a 140 anni dalla nascita (1884-2024)</w:t>
      </w:r>
    </w:p>
    <w:p w:rsidR="008B0221" w:rsidRPr="008B0221" w:rsidRDefault="008B0221" w:rsidP="002637C9">
      <w:pPr>
        <w:spacing w:before="0" w:beforeAutospacing="0" w:after="0" w:afterAutospacing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F07E68" w:rsidRDefault="00F07E68" w:rsidP="002637C9">
      <w:pPr>
        <w:spacing w:before="0" w:beforeAutospacing="0" w:after="0" w:afterAutospacing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F07E68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a cura di Marina </w:t>
      </w:r>
      <w:proofErr w:type="spellStart"/>
      <w:r w:rsidRPr="00F07E68">
        <w:rPr>
          <w:rFonts w:ascii="Arial" w:eastAsia="Times New Roman" w:hAnsi="Arial" w:cs="Arial"/>
          <w:i/>
          <w:sz w:val="24"/>
          <w:szCs w:val="24"/>
          <w:lang w:eastAsia="it-IT"/>
        </w:rPr>
        <w:t>Sonzini</w:t>
      </w:r>
      <w:proofErr w:type="spellEnd"/>
    </w:p>
    <w:p w:rsidR="00146043" w:rsidRPr="00F07E68" w:rsidRDefault="00146043" w:rsidP="002637C9">
      <w:pPr>
        <w:spacing w:before="0" w:beforeAutospacing="0" w:after="0" w:afterAutospacing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sz w:val="24"/>
          <w:szCs w:val="24"/>
          <w:lang w:eastAsia="it-IT"/>
        </w:rPr>
        <w:t>con il patrocinio della Provincia di Padova</w:t>
      </w:r>
    </w:p>
    <w:p w:rsidR="002637C9" w:rsidRPr="00482B03" w:rsidRDefault="002637C9" w:rsidP="002637C9">
      <w:pPr>
        <w:spacing w:before="0" w:beforeAutospacing="0" w:after="0" w:afterAutospacing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2637C9" w:rsidRDefault="00DB56F2" w:rsidP="002637C9">
      <w:pPr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Le sculture di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it-IT"/>
        </w:rPr>
        <w:t>Remus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it-IT"/>
        </w:rPr>
        <w:t>Botarro</w:t>
      </w:r>
      <w:proofErr w:type="spellEnd"/>
      <w:r w:rsidR="009F3A4E">
        <w:rPr>
          <w:rFonts w:ascii="Arial" w:eastAsia="Times New Roman" w:hAnsi="Arial" w:cs="Arial"/>
          <w:i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  <w:r w:rsidR="00B148CB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i disegni di Francesco </w:t>
      </w:r>
      <w:proofErr w:type="spellStart"/>
      <w:r w:rsidR="00B148CB">
        <w:rPr>
          <w:rFonts w:ascii="Arial" w:eastAsia="Times New Roman" w:hAnsi="Arial" w:cs="Arial"/>
          <w:i/>
          <w:sz w:val="24"/>
          <w:szCs w:val="24"/>
          <w:lang w:eastAsia="it-IT"/>
        </w:rPr>
        <w:t>Tonarini</w:t>
      </w:r>
      <w:proofErr w:type="spellEnd"/>
      <w:r w:rsidR="00B148CB">
        <w:rPr>
          <w:rFonts w:ascii="Arial" w:eastAsia="Times New Roman" w:hAnsi="Arial" w:cs="Arial"/>
          <w:i/>
          <w:sz w:val="24"/>
          <w:szCs w:val="24"/>
          <w:lang w:eastAsia="it-IT"/>
        </w:rPr>
        <w:t>,</w:t>
      </w:r>
    </w:p>
    <w:p w:rsidR="00CA3801" w:rsidRDefault="002637C9" w:rsidP="002637C9">
      <w:pPr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con opere di Auguste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it-IT"/>
        </w:rPr>
        <w:t>Rodin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, Constantin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it-IT"/>
        </w:rPr>
        <w:t>Brâncuşi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,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it-IT"/>
        </w:rPr>
        <w:t>Mili</w:t>
      </w:r>
      <w:r w:rsidR="000C3742">
        <w:rPr>
          <w:rFonts w:ascii="Arial" w:eastAsia="Times New Roman" w:hAnsi="Arial" w:cs="Arial"/>
          <w:i/>
          <w:sz w:val="24"/>
          <w:szCs w:val="24"/>
          <w:lang w:eastAsia="it-IT"/>
        </w:rPr>
        <w:t>ţ</w:t>
      </w:r>
      <w:r>
        <w:rPr>
          <w:rFonts w:ascii="Arial" w:eastAsia="Times New Roman" w:hAnsi="Arial" w:cs="Arial"/>
          <w:i/>
          <w:sz w:val="24"/>
          <w:szCs w:val="24"/>
          <w:lang w:eastAsia="it-IT"/>
        </w:rPr>
        <w:t>a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it-IT"/>
        </w:rPr>
        <w:t>Petraşcu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, </w:t>
      </w:r>
    </w:p>
    <w:p w:rsidR="002637C9" w:rsidRDefault="002637C9" w:rsidP="002637C9">
      <w:pPr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Jacques Orlando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it-IT"/>
        </w:rPr>
        <w:t>Sinapi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it-IT"/>
        </w:rPr>
        <w:t>,</w:t>
      </w:r>
      <w:r w:rsidR="00D45E2D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Letizia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it-IT"/>
        </w:rPr>
        <w:t>Ardillo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, Cinzia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it-IT"/>
        </w:rPr>
        <w:t>Cotellessa</w:t>
      </w:r>
      <w:proofErr w:type="spellEnd"/>
    </w:p>
    <w:p w:rsidR="002637C9" w:rsidRDefault="002637C9" w:rsidP="002637C9">
      <w:pPr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sz w:val="24"/>
          <w:szCs w:val="24"/>
          <w:lang w:eastAsia="it-IT"/>
        </w:rPr>
        <w:t>e con le maschere africane della collezione Lirussi</w:t>
      </w:r>
    </w:p>
    <w:p w:rsidR="00CA3801" w:rsidRDefault="00CA3801" w:rsidP="002637C9">
      <w:pPr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:rsidR="00CA3801" w:rsidRDefault="00DB56F2" w:rsidP="002637C9">
      <w:pPr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Ogni </w:t>
      </w:r>
      <w:proofErr w:type="spellStart"/>
      <w:r w:rsidR="00CA3801" w:rsidRPr="00CC2D09">
        <w:rPr>
          <w:rFonts w:ascii="Arial" w:eastAsia="Times New Roman" w:hAnsi="Arial" w:cs="Arial"/>
          <w:b/>
          <w:i/>
          <w:sz w:val="24"/>
          <w:szCs w:val="24"/>
          <w:lang w:eastAsia="it-IT"/>
        </w:rPr>
        <w:t>ven-sab-dom</w:t>
      </w:r>
      <w:proofErr w:type="spellEnd"/>
      <w:r w:rsidR="00CA3801" w:rsidRPr="00CC2D09"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 dal 14 dicembre </w:t>
      </w:r>
      <w:r w:rsidR="00CC2D09"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2024 </w:t>
      </w:r>
      <w:r w:rsidR="00CA3801" w:rsidRPr="00CC2D09">
        <w:rPr>
          <w:rFonts w:ascii="Arial" w:eastAsia="Times New Roman" w:hAnsi="Arial" w:cs="Arial"/>
          <w:b/>
          <w:i/>
          <w:sz w:val="24"/>
          <w:szCs w:val="24"/>
          <w:lang w:eastAsia="it-IT"/>
        </w:rPr>
        <w:t>al 16 febbraio 2025</w:t>
      </w:r>
    </w:p>
    <w:p w:rsidR="00DB56F2" w:rsidRDefault="00DB56F2" w:rsidP="002637C9">
      <w:pPr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it-IT"/>
        </w:rPr>
        <w:t>Padova, Palazzo S. Stefano, Piazza Antenore 3</w:t>
      </w:r>
    </w:p>
    <w:p w:rsidR="00D45E2D" w:rsidRPr="00CC2D09" w:rsidRDefault="00D45E2D" w:rsidP="002637C9">
      <w:pPr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it-IT"/>
        </w:rPr>
        <w:t>ingresso e visite guidate gratuiti</w:t>
      </w:r>
    </w:p>
    <w:p w:rsidR="00CA3801" w:rsidRPr="00582B61" w:rsidRDefault="00CA3801" w:rsidP="00A266B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66B4" w:rsidRDefault="00A266B4" w:rsidP="00A266B4">
      <w:pPr>
        <w:spacing w:before="0" w:beforeAutospacing="0" w:after="0" w:afterAutospacing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8369AE" w:rsidRDefault="008369AE" w:rsidP="008369AE">
      <w:pPr>
        <w:spacing w:before="0" w:beforeAutospacing="0" w:after="0" w:afterAutospacing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Sono numeri da record quelli registrati dalla mostra inaugurata a dicembre nel Museo </w:t>
      </w:r>
      <w:r w:rsidR="00C16C3D">
        <w:rPr>
          <w:rFonts w:ascii="Arial" w:eastAsia="Times New Roman" w:hAnsi="Arial" w:cs="Arial"/>
          <w:lang w:eastAsia="it-IT"/>
        </w:rPr>
        <w:t xml:space="preserve">di Palazzo Santo Stefano, sede di rappresentanza </w:t>
      </w:r>
      <w:r>
        <w:rPr>
          <w:rFonts w:ascii="Arial" w:eastAsia="Times New Roman" w:hAnsi="Arial" w:cs="Arial"/>
          <w:lang w:eastAsia="it-IT"/>
        </w:rPr>
        <w:t xml:space="preserve">della Provincia di Padova. Una mostra di approfondimento, realizzata </w:t>
      </w:r>
      <w:r w:rsidR="00980B5D">
        <w:rPr>
          <w:rFonts w:ascii="Arial" w:eastAsia="Times New Roman" w:hAnsi="Arial" w:cs="Arial"/>
          <w:lang w:eastAsia="it-IT"/>
        </w:rPr>
        <w:t>nel</w:t>
      </w:r>
      <w:r>
        <w:rPr>
          <w:rFonts w:ascii="Arial" w:eastAsia="Times New Roman" w:hAnsi="Arial" w:cs="Arial"/>
          <w:lang w:eastAsia="it-IT"/>
        </w:rPr>
        <w:t xml:space="preserve"> 140° anniversario della nascita dell’artista</w:t>
      </w:r>
      <w:r>
        <w:rPr>
          <w:rFonts w:ascii="Arial" w:eastAsia="Times New Roman" w:hAnsi="Arial" w:cs="Arial"/>
          <w:lang w:eastAsia="it-IT"/>
        </w:rPr>
        <w:t xml:space="preserve">. </w:t>
      </w:r>
      <w:r w:rsidR="00C16C3D">
        <w:rPr>
          <w:rFonts w:ascii="Arial" w:eastAsia="Times New Roman" w:hAnsi="Arial" w:cs="Arial"/>
          <w:lang w:eastAsia="it-IT"/>
        </w:rPr>
        <w:t>U</w:t>
      </w:r>
      <w:r>
        <w:rPr>
          <w:rFonts w:ascii="Arial" w:eastAsia="Times New Roman" w:hAnsi="Arial" w:cs="Arial"/>
          <w:lang w:eastAsia="it-IT"/>
        </w:rPr>
        <w:t xml:space="preserve">na mostra </w:t>
      </w:r>
      <w:r w:rsidRPr="00F809E9">
        <w:rPr>
          <w:rFonts w:ascii="Arial" w:eastAsia="Times New Roman" w:hAnsi="Arial" w:cs="Arial"/>
          <w:i/>
          <w:lang w:eastAsia="it-IT"/>
        </w:rPr>
        <w:t>su</w:t>
      </w:r>
      <w:r>
        <w:rPr>
          <w:rFonts w:ascii="Arial" w:eastAsia="Times New Roman" w:hAnsi="Arial" w:cs="Arial"/>
          <w:lang w:eastAsia="it-IT"/>
        </w:rPr>
        <w:t xml:space="preserve"> Modigliani, non </w:t>
      </w:r>
      <w:r w:rsidRPr="00F809E9">
        <w:rPr>
          <w:rFonts w:ascii="Arial" w:eastAsia="Times New Roman" w:hAnsi="Arial" w:cs="Arial"/>
          <w:i/>
          <w:lang w:eastAsia="it-IT"/>
        </w:rPr>
        <w:t>di</w:t>
      </w:r>
      <w:r w:rsidRPr="00EC79AC">
        <w:rPr>
          <w:rFonts w:ascii="Arial" w:eastAsia="Times New Roman" w:hAnsi="Arial" w:cs="Arial"/>
          <w:i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Modigliani</w:t>
      </w:r>
      <w:r>
        <w:rPr>
          <w:rFonts w:ascii="Arial" w:eastAsia="Times New Roman" w:hAnsi="Arial" w:cs="Arial"/>
          <w:lang w:eastAsia="it-IT"/>
        </w:rPr>
        <w:t>, che propone</w:t>
      </w:r>
      <w:r>
        <w:rPr>
          <w:rFonts w:ascii="Arial" w:eastAsia="Times New Roman" w:hAnsi="Arial" w:cs="Arial"/>
          <w:lang w:eastAsia="it-IT"/>
        </w:rPr>
        <w:t xml:space="preserve"> una lettura della scultura di Modigliani</w:t>
      </w:r>
      <w:r>
        <w:rPr>
          <w:rFonts w:ascii="Arial" w:eastAsia="Times New Roman" w:hAnsi="Arial" w:cs="Arial"/>
          <w:lang w:eastAsia="it-IT"/>
        </w:rPr>
        <w:t>, il suo grande sogno,</w:t>
      </w:r>
      <w:r>
        <w:rPr>
          <w:rFonts w:ascii="Arial" w:eastAsia="Times New Roman" w:hAnsi="Arial" w:cs="Arial"/>
          <w:lang w:eastAsia="it-IT"/>
        </w:rPr>
        <w:t xml:space="preserve"> alla luce dei fattori che la compenetrarono, a partire dalla cultura ebraica, passando per lo studio della scultura trecentesca (soprattutto di Tino di </w:t>
      </w:r>
      <w:proofErr w:type="spellStart"/>
      <w:r>
        <w:rPr>
          <w:rFonts w:ascii="Arial" w:eastAsia="Times New Roman" w:hAnsi="Arial" w:cs="Arial"/>
          <w:lang w:eastAsia="it-IT"/>
        </w:rPr>
        <w:t>Camàino</w:t>
      </w:r>
      <w:proofErr w:type="spellEnd"/>
      <w:r>
        <w:rPr>
          <w:rFonts w:ascii="Arial" w:eastAsia="Times New Roman" w:hAnsi="Arial" w:cs="Arial"/>
          <w:lang w:eastAsia="it-IT"/>
        </w:rPr>
        <w:t xml:space="preserve">) e del Rinascimento (il non-finito di Michelangelo), per arrivare a Parigi, alla fascinazione per l’arte egizia </w:t>
      </w:r>
      <w:r w:rsidRPr="00CA3801">
        <w:rPr>
          <w:rFonts w:ascii="Arial" w:eastAsia="Times New Roman" w:hAnsi="Arial" w:cs="Arial"/>
          <w:lang w:eastAsia="it-IT"/>
        </w:rPr>
        <w:t>(il calendario di</w:t>
      </w:r>
      <w:r>
        <w:rPr>
          <w:rFonts w:ascii="Arial" w:eastAsia="Times New Roman" w:hAnsi="Arial" w:cs="Arial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lang w:eastAsia="it-IT"/>
        </w:rPr>
        <w:t>Dend</w:t>
      </w:r>
      <w:r>
        <w:rPr>
          <w:rFonts w:ascii="Arial" w:eastAsia="Times New Roman" w:hAnsi="Arial" w:cs="Arial"/>
          <w:lang w:eastAsia="it-IT"/>
        </w:rPr>
        <w:t>è</w:t>
      </w:r>
      <w:r>
        <w:rPr>
          <w:rFonts w:ascii="Arial" w:eastAsia="Times New Roman" w:hAnsi="Arial" w:cs="Arial"/>
          <w:lang w:eastAsia="it-IT"/>
        </w:rPr>
        <w:t>ra</w:t>
      </w:r>
      <w:proofErr w:type="spellEnd"/>
      <w:r w:rsidRPr="00CA3801">
        <w:rPr>
          <w:rFonts w:ascii="Arial" w:eastAsia="Times New Roman" w:hAnsi="Arial" w:cs="Arial"/>
          <w:lang w:eastAsia="it-IT"/>
        </w:rPr>
        <w:t>)</w:t>
      </w:r>
      <w:r>
        <w:rPr>
          <w:rFonts w:ascii="Arial" w:eastAsia="Times New Roman" w:hAnsi="Arial" w:cs="Arial"/>
          <w:lang w:eastAsia="it-IT"/>
        </w:rPr>
        <w:t xml:space="preserve">, poi l’incontro con </w:t>
      </w:r>
      <w:proofErr w:type="spellStart"/>
      <w:r>
        <w:rPr>
          <w:rFonts w:ascii="Arial" w:eastAsia="Times New Roman" w:hAnsi="Arial" w:cs="Arial"/>
          <w:lang w:eastAsia="it-IT"/>
        </w:rPr>
        <w:t>Brâncuşi</w:t>
      </w:r>
      <w:proofErr w:type="spellEnd"/>
      <w:r>
        <w:rPr>
          <w:rFonts w:ascii="Arial" w:eastAsia="Times New Roman" w:hAnsi="Arial" w:cs="Arial"/>
          <w:lang w:eastAsia="it-IT"/>
        </w:rPr>
        <w:t>,</w:t>
      </w:r>
      <w:r>
        <w:rPr>
          <w:rFonts w:ascii="Arial" w:eastAsia="Times New Roman" w:hAnsi="Arial" w:cs="Arial"/>
          <w:lang w:eastAsia="it-IT"/>
        </w:rPr>
        <w:t xml:space="preserve"> la presa di distanza dalle avanguardie, l’influsso dell’arte “negra”, per finire con l’incontro con </w:t>
      </w:r>
      <w:proofErr w:type="spellStart"/>
      <w:r>
        <w:rPr>
          <w:rFonts w:ascii="Arial" w:eastAsia="Times New Roman" w:hAnsi="Arial" w:cs="Arial"/>
          <w:lang w:eastAsia="it-IT"/>
        </w:rPr>
        <w:t>Max</w:t>
      </w:r>
      <w:proofErr w:type="spellEnd"/>
      <w:r>
        <w:rPr>
          <w:rFonts w:ascii="Arial" w:eastAsia="Times New Roman" w:hAnsi="Arial" w:cs="Arial"/>
          <w:lang w:eastAsia="it-IT"/>
        </w:rPr>
        <w:t xml:space="preserve"> Jacob e l’ approfondimento della </w:t>
      </w:r>
      <w:proofErr w:type="spellStart"/>
      <w:r>
        <w:rPr>
          <w:rFonts w:ascii="Arial" w:eastAsia="Times New Roman" w:hAnsi="Arial" w:cs="Arial"/>
          <w:lang w:eastAsia="it-IT"/>
        </w:rPr>
        <w:t>gematria</w:t>
      </w:r>
      <w:proofErr w:type="spellEnd"/>
      <w:r>
        <w:rPr>
          <w:rFonts w:ascii="Arial" w:eastAsia="Times New Roman" w:hAnsi="Arial" w:cs="Arial"/>
          <w:lang w:eastAsia="it-IT"/>
        </w:rPr>
        <w:t xml:space="preserve"> e della </w:t>
      </w:r>
      <w:proofErr w:type="spellStart"/>
      <w:r>
        <w:rPr>
          <w:rFonts w:ascii="Arial" w:eastAsia="Times New Roman" w:hAnsi="Arial" w:cs="Arial"/>
          <w:lang w:eastAsia="it-IT"/>
        </w:rPr>
        <w:t>cabalà</w:t>
      </w:r>
      <w:proofErr w:type="spellEnd"/>
      <w:r>
        <w:rPr>
          <w:rFonts w:ascii="Arial" w:eastAsia="Times New Roman" w:hAnsi="Arial" w:cs="Arial"/>
          <w:lang w:eastAsia="it-IT"/>
        </w:rPr>
        <w:t>.</w:t>
      </w:r>
    </w:p>
    <w:p w:rsidR="008369AE" w:rsidRDefault="008369AE" w:rsidP="00A266B4">
      <w:pPr>
        <w:spacing w:before="0" w:beforeAutospacing="0" w:after="0" w:afterAutospacing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CA3801" w:rsidRPr="004571B8" w:rsidRDefault="002637C9" w:rsidP="00A266B4">
      <w:pPr>
        <w:spacing w:before="0" w:beforeAutospacing="0" w:after="0" w:afterAutospacing="0" w:line="240" w:lineRule="auto"/>
        <w:jc w:val="both"/>
        <w:rPr>
          <w:rFonts w:ascii="Arial" w:hAnsi="Arial" w:cs="Arial"/>
          <w:i/>
        </w:rPr>
      </w:pPr>
      <w:r w:rsidRPr="00CA3801">
        <w:rPr>
          <w:rFonts w:ascii="Arial" w:eastAsia="Times New Roman" w:hAnsi="Arial" w:cs="Arial"/>
          <w:lang w:eastAsia="it-IT"/>
        </w:rPr>
        <w:t xml:space="preserve">In una </w:t>
      </w:r>
      <w:r w:rsidR="00DB56F2">
        <w:rPr>
          <w:rFonts w:ascii="Arial" w:eastAsia="Times New Roman" w:hAnsi="Arial" w:cs="Arial"/>
          <w:lang w:eastAsia="it-IT"/>
        </w:rPr>
        <w:t xml:space="preserve">famosa </w:t>
      </w:r>
      <w:r w:rsidRPr="00CA3801">
        <w:rPr>
          <w:rFonts w:ascii="Arial" w:eastAsia="Times New Roman" w:hAnsi="Arial" w:cs="Arial"/>
          <w:lang w:eastAsia="it-IT"/>
        </w:rPr>
        <w:t>lettera inviata a Oscar Ghiglia nel 190</w:t>
      </w:r>
      <w:r w:rsidR="00DB56F2">
        <w:rPr>
          <w:rFonts w:ascii="Arial" w:eastAsia="Times New Roman" w:hAnsi="Arial" w:cs="Arial"/>
          <w:lang w:eastAsia="it-IT"/>
        </w:rPr>
        <w:t>3</w:t>
      </w:r>
      <w:r w:rsidRPr="00CA3801">
        <w:rPr>
          <w:rFonts w:ascii="Arial" w:eastAsia="Times New Roman" w:hAnsi="Arial" w:cs="Arial"/>
          <w:lang w:eastAsia="it-IT"/>
        </w:rPr>
        <w:t xml:space="preserve"> da Venezia, Modigliani scri</w:t>
      </w:r>
      <w:r w:rsidR="00CA3801">
        <w:rPr>
          <w:rFonts w:ascii="Arial" w:eastAsia="Times New Roman" w:hAnsi="Arial" w:cs="Arial"/>
          <w:lang w:eastAsia="it-IT"/>
        </w:rPr>
        <w:t>ss</w:t>
      </w:r>
      <w:r w:rsidRPr="00CA3801">
        <w:rPr>
          <w:rFonts w:ascii="Arial" w:eastAsia="Times New Roman" w:hAnsi="Arial" w:cs="Arial"/>
          <w:lang w:eastAsia="it-IT"/>
        </w:rPr>
        <w:t>e</w:t>
      </w:r>
      <w:r w:rsidRPr="00CA3801">
        <w:rPr>
          <w:rFonts w:ascii="Arial" w:eastAsia="Times New Roman" w:hAnsi="Arial" w:cs="Arial"/>
          <w:b/>
          <w:lang w:eastAsia="it-IT"/>
        </w:rPr>
        <w:t xml:space="preserve">: </w:t>
      </w:r>
      <w:r w:rsidRPr="004571B8">
        <w:rPr>
          <w:rFonts w:ascii="Arial" w:eastAsia="Times New Roman" w:hAnsi="Arial" w:cs="Arial"/>
          <w:b/>
          <w:i/>
          <w:lang w:eastAsia="it-IT"/>
        </w:rPr>
        <w:t>“</w:t>
      </w:r>
      <w:r w:rsidRPr="004571B8">
        <w:rPr>
          <w:rFonts w:ascii="Arial" w:hAnsi="Arial" w:cs="Arial"/>
          <w:i/>
        </w:rPr>
        <w:t xml:space="preserve">Il tuo </w:t>
      </w:r>
      <w:r w:rsidRPr="004571B8">
        <w:rPr>
          <w:rStyle w:val="Enfasicorsivo"/>
          <w:rFonts w:ascii="Arial" w:hAnsi="Arial" w:cs="Arial"/>
          <w:i w:val="0"/>
        </w:rPr>
        <w:t>dovere</w:t>
      </w:r>
      <w:r w:rsidRPr="004571B8">
        <w:rPr>
          <w:rFonts w:ascii="Arial" w:hAnsi="Arial" w:cs="Arial"/>
          <w:i/>
        </w:rPr>
        <w:t xml:space="preserve"> è di non consumarti mai nel sacrificio. Il tuo </w:t>
      </w:r>
      <w:r w:rsidRPr="004571B8">
        <w:rPr>
          <w:rStyle w:val="Enfasicorsivo"/>
          <w:rFonts w:ascii="Arial" w:hAnsi="Arial" w:cs="Arial"/>
          <w:i w:val="0"/>
        </w:rPr>
        <w:t>dovere</w:t>
      </w:r>
      <w:r w:rsidRPr="004571B8">
        <w:rPr>
          <w:rFonts w:ascii="Arial" w:hAnsi="Arial" w:cs="Arial"/>
          <w:i/>
        </w:rPr>
        <w:t xml:space="preserve"> reale è di salvare il tuo sogno”.</w:t>
      </w:r>
    </w:p>
    <w:p w:rsidR="002637C9" w:rsidRDefault="002637C9" w:rsidP="00A266B4">
      <w:pPr>
        <w:spacing w:before="0" w:beforeAutospacing="0" w:after="0" w:afterAutospacing="0" w:line="240" w:lineRule="auto"/>
        <w:jc w:val="both"/>
        <w:rPr>
          <w:rFonts w:ascii="Arial" w:eastAsia="Times New Roman" w:hAnsi="Arial" w:cs="Arial"/>
          <w:lang w:eastAsia="it-IT"/>
        </w:rPr>
      </w:pPr>
      <w:r w:rsidRPr="00CA3801">
        <w:rPr>
          <w:rFonts w:ascii="Arial" w:eastAsia="Times New Roman" w:hAnsi="Arial" w:cs="Arial"/>
          <w:lang w:eastAsia="it-IT"/>
        </w:rPr>
        <w:t>Il sogno di Modigliani era la scultura. Era, come fu per Michelangelo, estrarre dalla pietra ciò che in essa è già contenuto</w:t>
      </w:r>
      <w:r w:rsidR="00DC1500">
        <w:rPr>
          <w:rFonts w:ascii="Arial" w:eastAsia="Times New Roman" w:hAnsi="Arial" w:cs="Arial"/>
          <w:lang w:eastAsia="it-IT"/>
        </w:rPr>
        <w:t>,</w:t>
      </w:r>
      <w:r w:rsidRPr="00CA3801">
        <w:rPr>
          <w:rFonts w:ascii="Arial" w:eastAsia="Times New Roman" w:hAnsi="Arial" w:cs="Arial"/>
          <w:lang w:eastAsia="it-IT"/>
        </w:rPr>
        <w:t xml:space="preserve"> ovvero il mistero della Creazione</w:t>
      </w:r>
      <w:r w:rsidR="00DC1500">
        <w:rPr>
          <w:rFonts w:ascii="Arial" w:eastAsia="Times New Roman" w:hAnsi="Arial" w:cs="Arial"/>
          <w:lang w:eastAsia="it-IT"/>
        </w:rPr>
        <w:t>, il grande mistero che è la natura interiore dell’essere umano</w:t>
      </w:r>
      <w:r w:rsidRPr="00CA3801">
        <w:rPr>
          <w:rFonts w:ascii="Arial" w:eastAsia="Times New Roman" w:hAnsi="Arial" w:cs="Arial"/>
          <w:lang w:eastAsia="it-IT"/>
        </w:rPr>
        <w:t>.</w:t>
      </w:r>
    </w:p>
    <w:p w:rsidR="00223575" w:rsidRDefault="00223575" w:rsidP="00A266B4">
      <w:pPr>
        <w:spacing w:before="0" w:beforeAutospacing="0" w:after="0" w:afterAutospacing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003E85" w:rsidRDefault="003C7FFB" w:rsidP="00A266B4">
      <w:pPr>
        <w:spacing w:before="0" w:beforeAutospacing="0" w:after="0" w:afterAutospacing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mostra offre u</w:t>
      </w:r>
      <w:r w:rsidR="00223575">
        <w:rPr>
          <w:rFonts w:ascii="Arial" w:eastAsia="Times New Roman" w:hAnsi="Arial" w:cs="Arial"/>
          <w:lang w:eastAsia="it-IT"/>
        </w:rPr>
        <w:t xml:space="preserve">n </w:t>
      </w:r>
      <w:r w:rsidR="00954E88">
        <w:rPr>
          <w:rFonts w:ascii="Arial" w:eastAsia="Times New Roman" w:hAnsi="Arial" w:cs="Arial"/>
          <w:lang w:eastAsia="it-IT"/>
        </w:rPr>
        <w:t xml:space="preserve">percorso che aiuti a comprendere </w:t>
      </w:r>
      <w:r w:rsidR="00223575">
        <w:rPr>
          <w:rFonts w:ascii="Arial" w:eastAsia="Times New Roman" w:hAnsi="Arial" w:cs="Arial"/>
          <w:lang w:eastAsia="it-IT"/>
        </w:rPr>
        <w:t>l</w:t>
      </w:r>
      <w:r w:rsidR="00003E85">
        <w:rPr>
          <w:rFonts w:ascii="Arial" w:eastAsia="Times New Roman" w:hAnsi="Arial" w:cs="Arial"/>
          <w:lang w:eastAsia="it-IT"/>
        </w:rPr>
        <w:t xml:space="preserve">e cariatidi, </w:t>
      </w:r>
      <w:r w:rsidR="00954E88">
        <w:rPr>
          <w:rFonts w:ascii="Arial" w:eastAsia="Times New Roman" w:hAnsi="Arial" w:cs="Arial"/>
          <w:lang w:eastAsia="it-IT"/>
        </w:rPr>
        <w:t>“</w:t>
      </w:r>
      <w:r w:rsidR="00003E85">
        <w:rPr>
          <w:rFonts w:ascii="Arial" w:eastAsia="Times New Roman" w:hAnsi="Arial" w:cs="Arial"/>
          <w:lang w:eastAsia="it-IT"/>
        </w:rPr>
        <w:t>colonne della tenerezza</w:t>
      </w:r>
      <w:r w:rsidR="009F3A4E">
        <w:rPr>
          <w:rFonts w:ascii="Arial" w:eastAsia="Times New Roman" w:hAnsi="Arial" w:cs="Arial"/>
          <w:lang w:eastAsia="it-IT"/>
        </w:rPr>
        <w:t>”,</w:t>
      </w:r>
      <w:r w:rsidR="00223575">
        <w:rPr>
          <w:rFonts w:ascii="Arial" w:eastAsia="Times New Roman" w:hAnsi="Arial" w:cs="Arial"/>
          <w:lang w:eastAsia="it-IT"/>
        </w:rPr>
        <w:t xml:space="preserve"> e</w:t>
      </w:r>
      <w:r w:rsidR="00003E85">
        <w:rPr>
          <w:rFonts w:ascii="Arial" w:eastAsia="Times New Roman" w:hAnsi="Arial" w:cs="Arial"/>
          <w:lang w:eastAsia="it-IT"/>
        </w:rPr>
        <w:t xml:space="preserve"> il sogno </w:t>
      </w:r>
      <w:r>
        <w:rPr>
          <w:rFonts w:ascii="Arial" w:eastAsia="Times New Roman" w:hAnsi="Arial" w:cs="Arial"/>
          <w:lang w:eastAsia="it-IT"/>
        </w:rPr>
        <w:t xml:space="preserve">purtroppo </w:t>
      </w:r>
      <w:r w:rsidR="00003E85">
        <w:rPr>
          <w:rFonts w:ascii="Arial" w:eastAsia="Times New Roman" w:hAnsi="Arial" w:cs="Arial"/>
          <w:lang w:eastAsia="it-IT"/>
        </w:rPr>
        <w:t xml:space="preserve">incompiuto di realizzare un </w:t>
      </w:r>
      <w:r w:rsidR="003805DB">
        <w:rPr>
          <w:rFonts w:ascii="Arial" w:eastAsia="Times New Roman" w:hAnsi="Arial" w:cs="Arial"/>
          <w:lang w:eastAsia="it-IT"/>
        </w:rPr>
        <w:t>“</w:t>
      </w:r>
      <w:r w:rsidR="00003E85">
        <w:rPr>
          <w:rFonts w:ascii="Arial" w:eastAsia="Times New Roman" w:hAnsi="Arial" w:cs="Arial"/>
          <w:lang w:eastAsia="it-IT"/>
        </w:rPr>
        <w:t>tempio della voluttà e dell</w:t>
      </w:r>
      <w:r w:rsidR="00CA5557">
        <w:rPr>
          <w:rFonts w:ascii="Arial" w:eastAsia="Times New Roman" w:hAnsi="Arial" w:cs="Arial"/>
          <w:lang w:eastAsia="it-IT"/>
        </w:rPr>
        <w:t>a bellezza</w:t>
      </w:r>
      <w:r w:rsidR="003805DB">
        <w:rPr>
          <w:rFonts w:ascii="Arial" w:eastAsia="Times New Roman" w:hAnsi="Arial" w:cs="Arial"/>
          <w:lang w:eastAsia="it-IT"/>
        </w:rPr>
        <w:t>”</w:t>
      </w:r>
      <w:r w:rsidR="00003E85">
        <w:rPr>
          <w:rFonts w:ascii="Arial" w:eastAsia="Times New Roman" w:hAnsi="Arial" w:cs="Arial"/>
          <w:lang w:eastAsia="it-IT"/>
        </w:rPr>
        <w:t xml:space="preserve"> negli anni in cui la scultura </w:t>
      </w:r>
      <w:r w:rsidR="00DC1500">
        <w:rPr>
          <w:rFonts w:ascii="Arial" w:eastAsia="Times New Roman" w:hAnsi="Arial" w:cs="Arial"/>
          <w:lang w:eastAsia="it-IT"/>
        </w:rPr>
        <w:t xml:space="preserve">occidentale </w:t>
      </w:r>
      <w:r w:rsidR="00003E85">
        <w:rPr>
          <w:rFonts w:ascii="Arial" w:eastAsia="Times New Roman" w:hAnsi="Arial" w:cs="Arial"/>
          <w:lang w:eastAsia="it-IT"/>
        </w:rPr>
        <w:t>riscopriva il fascino del tempio, il sogno</w:t>
      </w:r>
      <w:r w:rsidR="00443495">
        <w:rPr>
          <w:rFonts w:ascii="Arial" w:eastAsia="Times New Roman" w:hAnsi="Arial" w:cs="Arial"/>
          <w:lang w:eastAsia="it-IT"/>
        </w:rPr>
        <w:t xml:space="preserve"> di riunire arte e architettura da un lato, </w:t>
      </w:r>
      <w:r w:rsidR="00DC1500">
        <w:rPr>
          <w:rFonts w:ascii="Arial" w:eastAsia="Times New Roman" w:hAnsi="Arial" w:cs="Arial"/>
          <w:lang w:eastAsia="it-IT"/>
        </w:rPr>
        <w:t>arte e spiritualità dall’altro</w:t>
      </w:r>
      <w:r w:rsidR="00DB56F2">
        <w:rPr>
          <w:rFonts w:ascii="Arial" w:eastAsia="Times New Roman" w:hAnsi="Arial" w:cs="Arial"/>
          <w:lang w:eastAsia="it-IT"/>
        </w:rPr>
        <w:t>.</w:t>
      </w:r>
      <w:r w:rsidR="00204935">
        <w:rPr>
          <w:rFonts w:ascii="Arial" w:eastAsia="Times New Roman" w:hAnsi="Arial" w:cs="Arial"/>
          <w:lang w:eastAsia="it-IT"/>
        </w:rPr>
        <w:t xml:space="preserve"> </w:t>
      </w:r>
      <w:r w:rsidR="00CD0F8C">
        <w:rPr>
          <w:rFonts w:ascii="Arial" w:eastAsia="Times New Roman" w:hAnsi="Arial" w:cs="Arial"/>
          <w:lang w:eastAsia="it-IT"/>
        </w:rPr>
        <w:t>Negli anni in cui nasceva la psicanalisi, questo artista straordinario indaga</w:t>
      </w:r>
      <w:r w:rsidR="00E24CB9">
        <w:rPr>
          <w:rFonts w:ascii="Arial" w:eastAsia="Times New Roman" w:hAnsi="Arial" w:cs="Arial"/>
          <w:lang w:eastAsia="it-IT"/>
        </w:rPr>
        <w:t>va</w:t>
      </w:r>
      <w:r w:rsidR="00CD0F8C">
        <w:rPr>
          <w:rFonts w:ascii="Arial" w:eastAsia="Times New Roman" w:hAnsi="Arial" w:cs="Arial"/>
          <w:lang w:eastAsia="it-IT"/>
        </w:rPr>
        <w:t xml:space="preserve"> l’individuo da un punto di vista unico e ineguagliato. </w:t>
      </w:r>
    </w:p>
    <w:p w:rsidR="00003E85" w:rsidRDefault="00003E85" w:rsidP="00A266B4">
      <w:pPr>
        <w:spacing w:before="0" w:beforeAutospacing="0" w:after="0" w:afterAutospacing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D7D6C" w:rsidRDefault="00555CAB" w:rsidP="00F809E9">
      <w:pPr>
        <w:spacing w:before="0" w:beforeAutospacing="0" w:after="0" w:afterAutospacing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</w:t>
      </w:r>
      <w:r w:rsidR="00003E85">
        <w:rPr>
          <w:rFonts w:ascii="Arial" w:eastAsia="Times New Roman" w:hAnsi="Arial" w:cs="Arial"/>
          <w:lang w:eastAsia="it-IT"/>
        </w:rPr>
        <w:t xml:space="preserve"> problemi di salute </w:t>
      </w:r>
      <w:r w:rsidR="00E24CB9">
        <w:rPr>
          <w:rFonts w:ascii="Arial" w:eastAsia="Times New Roman" w:hAnsi="Arial" w:cs="Arial"/>
          <w:lang w:eastAsia="it-IT"/>
        </w:rPr>
        <w:t xml:space="preserve">purtroppo </w:t>
      </w:r>
      <w:r w:rsidR="00003E85">
        <w:rPr>
          <w:rFonts w:ascii="Arial" w:eastAsia="Times New Roman" w:hAnsi="Arial" w:cs="Arial"/>
          <w:lang w:eastAsia="it-IT"/>
        </w:rPr>
        <w:t>impedir</w:t>
      </w:r>
      <w:r w:rsidR="00223575">
        <w:rPr>
          <w:rFonts w:ascii="Arial" w:eastAsia="Times New Roman" w:hAnsi="Arial" w:cs="Arial"/>
          <w:lang w:eastAsia="it-IT"/>
        </w:rPr>
        <w:t>ono</w:t>
      </w:r>
      <w:r w:rsidR="00003E85">
        <w:rPr>
          <w:rFonts w:ascii="Arial" w:eastAsia="Times New Roman" w:hAnsi="Arial" w:cs="Arial"/>
          <w:lang w:eastAsia="it-IT"/>
        </w:rPr>
        <w:t xml:space="preserve"> a Modigliani di continuare a scolpir</w:t>
      </w:r>
      <w:r w:rsidR="00223575">
        <w:rPr>
          <w:rFonts w:ascii="Arial" w:eastAsia="Times New Roman" w:hAnsi="Arial" w:cs="Arial"/>
          <w:lang w:eastAsia="it-IT"/>
        </w:rPr>
        <w:t>e e i suoi ultimi anni li dedicò</w:t>
      </w:r>
      <w:r w:rsidR="00003E85">
        <w:rPr>
          <w:rFonts w:ascii="Arial" w:eastAsia="Times New Roman" w:hAnsi="Arial" w:cs="Arial"/>
          <w:lang w:eastAsia="it-IT"/>
        </w:rPr>
        <w:t xml:space="preserve"> </w:t>
      </w:r>
      <w:r w:rsidR="00E24CB9">
        <w:rPr>
          <w:rFonts w:ascii="Arial" w:eastAsia="Times New Roman" w:hAnsi="Arial" w:cs="Arial"/>
          <w:lang w:eastAsia="it-IT"/>
        </w:rPr>
        <w:t>ai grandi capolavori pittorici</w:t>
      </w:r>
      <w:r w:rsidR="00C16C3D">
        <w:rPr>
          <w:rFonts w:ascii="Arial" w:eastAsia="Times New Roman" w:hAnsi="Arial" w:cs="Arial"/>
          <w:lang w:eastAsia="it-IT"/>
        </w:rPr>
        <w:t>. M</w:t>
      </w:r>
      <w:r w:rsidR="00EC79AC">
        <w:rPr>
          <w:rFonts w:ascii="Arial" w:eastAsia="Times New Roman" w:hAnsi="Arial" w:cs="Arial"/>
          <w:lang w:eastAsia="it-IT"/>
        </w:rPr>
        <w:t xml:space="preserve">eteora vissuta troppo poco, </w:t>
      </w:r>
      <w:r w:rsidR="00E24CB9">
        <w:rPr>
          <w:rFonts w:ascii="Arial" w:eastAsia="Times New Roman" w:hAnsi="Arial" w:cs="Arial"/>
          <w:lang w:eastAsia="it-IT"/>
        </w:rPr>
        <w:t>Amedeo è stato un unicum nella storia dell’arte e</w:t>
      </w:r>
      <w:r w:rsidR="00EC79AC">
        <w:rPr>
          <w:rFonts w:ascii="Arial" w:eastAsia="Times New Roman" w:hAnsi="Arial" w:cs="Arial"/>
          <w:lang w:eastAsia="it-IT"/>
        </w:rPr>
        <w:t xml:space="preserve"> ha lasciato un segno incancellabile.</w:t>
      </w:r>
      <w:r w:rsidR="00F809E9">
        <w:rPr>
          <w:rFonts w:ascii="Arial" w:eastAsia="Times New Roman" w:hAnsi="Arial" w:cs="Arial"/>
          <w:lang w:eastAsia="it-IT"/>
        </w:rPr>
        <w:t xml:space="preserve"> </w:t>
      </w:r>
      <w:r w:rsidR="00954E88">
        <w:rPr>
          <w:rFonts w:ascii="Arial" w:eastAsia="Times New Roman" w:hAnsi="Arial" w:cs="Arial"/>
          <w:lang w:eastAsia="it-IT"/>
        </w:rPr>
        <w:t>Questa</w:t>
      </w:r>
      <w:r w:rsidR="00C176D2" w:rsidRPr="00CA3801">
        <w:rPr>
          <w:rFonts w:ascii="Arial" w:eastAsia="Times New Roman" w:hAnsi="Arial" w:cs="Arial"/>
          <w:lang w:eastAsia="it-IT"/>
        </w:rPr>
        <w:t xml:space="preserve"> mostra </w:t>
      </w:r>
      <w:r w:rsidR="00954E88">
        <w:rPr>
          <w:rFonts w:ascii="Arial" w:eastAsia="Times New Roman" w:hAnsi="Arial" w:cs="Arial"/>
          <w:lang w:eastAsia="it-IT"/>
        </w:rPr>
        <w:t>vuole</w:t>
      </w:r>
      <w:r w:rsidR="00C176D2" w:rsidRPr="00CA3801">
        <w:rPr>
          <w:rFonts w:ascii="Arial" w:eastAsia="Times New Roman" w:hAnsi="Arial" w:cs="Arial"/>
          <w:lang w:eastAsia="it-IT"/>
        </w:rPr>
        <w:t xml:space="preserve"> </w:t>
      </w:r>
      <w:r w:rsidR="00DC1500">
        <w:rPr>
          <w:rFonts w:ascii="Arial" w:eastAsia="Times New Roman" w:hAnsi="Arial" w:cs="Arial"/>
          <w:lang w:eastAsia="it-IT"/>
        </w:rPr>
        <w:t xml:space="preserve">mettere in evidenza gli elementi che </w:t>
      </w:r>
      <w:r w:rsidR="00C16C3D">
        <w:rPr>
          <w:rFonts w:ascii="Arial" w:eastAsia="Times New Roman" w:hAnsi="Arial" w:cs="Arial"/>
          <w:lang w:eastAsia="it-IT"/>
        </w:rPr>
        <w:t>racchiusi</w:t>
      </w:r>
      <w:r w:rsidR="005E1368">
        <w:rPr>
          <w:rFonts w:ascii="Arial" w:eastAsia="Times New Roman" w:hAnsi="Arial" w:cs="Arial"/>
          <w:lang w:eastAsia="it-IT"/>
        </w:rPr>
        <w:t xml:space="preserve"> </w:t>
      </w:r>
      <w:r w:rsidR="00DC1500">
        <w:rPr>
          <w:rFonts w:ascii="Arial" w:eastAsia="Times New Roman" w:hAnsi="Arial" w:cs="Arial"/>
          <w:lang w:eastAsia="it-IT"/>
        </w:rPr>
        <w:t xml:space="preserve">nella </w:t>
      </w:r>
      <w:r w:rsidR="00204935">
        <w:rPr>
          <w:rFonts w:ascii="Arial" w:eastAsia="Times New Roman" w:hAnsi="Arial" w:cs="Arial"/>
          <w:lang w:eastAsia="it-IT"/>
        </w:rPr>
        <w:t xml:space="preserve">sua </w:t>
      </w:r>
      <w:r w:rsidR="00DC1500">
        <w:rPr>
          <w:rFonts w:ascii="Arial" w:eastAsia="Times New Roman" w:hAnsi="Arial" w:cs="Arial"/>
          <w:lang w:eastAsia="it-IT"/>
        </w:rPr>
        <w:t>scultura</w:t>
      </w:r>
      <w:r w:rsidR="00954E88">
        <w:rPr>
          <w:rFonts w:ascii="Arial" w:eastAsia="Times New Roman" w:hAnsi="Arial" w:cs="Arial"/>
          <w:lang w:eastAsia="it-IT"/>
        </w:rPr>
        <w:t>, s</w:t>
      </w:r>
      <w:r w:rsidR="00C176D2" w:rsidRPr="00CA3801">
        <w:rPr>
          <w:rFonts w:ascii="Arial" w:eastAsia="Times New Roman" w:hAnsi="Arial" w:cs="Arial"/>
          <w:lang w:eastAsia="it-IT"/>
        </w:rPr>
        <w:t>fat</w:t>
      </w:r>
      <w:r w:rsidR="00954E88">
        <w:rPr>
          <w:rFonts w:ascii="Arial" w:eastAsia="Times New Roman" w:hAnsi="Arial" w:cs="Arial"/>
          <w:lang w:eastAsia="it-IT"/>
        </w:rPr>
        <w:t>ando</w:t>
      </w:r>
      <w:r w:rsidR="00C176D2" w:rsidRPr="00CA3801">
        <w:rPr>
          <w:rFonts w:ascii="Arial" w:eastAsia="Times New Roman" w:hAnsi="Arial" w:cs="Arial"/>
          <w:lang w:eastAsia="it-IT"/>
        </w:rPr>
        <w:t xml:space="preserve"> </w:t>
      </w:r>
      <w:r w:rsidR="00852A3F">
        <w:rPr>
          <w:rFonts w:ascii="Arial" w:eastAsia="Times New Roman" w:hAnsi="Arial" w:cs="Arial"/>
          <w:lang w:eastAsia="it-IT"/>
        </w:rPr>
        <w:t>i troppi stereotipi</w:t>
      </w:r>
      <w:r w:rsidR="00954E88">
        <w:rPr>
          <w:rFonts w:ascii="Arial" w:eastAsia="Times New Roman" w:hAnsi="Arial" w:cs="Arial"/>
          <w:lang w:eastAsia="it-IT"/>
        </w:rPr>
        <w:t xml:space="preserve"> e r</w:t>
      </w:r>
      <w:r w:rsidR="00C176D2" w:rsidRPr="00CA3801">
        <w:rPr>
          <w:rFonts w:ascii="Arial" w:eastAsia="Times New Roman" w:hAnsi="Arial" w:cs="Arial"/>
          <w:lang w:eastAsia="it-IT"/>
        </w:rPr>
        <w:t>estitu</w:t>
      </w:r>
      <w:r w:rsidR="00954E88">
        <w:rPr>
          <w:rFonts w:ascii="Arial" w:eastAsia="Times New Roman" w:hAnsi="Arial" w:cs="Arial"/>
          <w:lang w:eastAsia="it-IT"/>
        </w:rPr>
        <w:t>endo invece</w:t>
      </w:r>
      <w:r w:rsidR="00C176D2" w:rsidRPr="00CA3801">
        <w:rPr>
          <w:rFonts w:ascii="Arial" w:eastAsia="Times New Roman" w:hAnsi="Arial" w:cs="Arial"/>
          <w:lang w:eastAsia="it-IT"/>
        </w:rPr>
        <w:t xml:space="preserve"> il senso della sua ricerca</w:t>
      </w:r>
      <w:r w:rsidR="003C7FFB">
        <w:rPr>
          <w:rFonts w:ascii="Arial" w:eastAsia="Times New Roman" w:hAnsi="Arial" w:cs="Arial"/>
          <w:lang w:eastAsia="it-IT"/>
        </w:rPr>
        <w:t xml:space="preserve"> e </w:t>
      </w:r>
      <w:r w:rsidR="00503650">
        <w:rPr>
          <w:rFonts w:ascii="Arial" w:eastAsia="Times New Roman" w:hAnsi="Arial" w:cs="Arial"/>
          <w:lang w:eastAsia="it-IT"/>
        </w:rPr>
        <w:t>del</w:t>
      </w:r>
      <w:r w:rsidR="003C7FFB">
        <w:rPr>
          <w:rFonts w:ascii="Arial" w:eastAsia="Times New Roman" w:hAnsi="Arial" w:cs="Arial"/>
          <w:lang w:eastAsia="it-IT"/>
        </w:rPr>
        <w:t>la sua profonda cultura..</w:t>
      </w:r>
    </w:p>
    <w:p w:rsidR="00503650" w:rsidRDefault="00503650" w:rsidP="00F809E9">
      <w:pPr>
        <w:spacing w:before="0" w:beforeAutospacing="0" w:after="0" w:afterAutospacing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2637C9" w:rsidRDefault="005B7808" w:rsidP="00A266B4">
      <w:pPr>
        <w:spacing w:after="0" w:afterAutospacing="0" w:line="240" w:lineRule="auto"/>
        <w:jc w:val="both"/>
        <w:rPr>
          <w:rFonts w:ascii="Arial" w:eastAsia="Times New Roman" w:hAnsi="Arial" w:cs="Arial"/>
          <w:b/>
          <w:u w:val="single"/>
          <w:lang w:eastAsia="it-IT"/>
        </w:rPr>
      </w:pPr>
      <w:r>
        <w:rPr>
          <w:rFonts w:ascii="Arial" w:eastAsia="Times New Roman" w:hAnsi="Arial" w:cs="Arial"/>
          <w:b/>
          <w:u w:val="single"/>
          <w:lang w:eastAsia="it-IT"/>
        </w:rPr>
        <w:t xml:space="preserve">La mostra si compone di </w:t>
      </w:r>
      <w:r w:rsidR="009D7D6C">
        <w:rPr>
          <w:rFonts w:ascii="Arial" w:eastAsia="Times New Roman" w:hAnsi="Arial" w:cs="Arial"/>
          <w:b/>
          <w:u w:val="single"/>
          <w:lang w:eastAsia="it-IT"/>
        </w:rPr>
        <w:t>quattro</w:t>
      </w:r>
      <w:r>
        <w:rPr>
          <w:rFonts w:ascii="Arial" w:eastAsia="Times New Roman" w:hAnsi="Arial" w:cs="Arial"/>
          <w:b/>
          <w:u w:val="single"/>
          <w:lang w:eastAsia="it-IT"/>
        </w:rPr>
        <w:t xml:space="preserve"> sezioni:</w:t>
      </w:r>
    </w:p>
    <w:p w:rsidR="00C16C3D" w:rsidRDefault="00C16C3D" w:rsidP="00A266B4">
      <w:pPr>
        <w:spacing w:after="0" w:afterAutospacing="0" w:line="240" w:lineRule="auto"/>
        <w:jc w:val="both"/>
        <w:rPr>
          <w:rFonts w:ascii="Arial" w:eastAsia="Times New Roman" w:hAnsi="Arial" w:cs="Arial"/>
          <w:b/>
          <w:u w:val="single"/>
          <w:lang w:eastAsia="it-IT"/>
        </w:rPr>
      </w:pPr>
    </w:p>
    <w:p w:rsidR="005B7808" w:rsidRDefault="005B7808" w:rsidP="00A266B4">
      <w:pPr>
        <w:pStyle w:val="Paragrafoelenco"/>
        <w:numPr>
          <w:ilvl w:val="0"/>
          <w:numId w:val="1"/>
        </w:numPr>
        <w:spacing w:after="0" w:afterAutospacing="0" w:line="240" w:lineRule="auto"/>
        <w:jc w:val="both"/>
        <w:rPr>
          <w:rFonts w:ascii="Arial" w:eastAsia="Times New Roman" w:hAnsi="Arial" w:cs="Arial"/>
          <w:b/>
          <w:u w:val="single"/>
          <w:lang w:eastAsia="it-IT"/>
        </w:rPr>
      </w:pPr>
      <w:r>
        <w:rPr>
          <w:rFonts w:ascii="Arial" w:eastAsia="Times New Roman" w:hAnsi="Arial" w:cs="Arial"/>
          <w:b/>
          <w:u w:val="single"/>
          <w:lang w:eastAsia="it-IT"/>
        </w:rPr>
        <w:lastRenderedPageBreak/>
        <w:t>Le basi</w:t>
      </w:r>
      <w:r w:rsidR="009D7D6C">
        <w:rPr>
          <w:rFonts w:ascii="Arial" w:eastAsia="Times New Roman" w:hAnsi="Arial" w:cs="Arial"/>
          <w:b/>
          <w:u w:val="single"/>
          <w:lang w:eastAsia="it-IT"/>
        </w:rPr>
        <w:t xml:space="preserve"> (la cultura ebraica)</w:t>
      </w:r>
    </w:p>
    <w:p w:rsidR="005B7808" w:rsidRPr="005B7808" w:rsidRDefault="005B7808" w:rsidP="00A266B4">
      <w:pPr>
        <w:spacing w:after="0" w:afterAutospacing="0" w:line="240" w:lineRule="auto"/>
        <w:jc w:val="both"/>
        <w:rPr>
          <w:rFonts w:ascii="Arial" w:eastAsia="Times New Roman" w:hAnsi="Arial" w:cs="Arial"/>
          <w:u w:val="single"/>
          <w:lang w:eastAsia="it-IT"/>
        </w:rPr>
      </w:pPr>
      <w:r w:rsidRPr="005B7808">
        <w:rPr>
          <w:rFonts w:ascii="Arial" w:eastAsia="Times New Roman" w:hAnsi="Arial" w:cs="Arial"/>
          <w:u w:val="single"/>
          <w:lang w:eastAsia="it-IT"/>
        </w:rPr>
        <w:t xml:space="preserve">Le 22 lettere dello </w:t>
      </w:r>
      <w:proofErr w:type="spellStart"/>
      <w:r w:rsidRPr="005B7808">
        <w:rPr>
          <w:rFonts w:ascii="Arial" w:eastAsia="Times New Roman" w:hAnsi="Arial" w:cs="Arial"/>
          <w:u w:val="single"/>
          <w:lang w:eastAsia="it-IT"/>
        </w:rPr>
        <w:t>Sefer</w:t>
      </w:r>
      <w:proofErr w:type="spellEnd"/>
      <w:r w:rsidRPr="005B7808">
        <w:rPr>
          <w:rFonts w:ascii="Arial" w:eastAsia="Times New Roman" w:hAnsi="Arial" w:cs="Arial"/>
          <w:u w:val="single"/>
          <w:lang w:eastAsia="it-IT"/>
        </w:rPr>
        <w:t xml:space="preserve"> </w:t>
      </w:r>
      <w:proofErr w:type="spellStart"/>
      <w:r w:rsidRPr="005B7808">
        <w:rPr>
          <w:rFonts w:ascii="Arial" w:eastAsia="Times New Roman" w:hAnsi="Arial" w:cs="Arial"/>
          <w:u w:val="single"/>
          <w:lang w:eastAsia="it-IT"/>
        </w:rPr>
        <w:t>Ye</w:t>
      </w:r>
      <w:r w:rsidR="00F418F9">
        <w:rPr>
          <w:rFonts w:ascii="Arial" w:eastAsia="Times New Roman" w:hAnsi="Arial" w:cs="Arial"/>
          <w:u w:val="single"/>
          <w:lang w:eastAsia="it-IT"/>
        </w:rPr>
        <w:t>t</w:t>
      </w:r>
      <w:r w:rsidRPr="005B7808">
        <w:rPr>
          <w:rFonts w:ascii="Arial" w:eastAsia="Times New Roman" w:hAnsi="Arial" w:cs="Arial"/>
          <w:u w:val="single"/>
          <w:lang w:eastAsia="it-IT"/>
        </w:rPr>
        <w:t>zirà</w:t>
      </w:r>
      <w:proofErr w:type="spellEnd"/>
      <w:r w:rsidRPr="005B7808">
        <w:rPr>
          <w:rFonts w:ascii="Arial" w:eastAsia="Times New Roman" w:hAnsi="Arial" w:cs="Arial"/>
          <w:u w:val="single"/>
          <w:lang w:eastAsia="it-IT"/>
        </w:rPr>
        <w:t xml:space="preserve"> e l’Albero </w:t>
      </w:r>
      <w:proofErr w:type="spellStart"/>
      <w:r w:rsidR="000627CA">
        <w:rPr>
          <w:rFonts w:ascii="Arial" w:eastAsia="Times New Roman" w:hAnsi="Arial" w:cs="Arial"/>
          <w:u w:val="single"/>
          <w:lang w:eastAsia="it-IT"/>
        </w:rPr>
        <w:t>Sefirotico</w:t>
      </w:r>
      <w:proofErr w:type="spellEnd"/>
    </w:p>
    <w:p w:rsidR="00395E5E" w:rsidRPr="005B7808" w:rsidRDefault="005B7808" w:rsidP="00A266B4">
      <w:pPr>
        <w:spacing w:after="0" w:afterAutospacing="0" w:line="240" w:lineRule="auto"/>
        <w:jc w:val="both"/>
        <w:rPr>
          <w:rFonts w:ascii="Arial" w:eastAsia="Times New Roman" w:hAnsi="Arial" w:cs="Arial"/>
          <w:lang w:eastAsia="it-IT"/>
        </w:rPr>
      </w:pPr>
      <w:r w:rsidRPr="005B7808">
        <w:rPr>
          <w:rFonts w:ascii="Arial" w:eastAsia="Times New Roman" w:hAnsi="Arial" w:cs="Arial"/>
          <w:lang w:eastAsia="it-IT"/>
        </w:rPr>
        <w:t xml:space="preserve">Le opere di Letizia </w:t>
      </w:r>
      <w:proofErr w:type="spellStart"/>
      <w:r w:rsidRPr="005B7808">
        <w:rPr>
          <w:rFonts w:ascii="Arial" w:eastAsia="Times New Roman" w:hAnsi="Arial" w:cs="Arial"/>
          <w:lang w:eastAsia="it-IT"/>
        </w:rPr>
        <w:t>Ardillo</w:t>
      </w:r>
      <w:proofErr w:type="spellEnd"/>
      <w:r w:rsidR="005E1368">
        <w:rPr>
          <w:rFonts w:ascii="Arial" w:eastAsia="Times New Roman" w:hAnsi="Arial" w:cs="Arial"/>
          <w:lang w:eastAsia="it-IT"/>
        </w:rPr>
        <w:t xml:space="preserve"> dal titolo “Visioni”</w:t>
      </w:r>
      <w:r w:rsidRPr="005B7808">
        <w:rPr>
          <w:rFonts w:ascii="Arial" w:eastAsia="Times New Roman" w:hAnsi="Arial" w:cs="Arial"/>
          <w:lang w:eastAsia="it-IT"/>
        </w:rPr>
        <w:t xml:space="preserve"> (già </w:t>
      </w:r>
      <w:r w:rsidR="00395E5E">
        <w:rPr>
          <w:rFonts w:ascii="Arial" w:eastAsia="Times New Roman" w:hAnsi="Arial" w:cs="Arial"/>
          <w:lang w:eastAsia="it-IT"/>
        </w:rPr>
        <w:t>p</w:t>
      </w:r>
      <w:r w:rsidRPr="005B7808">
        <w:rPr>
          <w:rFonts w:ascii="Arial" w:eastAsia="Times New Roman" w:hAnsi="Arial" w:cs="Arial"/>
          <w:lang w:eastAsia="it-IT"/>
        </w:rPr>
        <w:t xml:space="preserve">resentate alla Sinagoga di Roma nella Giornata </w:t>
      </w:r>
      <w:r w:rsidR="00395E5E">
        <w:rPr>
          <w:rFonts w:ascii="Arial" w:eastAsia="Times New Roman" w:hAnsi="Arial" w:cs="Arial"/>
          <w:lang w:eastAsia="it-IT"/>
        </w:rPr>
        <w:t xml:space="preserve">Europea </w:t>
      </w:r>
      <w:r w:rsidRPr="005B7808">
        <w:rPr>
          <w:rFonts w:ascii="Arial" w:eastAsia="Times New Roman" w:hAnsi="Arial" w:cs="Arial"/>
          <w:lang w:eastAsia="it-IT"/>
        </w:rPr>
        <w:t>d</w:t>
      </w:r>
      <w:r w:rsidR="00395E5E">
        <w:rPr>
          <w:rFonts w:ascii="Arial" w:eastAsia="Times New Roman" w:hAnsi="Arial" w:cs="Arial"/>
          <w:lang w:eastAsia="it-IT"/>
        </w:rPr>
        <w:t>e</w:t>
      </w:r>
      <w:r w:rsidRPr="005B7808">
        <w:rPr>
          <w:rFonts w:ascii="Arial" w:eastAsia="Times New Roman" w:hAnsi="Arial" w:cs="Arial"/>
          <w:lang w:eastAsia="it-IT"/>
        </w:rPr>
        <w:t xml:space="preserve">lla Cultura Ebraica assieme agli studi di </w:t>
      </w:r>
      <w:proofErr w:type="spellStart"/>
      <w:r w:rsidRPr="005B7808">
        <w:rPr>
          <w:rFonts w:ascii="Arial" w:eastAsia="Times New Roman" w:hAnsi="Arial" w:cs="Arial"/>
          <w:lang w:eastAsia="it-IT"/>
        </w:rPr>
        <w:t>Yarona</w:t>
      </w:r>
      <w:proofErr w:type="spellEnd"/>
      <w:r w:rsidRPr="005B7808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5B7808">
        <w:rPr>
          <w:rFonts w:ascii="Arial" w:eastAsia="Times New Roman" w:hAnsi="Arial" w:cs="Arial"/>
          <w:lang w:eastAsia="it-IT"/>
        </w:rPr>
        <w:t>Pinhas</w:t>
      </w:r>
      <w:proofErr w:type="spellEnd"/>
      <w:r w:rsidR="00F418F9">
        <w:rPr>
          <w:rFonts w:ascii="Arial" w:eastAsia="Times New Roman" w:hAnsi="Arial" w:cs="Arial"/>
          <w:lang w:eastAsia="it-IT"/>
        </w:rPr>
        <w:t>)</w:t>
      </w:r>
      <w:r w:rsidRPr="005B7808">
        <w:rPr>
          <w:rFonts w:ascii="Arial" w:eastAsia="Times New Roman" w:hAnsi="Arial" w:cs="Arial"/>
          <w:lang w:eastAsia="it-IT"/>
        </w:rPr>
        <w:t xml:space="preserve">, </w:t>
      </w:r>
      <w:r w:rsidR="007C250B">
        <w:rPr>
          <w:rFonts w:ascii="Arial" w:eastAsia="Times New Roman" w:hAnsi="Arial" w:cs="Arial"/>
          <w:lang w:eastAsia="it-IT"/>
        </w:rPr>
        <w:t>aiutano</w:t>
      </w:r>
      <w:r w:rsidRPr="005B7808">
        <w:rPr>
          <w:rFonts w:ascii="Arial" w:eastAsia="Times New Roman" w:hAnsi="Arial" w:cs="Arial"/>
          <w:lang w:eastAsia="it-IT"/>
        </w:rPr>
        <w:t xml:space="preserve"> a raccontare </w:t>
      </w:r>
      <w:r w:rsidR="007C250B">
        <w:rPr>
          <w:rFonts w:ascii="Arial" w:eastAsia="Times New Roman" w:hAnsi="Arial" w:cs="Arial"/>
          <w:lang w:eastAsia="it-IT"/>
        </w:rPr>
        <w:t>il significato delle</w:t>
      </w:r>
      <w:r w:rsidR="009D7D6C">
        <w:rPr>
          <w:rFonts w:ascii="Arial" w:eastAsia="Times New Roman" w:hAnsi="Arial" w:cs="Arial"/>
          <w:lang w:eastAsia="it-IT"/>
        </w:rPr>
        <w:t xml:space="preserve"> 22 lettere dell’alfabeto ebraico, </w:t>
      </w:r>
      <w:r w:rsidRPr="005B7808">
        <w:rPr>
          <w:rFonts w:ascii="Arial" w:eastAsia="Times New Roman" w:hAnsi="Arial" w:cs="Arial"/>
          <w:lang w:eastAsia="it-IT"/>
        </w:rPr>
        <w:t xml:space="preserve">i “mattoni dell’universo”, </w:t>
      </w:r>
      <w:r w:rsidR="00395E5E">
        <w:rPr>
          <w:rFonts w:ascii="Arial" w:eastAsia="Times New Roman" w:hAnsi="Arial" w:cs="Arial"/>
          <w:lang w:eastAsia="it-IT"/>
        </w:rPr>
        <w:t>base della creazione</w:t>
      </w:r>
      <w:r w:rsidR="00C16C3D">
        <w:rPr>
          <w:rFonts w:ascii="Arial" w:eastAsia="Times New Roman" w:hAnsi="Arial" w:cs="Arial"/>
          <w:lang w:eastAsia="it-IT"/>
        </w:rPr>
        <w:t xml:space="preserve">, e cosa sia la </w:t>
      </w:r>
      <w:proofErr w:type="spellStart"/>
      <w:r w:rsidR="00C16C3D">
        <w:rPr>
          <w:rFonts w:ascii="Arial" w:eastAsia="Times New Roman" w:hAnsi="Arial" w:cs="Arial"/>
          <w:lang w:eastAsia="it-IT"/>
        </w:rPr>
        <w:t>gematrìa</w:t>
      </w:r>
      <w:proofErr w:type="spellEnd"/>
      <w:r w:rsidR="009D7D6C">
        <w:rPr>
          <w:rFonts w:ascii="Arial" w:eastAsia="Times New Roman" w:hAnsi="Arial" w:cs="Arial"/>
          <w:lang w:eastAsia="it-IT"/>
        </w:rPr>
        <w:t>;</w:t>
      </w:r>
      <w:r w:rsidR="00395E5E">
        <w:rPr>
          <w:rFonts w:ascii="Arial" w:eastAsia="Times New Roman" w:hAnsi="Arial" w:cs="Arial"/>
          <w:lang w:eastAsia="it-IT"/>
        </w:rPr>
        <w:t xml:space="preserve"> </w:t>
      </w:r>
      <w:r w:rsidR="00C16C3D">
        <w:rPr>
          <w:rFonts w:ascii="Arial" w:eastAsia="Times New Roman" w:hAnsi="Arial" w:cs="Arial"/>
          <w:lang w:eastAsia="it-IT"/>
        </w:rPr>
        <w:t xml:space="preserve">“Connessioni” spiega invece l’albero della vita e le sue </w:t>
      </w:r>
      <w:proofErr w:type="spellStart"/>
      <w:r w:rsidR="00C16C3D">
        <w:rPr>
          <w:rFonts w:ascii="Arial" w:eastAsia="Times New Roman" w:hAnsi="Arial" w:cs="Arial"/>
          <w:lang w:eastAsia="it-IT"/>
        </w:rPr>
        <w:t>Sefiròt</w:t>
      </w:r>
      <w:proofErr w:type="spellEnd"/>
      <w:r w:rsidR="00C16C3D">
        <w:rPr>
          <w:rFonts w:ascii="Arial" w:eastAsia="Times New Roman" w:hAnsi="Arial" w:cs="Arial"/>
          <w:lang w:eastAsia="it-IT"/>
        </w:rPr>
        <w:t>, s</w:t>
      </w:r>
      <w:r w:rsidR="00C036FC">
        <w:rPr>
          <w:rFonts w:ascii="Arial" w:eastAsia="Times New Roman" w:hAnsi="Arial" w:cs="Arial"/>
          <w:lang w:eastAsia="it-IT"/>
        </w:rPr>
        <w:t>enza avere</w:t>
      </w:r>
      <w:r w:rsidR="00395E5E">
        <w:rPr>
          <w:rFonts w:ascii="Arial" w:eastAsia="Times New Roman" w:hAnsi="Arial" w:cs="Arial"/>
          <w:lang w:eastAsia="it-IT"/>
        </w:rPr>
        <w:t xml:space="preserve"> </w:t>
      </w:r>
      <w:r w:rsidR="004571B8">
        <w:rPr>
          <w:rFonts w:ascii="Arial" w:eastAsia="Times New Roman" w:hAnsi="Arial" w:cs="Arial"/>
          <w:lang w:eastAsia="it-IT"/>
        </w:rPr>
        <w:t>l’ardire</w:t>
      </w:r>
      <w:r w:rsidR="00395E5E">
        <w:rPr>
          <w:rFonts w:ascii="Arial" w:eastAsia="Times New Roman" w:hAnsi="Arial" w:cs="Arial"/>
          <w:lang w:eastAsia="it-IT"/>
        </w:rPr>
        <w:t xml:space="preserve"> di addentrar</w:t>
      </w:r>
      <w:r w:rsidR="007C250B">
        <w:rPr>
          <w:rFonts w:ascii="Arial" w:eastAsia="Times New Roman" w:hAnsi="Arial" w:cs="Arial"/>
          <w:lang w:eastAsia="it-IT"/>
        </w:rPr>
        <w:t>s</w:t>
      </w:r>
      <w:r w:rsidR="00395E5E">
        <w:rPr>
          <w:rFonts w:ascii="Arial" w:eastAsia="Times New Roman" w:hAnsi="Arial" w:cs="Arial"/>
          <w:lang w:eastAsia="it-IT"/>
        </w:rPr>
        <w:t xml:space="preserve">i in argomenti così complessi, ma </w:t>
      </w:r>
      <w:r w:rsidR="00C036FC">
        <w:rPr>
          <w:rFonts w:ascii="Arial" w:eastAsia="Times New Roman" w:hAnsi="Arial" w:cs="Arial"/>
          <w:lang w:eastAsia="it-IT"/>
        </w:rPr>
        <w:t xml:space="preserve">provando </w:t>
      </w:r>
      <w:r w:rsidR="00395E5E">
        <w:rPr>
          <w:rFonts w:ascii="Arial" w:eastAsia="Times New Roman" w:hAnsi="Arial" w:cs="Arial"/>
          <w:lang w:eastAsia="it-IT"/>
        </w:rPr>
        <w:t xml:space="preserve">solo </w:t>
      </w:r>
      <w:r w:rsidR="00C036FC">
        <w:rPr>
          <w:rFonts w:ascii="Arial" w:eastAsia="Times New Roman" w:hAnsi="Arial" w:cs="Arial"/>
          <w:lang w:eastAsia="it-IT"/>
        </w:rPr>
        <w:t>a</w:t>
      </w:r>
      <w:r w:rsidR="00395E5E">
        <w:rPr>
          <w:rFonts w:ascii="Arial" w:eastAsia="Times New Roman" w:hAnsi="Arial" w:cs="Arial"/>
          <w:lang w:eastAsia="it-IT"/>
        </w:rPr>
        <w:t xml:space="preserve"> </w:t>
      </w:r>
      <w:r w:rsidR="00F418F9">
        <w:rPr>
          <w:rFonts w:ascii="Arial" w:eastAsia="Times New Roman" w:hAnsi="Arial" w:cs="Arial"/>
          <w:lang w:eastAsia="it-IT"/>
        </w:rPr>
        <w:t>fornire</w:t>
      </w:r>
      <w:r w:rsidR="00395E5E">
        <w:rPr>
          <w:rFonts w:ascii="Arial" w:eastAsia="Times New Roman" w:hAnsi="Arial" w:cs="Arial"/>
          <w:lang w:eastAsia="it-IT"/>
        </w:rPr>
        <w:t xml:space="preserve"> uno strumento </w:t>
      </w:r>
      <w:r w:rsidR="00DF006D">
        <w:rPr>
          <w:rFonts w:ascii="Arial" w:eastAsia="Times New Roman" w:hAnsi="Arial" w:cs="Arial"/>
          <w:lang w:eastAsia="it-IT"/>
        </w:rPr>
        <w:t xml:space="preserve">in più </w:t>
      </w:r>
      <w:r w:rsidR="00395E5E">
        <w:rPr>
          <w:rFonts w:ascii="Arial" w:eastAsia="Times New Roman" w:hAnsi="Arial" w:cs="Arial"/>
          <w:lang w:eastAsia="it-IT"/>
        </w:rPr>
        <w:t xml:space="preserve">con cui </w:t>
      </w:r>
      <w:r w:rsidR="00DF006D">
        <w:rPr>
          <w:rFonts w:ascii="Arial" w:eastAsia="Times New Roman" w:hAnsi="Arial" w:cs="Arial"/>
          <w:lang w:eastAsia="it-IT"/>
        </w:rPr>
        <w:t>leggere</w:t>
      </w:r>
      <w:r w:rsidR="00395E5E">
        <w:rPr>
          <w:rFonts w:ascii="Arial" w:eastAsia="Times New Roman" w:hAnsi="Arial" w:cs="Arial"/>
          <w:lang w:eastAsia="it-IT"/>
        </w:rPr>
        <w:t xml:space="preserve"> le opere di Modigliani.</w:t>
      </w:r>
    </w:p>
    <w:p w:rsidR="002637C9" w:rsidRPr="005B7808" w:rsidRDefault="005B7808" w:rsidP="00A266B4">
      <w:pPr>
        <w:spacing w:after="0" w:afterAutospacing="0" w:line="240" w:lineRule="auto"/>
        <w:jc w:val="both"/>
        <w:rPr>
          <w:rFonts w:ascii="Arial" w:eastAsia="Times New Roman" w:hAnsi="Arial" w:cs="Arial"/>
          <w:u w:val="single"/>
          <w:lang w:eastAsia="it-IT"/>
        </w:rPr>
      </w:pPr>
      <w:r w:rsidRPr="005B7808">
        <w:rPr>
          <w:rFonts w:ascii="Arial" w:eastAsia="Times New Roman" w:hAnsi="Arial" w:cs="Arial"/>
          <w:u w:val="single"/>
          <w:lang w:eastAsia="it-IT"/>
        </w:rPr>
        <w:t>Le o</w:t>
      </w:r>
      <w:r w:rsidR="002637C9" w:rsidRPr="005B7808">
        <w:rPr>
          <w:rFonts w:ascii="Arial" w:eastAsia="Times New Roman" w:hAnsi="Arial" w:cs="Arial"/>
          <w:u w:val="single"/>
          <w:lang w:eastAsia="it-IT"/>
        </w:rPr>
        <w:t xml:space="preserve">pere di </w:t>
      </w:r>
      <w:proofErr w:type="spellStart"/>
      <w:r w:rsidR="002637C9" w:rsidRPr="005B7808">
        <w:rPr>
          <w:rFonts w:ascii="Arial" w:eastAsia="Times New Roman" w:hAnsi="Arial" w:cs="Arial"/>
          <w:u w:val="single"/>
          <w:lang w:eastAsia="it-IT"/>
        </w:rPr>
        <w:t>Remus</w:t>
      </w:r>
      <w:proofErr w:type="spellEnd"/>
      <w:r w:rsidR="002637C9" w:rsidRPr="005B7808">
        <w:rPr>
          <w:rFonts w:ascii="Arial" w:eastAsia="Times New Roman" w:hAnsi="Arial" w:cs="Arial"/>
          <w:u w:val="single"/>
          <w:lang w:eastAsia="it-IT"/>
        </w:rPr>
        <w:t xml:space="preserve"> </w:t>
      </w:r>
      <w:proofErr w:type="spellStart"/>
      <w:r w:rsidR="002637C9" w:rsidRPr="005B7808">
        <w:rPr>
          <w:rFonts w:ascii="Arial" w:eastAsia="Times New Roman" w:hAnsi="Arial" w:cs="Arial"/>
          <w:u w:val="single"/>
          <w:lang w:eastAsia="it-IT"/>
        </w:rPr>
        <w:t>Botarro</w:t>
      </w:r>
      <w:proofErr w:type="spellEnd"/>
      <w:r w:rsidR="002637C9" w:rsidRPr="005B7808">
        <w:rPr>
          <w:rFonts w:ascii="Arial" w:eastAsia="Times New Roman" w:hAnsi="Arial" w:cs="Arial"/>
          <w:u w:val="single"/>
          <w:lang w:eastAsia="it-IT"/>
        </w:rPr>
        <w:t xml:space="preserve"> legate </w:t>
      </w:r>
      <w:r>
        <w:rPr>
          <w:rFonts w:ascii="Arial" w:eastAsia="Times New Roman" w:hAnsi="Arial" w:cs="Arial"/>
          <w:u w:val="single"/>
          <w:lang w:eastAsia="it-IT"/>
        </w:rPr>
        <w:t>alle storie dell’Antico Testamento e all’ebraismo</w:t>
      </w:r>
      <w:r w:rsidR="002637C9" w:rsidRPr="005B7808">
        <w:rPr>
          <w:rFonts w:ascii="Arial" w:eastAsia="Times New Roman" w:hAnsi="Arial" w:cs="Arial"/>
          <w:u w:val="single"/>
          <w:lang w:eastAsia="it-IT"/>
        </w:rPr>
        <w:t>:</w:t>
      </w:r>
    </w:p>
    <w:p w:rsidR="002637C9" w:rsidRDefault="002637C9" w:rsidP="00A266B4">
      <w:pPr>
        <w:spacing w:after="0" w:afterAutospacing="0" w:line="240" w:lineRule="auto"/>
        <w:jc w:val="both"/>
        <w:rPr>
          <w:rStyle w:val="x193iq5w"/>
          <w:rFonts w:ascii="Arial" w:hAnsi="Arial" w:cs="Arial"/>
        </w:rPr>
      </w:pPr>
      <w:r w:rsidRPr="005B7808">
        <w:rPr>
          <w:rFonts w:ascii="Arial" w:eastAsia="Times New Roman" w:hAnsi="Arial" w:cs="Arial"/>
          <w:lang w:eastAsia="it-IT"/>
        </w:rPr>
        <w:t xml:space="preserve">Sono opere realizzate </w:t>
      </w:r>
      <w:r w:rsidR="00395E5E">
        <w:rPr>
          <w:rFonts w:ascii="Arial" w:eastAsia="Times New Roman" w:hAnsi="Arial" w:cs="Arial"/>
          <w:lang w:eastAsia="it-IT"/>
        </w:rPr>
        <w:t>in bronzo</w:t>
      </w:r>
      <w:r w:rsidR="001876E7">
        <w:rPr>
          <w:rFonts w:ascii="Arial" w:eastAsia="Times New Roman" w:hAnsi="Arial" w:cs="Arial"/>
          <w:lang w:eastAsia="it-IT"/>
        </w:rPr>
        <w:t>, legno fossile</w:t>
      </w:r>
      <w:r w:rsidR="003805DB">
        <w:rPr>
          <w:rFonts w:ascii="Arial" w:eastAsia="Times New Roman" w:hAnsi="Arial" w:cs="Arial"/>
          <w:lang w:eastAsia="it-IT"/>
        </w:rPr>
        <w:t xml:space="preserve"> del delta del Danubio</w:t>
      </w:r>
      <w:r w:rsidR="001876E7">
        <w:rPr>
          <w:rFonts w:ascii="Arial" w:eastAsia="Times New Roman" w:hAnsi="Arial" w:cs="Arial"/>
          <w:lang w:eastAsia="it-IT"/>
        </w:rPr>
        <w:t>,</w:t>
      </w:r>
      <w:r w:rsidR="00395E5E">
        <w:rPr>
          <w:rFonts w:ascii="Arial" w:eastAsia="Times New Roman" w:hAnsi="Arial" w:cs="Arial"/>
          <w:lang w:eastAsia="it-IT"/>
        </w:rPr>
        <w:t xml:space="preserve"> pietra e </w:t>
      </w:r>
      <w:r w:rsidRPr="005B7808">
        <w:rPr>
          <w:rFonts w:ascii="Arial" w:eastAsia="Times New Roman" w:hAnsi="Arial" w:cs="Arial"/>
          <w:lang w:eastAsia="it-IT"/>
        </w:rPr>
        <w:t xml:space="preserve">legni provenienti da </w:t>
      </w:r>
      <w:proofErr w:type="spellStart"/>
      <w:r w:rsidRPr="005B7808">
        <w:rPr>
          <w:rFonts w:ascii="Arial" w:eastAsia="Times New Roman" w:hAnsi="Arial" w:cs="Arial"/>
          <w:lang w:eastAsia="it-IT"/>
        </w:rPr>
        <w:t>Pulkau</w:t>
      </w:r>
      <w:proofErr w:type="spellEnd"/>
      <w:r w:rsidRPr="005B7808">
        <w:rPr>
          <w:rFonts w:ascii="Arial" w:eastAsia="Times New Roman" w:hAnsi="Arial" w:cs="Arial"/>
          <w:lang w:eastAsia="it-IT"/>
        </w:rPr>
        <w:t xml:space="preserve"> in Austria, dove nel 1338 avvenne un drammatico </w:t>
      </w:r>
      <w:r w:rsidR="004571B8">
        <w:rPr>
          <w:rFonts w:ascii="Arial" w:eastAsia="Times New Roman" w:hAnsi="Arial" w:cs="Arial"/>
          <w:lang w:eastAsia="it-IT"/>
        </w:rPr>
        <w:t>p</w:t>
      </w:r>
      <w:r w:rsidRPr="005B7808">
        <w:rPr>
          <w:rFonts w:ascii="Arial" w:eastAsia="Times New Roman" w:hAnsi="Arial" w:cs="Arial"/>
          <w:lang w:eastAsia="it-IT"/>
        </w:rPr>
        <w:t>ogrom contro gli ebrei</w:t>
      </w:r>
      <w:r w:rsidR="001876E7">
        <w:rPr>
          <w:rFonts w:ascii="Arial" w:eastAsia="Times New Roman" w:hAnsi="Arial" w:cs="Arial"/>
          <w:lang w:eastAsia="it-IT"/>
        </w:rPr>
        <w:t>. Una serie di</w:t>
      </w:r>
      <w:r w:rsidR="00395E5E">
        <w:rPr>
          <w:rStyle w:val="x193iq5w"/>
          <w:rFonts w:ascii="Arial" w:hAnsi="Arial" w:cs="Arial"/>
        </w:rPr>
        <w:t xml:space="preserve"> s</w:t>
      </w:r>
      <w:r w:rsidR="00CC48AA">
        <w:rPr>
          <w:rStyle w:val="x193iq5w"/>
          <w:rFonts w:ascii="Arial" w:hAnsi="Arial" w:cs="Arial"/>
        </w:rPr>
        <w:t xml:space="preserve">culture che raccontano Mosè, </w:t>
      </w:r>
      <w:r w:rsidR="001876E7">
        <w:rPr>
          <w:rStyle w:val="x193iq5w"/>
          <w:rFonts w:ascii="Arial" w:hAnsi="Arial" w:cs="Arial"/>
        </w:rPr>
        <w:t xml:space="preserve">Il Profeta </w:t>
      </w:r>
      <w:r w:rsidR="00CC48AA">
        <w:rPr>
          <w:rStyle w:val="x193iq5w"/>
          <w:rFonts w:ascii="Arial" w:hAnsi="Arial" w:cs="Arial"/>
        </w:rPr>
        <w:t xml:space="preserve">Isaia, </w:t>
      </w:r>
      <w:r w:rsidR="001876E7">
        <w:rPr>
          <w:rStyle w:val="x193iq5w"/>
          <w:rFonts w:ascii="Arial" w:hAnsi="Arial" w:cs="Arial"/>
        </w:rPr>
        <w:t xml:space="preserve">La nascita di </w:t>
      </w:r>
      <w:r w:rsidR="00CC48AA">
        <w:rPr>
          <w:rStyle w:val="x193iq5w"/>
          <w:rFonts w:ascii="Arial" w:hAnsi="Arial" w:cs="Arial"/>
        </w:rPr>
        <w:t xml:space="preserve">Sara, </w:t>
      </w:r>
      <w:r w:rsidR="00395E5E">
        <w:rPr>
          <w:rStyle w:val="x193iq5w"/>
          <w:rFonts w:ascii="Arial" w:hAnsi="Arial" w:cs="Arial"/>
        </w:rPr>
        <w:t xml:space="preserve">Adamo ed Eva, </w:t>
      </w:r>
      <w:r w:rsidR="007C250B">
        <w:rPr>
          <w:rStyle w:val="x193iq5w"/>
          <w:rFonts w:ascii="Arial" w:hAnsi="Arial" w:cs="Arial"/>
        </w:rPr>
        <w:t xml:space="preserve">Il frutto del Paradiso, </w:t>
      </w:r>
      <w:r w:rsidR="001876E7">
        <w:rPr>
          <w:rStyle w:val="x193iq5w"/>
          <w:rFonts w:ascii="Arial" w:hAnsi="Arial" w:cs="Arial"/>
        </w:rPr>
        <w:t>L</w:t>
      </w:r>
      <w:r w:rsidR="00CC48AA">
        <w:rPr>
          <w:rStyle w:val="x193iq5w"/>
          <w:rFonts w:ascii="Arial" w:hAnsi="Arial" w:cs="Arial"/>
        </w:rPr>
        <w:t>a Porta di Gerusalem</w:t>
      </w:r>
      <w:r w:rsidR="009D7D6C">
        <w:rPr>
          <w:rStyle w:val="x193iq5w"/>
          <w:rFonts w:ascii="Arial" w:hAnsi="Arial" w:cs="Arial"/>
        </w:rPr>
        <w:t xml:space="preserve">me, </w:t>
      </w:r>
      <w:r w:rsidR="001876E7">
        <w:rPr>
          <w:rStyle w:val="x193iq5w"/>
          <w:rFonts w:ascii="Arial" w:hAnsi="Arial" w:cs="Arial"/>
        </w:rPr>
        <w:t>L</w:t>
      </w:r>
      <w:r w:rsidR="009D7D6C">
        <w:rPr>
          <w:rStyle w:val="x193iq5w"/>
          <w:rFonts w:ascii="Arial" w:hAnsi="Arial" w:cs="Arial"/>
        </w:rPr>
        <w:t xml:space="preserve">a preghiera del </w:t>
      </w:r>
      <w:proofErr w:type="spellStart"/>
      <w:r w:rsidR="009D7D6C">
        <w:rPr>
          <w:rStyle w:val="x193iq5w"/>
          <w:rFonts w:ascii="Arial" w:hAnsi="Arial" w:cs="Arial"/>
        </w:rPr>
        <w:t>Kidduch</w:t>
      </w:r>
      <w:proofErr w:type="spellEnd"/>
      <w:r w:rsidR="009D7D6C">
        <w:rPr>
          <w:rStyle w:val="x193iq5w"/>
          <w:rFonts w:ascii="Arial" w:hAnsi="Arial" w:cs="Arial"/>
        </w:rPr>
        <w:t>.</w:t>
      </w:r>
    </w:p>
    <w:p w:rsidR="00CC48AA" w:rsidRPr="00CC48AA" w:rsidRDefault="00CC48AA" w:rsidP="00A266B4">
      <w:pPr>
        <w:spacing w:after="0" w:afterAutospacing="0" w:line="240" w:lineRule="auto"/>
        <w:jc w:val="both"/>
        <w:rPr>
          <w:rStyle w:val="x193iq5w"/>
          <w:rFonts w:ascii="Arial" w:hAnsi="Arial" w:cs="Arial"/>
          <w:u w:val="single"/>
        </w:rPr>
      </w:pPr>
      <w:r w:rsidRPr="00CC48AA">
        <w:rPr>
          <w:rStyle w:val="x193iq5w"/>
          <w:rFonts w:ascii="Arial" w:hAnsi="Arial" w:cs="Arial"/>
          <w:u w:val="single"/>
        </w:rPr>
        <w:t>Le maschere africane usate nei riti di passaggio</w:t>
      </w:r>
      <w:r w:rsidR="009D7D6C">
        <w:rPr>
          <w:rStyle w:val="x193iq5w"/>
          <w:rFonts w:ascii="Arial" w:hAnsi="Arial" w:cs="Arial"/>
          <w:u w:val="single"/>
        </w:rPr>
        <w:t xml:space="preserve"> (prima parte delle maschere della Collezione Lirussi)</w:t>
      </w:r>
    </w:p>
    <w:p w:rsidR="00CC48AA" w:rsidRDefault="009D7D6C" w:rsidP="00A266B4">
      <w:pPr>
        <w:spacing w:after="0" w:afterAutospacing="0" w:line="240" w:lineRule="auto"/>
        <w:jc w:val="both"/>
        <w:rPr>
          <w:rStyle w:val="x193iq5w"/>
          <w:rFonts w:ascii="Arial" w:hAnsi="Arial" w:cs="Arial"/>
        </w:rPr>
      </w:pPr>
      <w:r>
        <w:rPr>
          <w:rStyle w:val="x193iq5w"/>
          <w:rFonts w:ascii="Arial" w:hAnsi="Arial" w:cs="Arial"/>
        </w:rPr>
        <w:t>Maschere usate nei riti funebri</w:t>
      </w:r>
      <w:r w:rsidR="00CC48AA">
        <w:rPr>
          <w:rStyle w:val="x193iq5w"/>
          <w:rFonts w:ascii="Arial" w:hAnsi="Arial" w:cs="Arial"/>
        </w:rPr>
        <w:t xml:space="preserve"> o legati alla </w:t>
      </w:r>
      <w:r w:rsidR="00F418F9">
        <w:rPr>
          <w:rStyle w:val="x193iq5w"/>
          <w:rFonts w:ascii="Arial" w:hAnsi="Arial" w:cs="Arial"/>
        </w:rPr>
        <w:t xml:space="preserve">nascita, </w:t>
      </w:r>
      <w:r w:rsidR="001876E7">
        <w:rPr>
          <w:rStyle w:val="x193iq5w"/>
          <w:rFonts w:ascii="Arial" w:hAnsi="Arial" w:cs="Arial"/>
        </w:rPr>
        <w:t>al culto dei morti, a riti religiosi.</w:t>
      </w:r>
      <w:r w:rsidR="007C250B">
        <w:rPr>
          <w:rStyle w:val="x193iq5w"/>
          <w:rFonts w:ascii="Arial" w:hAnsi="Arial" w:cs="Arial"/>
        </w:rPr>
        <w:t xml:space="preserve"> Una straordinaria collezione di maschere e feticci proveniente dai </w:t>
      </w:r>
      <w:r w:rsidR="00C16C3D">
        <w:rPr>
          <w:rStyle w:val="x193iq5w"/>
          <w:rFonts w:ascii="Arial" w:hAnsi="Arial" w:cs="Arial"/>
        </w:rPr>
        <w:t xml:space="preserve">tanti </w:t>
      </w:r>
      <w:r w:rsidR="007C250B">
        <w:rPr>
          <w:rStyle w:val="x193iq5w"/>
          <w:rFonts w:ascii="Arial" w:hAnsi="Arial" w:cs="Arial"/>
        </w:rPr>
        <w:t xml:space="preserve">viaggi africani di Delfino </w:t>
      </w:r>
      <w:proofErr w:type="spellStart"/>
      <w:r w:rsidR="007C250B">
        <w:rPr>
          <w:rStyle w:val="x193iq5w"/>
          <w:rFonts w:ascii="Arial" w:hAnsi="Arial" w:cs="Arial"/>
        </w:rPr>
        <w:t>Dinz</w:t>
      </w:r>
      <w:proofErr w:type="spellEnd"/>
      <w:r w:rsidR="007C250B">
        <w:rPr>
          <w:rStyle w:val="x193iq5w"/>
          <w:rFonts w:ascii="Arial" w:hAnsi="Arial" w:cs="Arial"/>
        </w:rPr>
        <w:t xml:space="preserve"> Rialto, raccolta con passione </w:t>
      </w:r>
      <w:r w:rsidR="00C16C3D">
        <w:rPr>
          <w:rStyle w:val="x193iq5w"/>
          <w:rFonts w:ascii="Arial" w:hAnsi="Arial" w:cs="Arial"/>
        </w:rPr>
        <w:t>dal</w:t>
      </w:r>
      <w:r w:rsidR="007C250B">
        <w:rPr>
          <w:rStyle w:val="x193iq5w"/>
          <w:rFonts w:ascii="Arial" w:hAnsi="Arial" w:cs="Arial"/>
        </w:rPr>
        <w:t xml:space="preserve"> collezionista padovano</w:t>
      </w:r>
      <w:r w:rsidR="00C16C3D">
        <w:rPr>
          <w:rStyle w:val="x193iq5w"/>
          <w:rFonts w:ascii="Arial" w:hAnsi="Arial" w:cs="Arial"/>
        </w:rPr>
        <w:t xml:space="preserve"> Lirussi</w:t>
      </w:r>
      <w:r w:rsidR="007C250B">
        <w:rPr>
          <w:rStyle w:val="x193iq5w"/>
          <w:rFonts w:ascii="Arial" w:hAnsi="Arial" w:cs="Arial"/>
        </w:rPr>
        <w:t>.</w:t>
      </w:r>
    </w:p>
    <w:p w:rsidR="00CC48AA" w:rsidRPr="00CC48AA" w:rsidRDefault="00CC48AA" w:rsidP="00A266B4">
      <w:pPr>
        <w:spacing w:after="0" w:afterAutospacing="0" w:line="240" w:lineRule="auto"/>
        <w:jc w:val="both"/>
        <w:rPr>
          <w:rStyle w:val="x193iq5w"/>
          <w:rFonts w:ascii="Arial" w:hAnsi="Arial" w:cs="Arial"/>
          <w:u w:val="single"/>
        </w:rPr>
      </w:pPr>
      <w:r w:rsidRPr="00CC48AA">
        <w:rPr>
          <w:rStyle w:val="x193iq5w"/>
          <w:rFonts w:ascii="Arial" w:hAnsi="Arial" w:cs="Arial"/>
          <w:u w:val="single"/>
        </w:rPr>
        <w:t xml:space="preserve">Je </w:t>
      </w:r>
      <w:proofErr w:type="spellStart"/>
      <w:r w:rsidRPr="00CC48AA">
        <w:rPr>
          <w:rStyle w:val="x193iq5w"/>
          <w:rFonts w:ascii="Arial" w:hAnsi="Arial" w:cs="Arial"/>
          <w:u w:val="single"/>
        </w:rPr>
        <w:t>suis</w:t>
      </w:r>
      <w:proofErr w:type="spellEnd"/>
      <w:r w:rsidRPr="00CC48AA">
        <w:rPr>
          <w:rStyle w:val="x193iq5w"/>
          <w:rFonts w:ascii="Arial" w:hAnsi="Arial" w:cs="Arial"/>
          <w:u w:val="single"/>
        </w:rPr>
        <w:t xml:space="preserve"> </w:t>
      </w:r>
      <w:proofErr w:type="spellStart"/>
      <w:r w:rsidRPr="00CC48AA">
        <w:rPr>
          <w:rStyle w:val="x193iq5w"/>
          <w:rFonts w:ascii="Arial" w:hAnsi="Arial" w:cs="Arial"/>
          <w:u w:val="single"/>
        </w:rPr>
        <w:t>juif</w:t>
      </w:r>
      <w:proofErr w:type="spellEnd"/>
    </w:p>
    <w:p w:rsidR="00F418F9" w:rsidRDefault="004566D9" w:rsidP="00A266B4">
      <w:pPr>
        <w:spacing w:after="0" w:afterAutospacing="0" w:line="240" w:lineRule="auto"/>
        <w:jc w:val="both"/>
        <w:rPr>
          <w:rStyle w:val="x193iq5w"/>
          <w:rFonts w:ascii="Arial" w:hAnsi="Arial" w:cs="Arial"/>
        </w:rPr>
      </w:pPr>
      <w:r>
        <w:rPr>
          <w:rStyle w:val="x193iq5w"/>
          <w:rFonts w:ascii="Arial" w:hAnsi="Arial" w:cs="Arial"/>
        </w:rPr>
        <w:t>Un disegno</w:t>
      </w:r>
      <w:r w:rsidR="003805DB">
        <w:rPr>
          <w:rStyle w:val="x193iq5w"/>
          <w:rFonts w:ascii="Arial" w:hAnsi="Arial" w:cs="Arial"/>
        </w:rPr>
        <w:t xml:space="preserve"> di Fran</w:t>
      </w:r>
      <w:r w:rsidR="007C250B">
        <w:rPr>
          <w:rStyle w:val="x193iq5w"/>
          <w:rFonts w:ascii="Arial" w:hAnsi="Arial" w:cs="Arial"/>
        </w:rPr>
        <w:t>c</w:t>
      </w:r>
      <w:r w:rsidR="003805DB">
        <w:rPr>
          <w:rStyle w:val="x193iq5w"/>
          <w:rFonts w:ascii="Arial" w:hAnsi="Arial" w:cs="Arial"/>
        </w:rPr>
        <w:t xml:space="preserve">esco </w:t>
      </w:r>
      <w:proofErr w:type="spellStart"/>
      <w:r w:rsidR="003805DB">
        <w:rPr>
          <w:rStyle w:val="x193iq5w"/>
          <w:rFonts w:ascii="Arial" w:hAnsi="Arial" w:cs="Arial"/>
        </w:rPr>
        <w:t>Tonarini</w:t>
      </w:r>
      <w:proofErr w:type="spellEnd"/>
      <w:r w:rsidR="00CC48AA">
        <w:rPr>
          <w:rStyle w:val="x193iq5w"/>
          <w:rFonts w:ascii="Arial" w:hAnsi="Arial" w:cs="Arial"/>
        </w:rPr>
        <w:t xml:space="preserve"> </w:t>
      </w:r>
      <w:r>
        <w:rPr>
          <w:rStyle w:val="x193iq5w"/>
          <w:rFonts w:ascii="Arial" w:hAnsi="Arial" w:cs="Arial"/>
        </w:rPr>
        <w:t>che ritrae Modigliani come</w:t>
      </w:r>
      <w:r w:rsidR="00CC48AA">
        <w:rPr>
          <w:rStyle w:val="x193iq5w"/>
          <w:rFonts w:ascii="Arial" w:hAnsi="Arial" w:cs="Arial"/>
        </w:rPr>
        <w:t xml:space="preserve"> si present</w:t>
      </w:r>
      <w:r w:rsidR="005E1368">
        <w:rPr>
          <w:rStyle w:val="x193iq5w"/>
          <w:rFonts w:ascii="Arial" w:hAnsi="Arial" w:cs="Arial"/>
        </w:rPr>
        <w:t>ava a</w:t>
      </w:r>
      <w:r w:rsidR="00CC48AA">
        <w:rPr>
          <w:rStyle w:val="x193iq5w"/>
          <w:rFonts w:ascii="Arial" w:hAnsi="Arial" w:cs="Arial"/>
        </w:rPr>
        <w:t xml:space="preserve"> Parigi</w:t>
      </w:r>
      <w:r w:rsidR="002F7EEE">
        <w:rPr>
          <w:rStyle w:val="x193iq5w"/>
          <w:rFonts w:ascii="Arial" w:hAnsi="Arial" w:cs="Arial"/>
        </w:rPr>
        <w:t>: o</w:t>
      </w:r>
      <w:r w:rsidR="00CC48AA">
        <w:rPr>
          <w:rStyle w:val="x193iq5w"/>
          <w:rFonts w:ascii="Arial" w:hAnsi="Arial" w:cs="Arial"/>
        </w:rPr>
        <w:t>rgoglioso della sua origine e della sua</w:t>
      </w:r>
      <w:r w:rsidR="002F7EEE">
        <w:rPr>
          <w:rStyle w:val="x193iq5w"/>
          <w:rFonts w:ascii="Arial" w:hAnsi="Arial" w:cs="Arial"/>
        </w:rPr>
        <w:t xml:space="preserve"> cultura </w:t>
      </w:r>
      <w:r w:rsidR="00395E5E">
        <w:rPr>
          <w:rStyle w:val="x193iq5w"/>
          <w:rFonts w:ascii="Arial" w:hAnsi="Arial" w:cs="Arial"/>
        </w:rPr>
        <w:t>ebraica</w:t>
      </w:r>
      <w:r>
        <w:rPr>
          <w:rStyle w:val="x193iq5w"/>
          <w:rFonts w:ascii="Arial" w:hAnsi="Arial" w:cs="Arial"/>
        </w:rPr>
        <w:t>;</w:t>
      </w:r>
      <w:r w:rsidR="00395E5E">
        <w:rPr>
          <w:rStyle w:val="x193iq5w"/>
          <w:rFonts w:ascii="Arial" w:hAnsi="Arial" w:cs="Arial"/>
        </w:rPr>
        <w:t xml:space="preserve"> </w:t>
      </w:r>
      <w:r>
        <w:rPr>
          <w:rStyle w:val="x193iq5w"/>
          <w:rFonts w:ascii="Arial" w:hAnsi="Arial" w:cs="Arial"/>
        </w:rPr>
        <w:t xml:space="preserve">Parigi che in quegli anni era scossa dal processo </w:t>
      </w:r>
      <w:r w:rsidR="005E1368">
        <w:rPr>
          <w:rStyle w:val="x193iq5w"/>
          <w:rFonts w:ascii="Arial" w:hAnsi="Arial" w:cs="Arial"/>
        </w:rPr>
        <w:t xml:space="preserve"> </w:t>
      </w:r>
      <w:proofErr w:type="spellStart"/>
      <w:r>
        <w:rPr>
          <w:rStyle w:val="x193iq5w"/>
          <w:rFonts w:ascii="Arial" w:hAnsi="Arial" w:cs="Arial"/>
        </w:rPr>
        <w:t>Dreyfus</w:t>
      </w:r>
      <w:proofErr w:type="spellEnd"/>
      <w:r>
        <w:rPr>
          <w:rStyle w:val="x193iq5w"/>
          <w:rFonts w:ascii="Arial" w:hAnsi="Arial" w:cs="Arial"/>
        </w:rPr>
        <w:t>.</w:t>
      </w:r>
    </w:p>
    <w:p w:rsidR="00402CB9" w:rsidRDefault="00402CB9" w:rsidP="00A266B4">
      <w:pPr>
        <w:spacing w:after="0" w:afterAutospacing="0" w:line="240" w:lineRule="auto"/>
        <w:jc w:val="both"/>
        <w:rPr>
          <w:rStyle w:val="x193iq5w"/>
          <w:rFonts w:ascii="Arial" w:hAnsi="Arial" w:cs="Arial"/>
        </w:rPr>
      </w:pPr>
      <w:r>
        <w:rPr>
          <w:rStyle w:val="x193iq5w"/>
          <w:rFonts w:ascii="Arial" w:hAnsi="Arial" w:cs="Arial"/>
        </w:rPr>
        <w:t xml:space="preserve">Due </w:t>
      </w:r>
      <w:r w:rsidRPr="00FA5A7C">
        <w:rPr>
          <w:rStyle w:val="x193iq5w"/>
          <w:rFonts w:ascii="Arial" w:hAnsi="Arial" w:cs="Arial"/>
          <w:u w:val="single"/>
        </w:rPr>
        <w:t xml:space="preserve">ritratti di Modigliani </w:t>
      </w:r>
      <w:r w:rsidR="00F670DA" w:rsidRPr="00FA5A7C">
        <w:rPr>
          <w:rStyle w:val="x193iq5w"/>
          <w:rFonts w:ascii="Arial" w:hAnsi="Arial" w:cs="Arial"/>
          <w:u w:val="single"/>
        </w:rPr>
        <w:t>ad olio</w:t>
      </w:r>
      <w:r w:rsidR="00F670DA">
        <w:rPr>
          <w:rStyle w:val="x193iq5w"/>
          <w:rFonts w:ascii="Arial" w:hAnsi="Arial" w:cs="Arial"/>
        </w:rPr>
        <w:t xml:space="preserve">, eseguiti da </w:t>
      </w:r>
      <w:proofErr w:type="spellStart"/>
      <w:r>
        <w:rPr>
          <w:rStyle w:val="x193iq5w"/>
          <w:rFonts w:ascii="Arial" w:hAnsi="Arial" w:cs="Arial"/>
        </w:rPr>
        <w:t>Remus</w:t>
      </w:r>
      <w:proofErr w:type="spellEnd"/>
      <w:r>
        <w:rPr>
          <w:rStyle w:val="x193iq5w"/>
          <w:rFonts w:ascii="Arial" w:hAnsi="Arial" w:cs="Arial"/>
        </w:rPr>
        <w:t xml:space="preserve"> </w:t>
      </w:r>
      <w:proofErr w:type="spellStart"/>
      <w:r>
        <w:rPr>
          <w:rStyle w:val="x193iq5w"/>
          <w:rFonts w:ascii="Arial" w:hAnsi="Arial" w:cs="Arial"/>
        </w:rPr>
        <w:t>Botarro</w:t>
      </w:r>
      <w:proofErr w:type="spellEnd"/>
      <w:r>
        <w:rPr>
          <w:rStyle w:val="x193iq5w"/>
          <w:rFonts w:ascii="Arial" w:hAnsi="Arial" w:cs="Arial"/>
        </w:rPr>
        <w:t xml:space="preserve"> </w:t>
      </w:r>
      <w:r w:rsidR="00F670DA">
        <w:rPr>
          <w:rStyle w:val="x193iq5w"/>
          <w:rFonts w:ascii="Arial" w:hAnsi="Arial" w:cs="Arial"/>
        </w:rPr>
        <w:t>ci porteranno ad accennare il senso dei famosi occhi disegnati e di</w:t>
      </w:r>
      <w:r w:rsidR="00637BB8">
        <w:rPr>
          <w:rStyle w:val="x193iq5w"/>
          <w:rFonts w:ascii="Arial" w:hAnsi="Arial" w:cs="Arial"/>
        </w:rPr>
        <w:t xml:space="preserve">pinti tante volte da Modigliani (e a sfatare </w:t>
      </w:r>
      <w:r w:rsidR="00490798">
        <w:rPr>
          <w:rStyle w:val="x193iq5w"/>
          <w:rFonts w:ascii="Arial" w:hAnsi="Arial" w:cs="Arial"/>
        </w:rPr>
        <w:t>una</w:t>
      </w:r>
      <w:r w:rsidR="00637BB8">
        <w:rPr>
          <w:rStyle w:val="x193iq5w"/>
          <w:rFonts w:ascii="Arial" w:hAnsi="Arial" w:cs="Arial"/>
        </w:rPr>
        <w:t xml:space="preserve"> celebre frase nata da una pellicola cinematografica</w:t>
      </w:r>
      <w:r w:rsidR="004566D9">
        <w:rPr>
          <w:rStyle w:val="x193iq5w"/>
          <w:rFonts w:ascii="Arial" w:hAnsi="Arial" w:cs="Arial"/>
        </w:rPr>
        <w:t xml:space="preserve"> e mai pronunciata dall’artista</w:t>
      </w:r>
      <w:r w:rsidR="00637BB8">
        <w:rPr>
          <w:rStyle w:val="x193iq5w"/>
          <w:rFonts w:ascii="Arial" w:hAnsi="Arial" w:cs="Arial"/>
        </w:rPr>
        <w:t>).</w:t>
      </w:r>
    </w:p>
    <w:p w:rsidR="007C250B" w:rsidRDefault="007C250B" w:rsidP="00A266B4">
      <w:pPr>
        <w:spacing w:after="0" w:afterAutospacing="0" w:line="240" w:lineRule="auto"/>
        <w:jc w:val="both"/>
        <w:rPr>
          <w:rStyle w:val="x193iq5w"/>
          <w:rFonts w:ascii="Arial" w:hAnsi="Arial" w:cs="Arial"/>
        </w:rPr>
      </w:pPr>
    </w:p>
    <w:p w:rsidR="00420D64" w:rsidRPr="00F418F9" w:rsidRDefault="00CC48AA" w:rsidP="00A266B4">
      <w:pPr>
        <w:pStyle w:val="Paragrafoelenco"/>
        <w:numPr>
          <w:ilvl w:val="0"/>
          <w:numId w:val="1"/>
        </w:numPr>
        <w:jc w:val="both"/>
        <w:rPr>
          <w:b/>
        </w:rPr>
      </w:pPr>
      <w:r w:rsidRPr="00F418F9">
        <w:rPr>
          <w:b/>
        </w:rPr>
        <w:t>Modigliani scultore</w:t>
      </w:r>
    </w:p>
    <w:p w:rsidR="007C250B" w:rsidRDefault="00CC48AA" w:rsidP="00A266B4">
      <w:pPr>
        <w:jc w:val="both"/>
      </w:pPr>
      <w:r>
        <w:t xml:space="preserve">Questa sezione </w:t>
      </w:r>
      <w:r w:rsidR="007C250B">
        <w:t xml:space="preserve">centrale </w:t>
      </w:r>
      <w:r w:rsidR="00395E5E">
        <w:t>illustra</w:t>
      </w:r>
      <w:r>
        <w:t xml:space="preserve"> con 30 disegni</w:t>
      </w:r>
      <w:r w:rsidR="0064035F">
        <w:t xml:space="preserve"> ese</w:t>
      </w:r>
      <w:r>
        <w:t xml:space="preserve">guiti dal livornese Francesco </w:t>
      </w:r>
      <w:proofErr w:type="spellStart"/>
      <w:r>
        <w:t>Tonarini</w:t>
      </w:r>
      <w:proofErr w:type="spellEnd"/>
      <w:r>
        <w:t xml:space="preserve"> le opere scolpite da Modigliani. </w:t>
      </w:r>
      <w:r w:rsidR="007C250B">
        <w:t>Un lavoro imponente che restituisce in un unico colpo d’occhio l’intera produzione scultorea di Modigliani: troppo breve e numericamente limitata, ma dal significato fondamentale.</w:t>
      </w:r>
    </w:p>
    <w:p w:rsidR="00CC48AA" w:rsidRDefault="00EA596A" w:rsidP="00A266B4">
      <w:pPr>
        <w:jc w:val="both"/>
      </w:pPr>
      <w:r>
        <w:t>I</w:t>
      </w:r>
      <w:r w:rsidR="00CC48AA">
        <w:t xml:space="preserve">n mostra anche </w:t>
      </w:r>
      <w:r w:rsidR="00395E5E">
        <w:t>il</w:t>
      </w:r>
      <w:r w:rsidR="00CC48AA">
        <w:t xml:space="preserve"> bronzo ricavat</w:t>
      </w:r>
      <w:r w:rsidR="00395E5E">
        <w:t>o</w:t>
      </w:r>
      <w:r w:rsidR="00CC48AA">
        <w:t xml:space="preserve"> da una delle teste in pietra</w:t>
      </w:r>
      <w:r w:rsidR="006D32FF">
        <w:t>,</w:t>
      </w:r>
      <w:r w:rsidR="00CC48AA">
        <w:t xml:space="preserve"> fusione postuma </w:t>
      </w:r>
      <w:r w:rsidR="009D7D6C">
        <w:t>a cera persa eseguita</w:t>
      </w:r>
      <w:r w:rsidR="00BA6C94">
        <w:t xml:space="preserve"> </w:t>
      </w:r>
      <w:r w:rsidR="009D7D6C">
        <w:t>da</w:t>
      </w:r>
      <w:r w:rsidR="00CC48AA">
        <w:t xml:space="preserve">lla Fonderia </w:t>
      </w:r>
      <w:proofErr w:type="spellStart"/>
      <w:r w:rsidR="00CC48AA">
        <w:t>Valsuani</w:t>
      </w:r>
      <w:proofErr w:type="spellEnd"/>
      <w:r w:rsidR="00CC48AA">
        <w:t xml:space="preserve"> </w:t>
      </w:r>
      <w:r w:rsidR="00E541B9">
        <w:t>di Parigi</w:t>
      </w:r>
      <w:r w:rsidR="00490798">
        <w:t>,</w:t>
      </w:r>
      <w:r w:rsidR="007C250B">
        <w:t xml:space="preserve"> e una</w:t>
      </w:r>
      <w:r w:rsidR="009D4E1C">
        <w:t xml:space="preserve"> seconda sezione</w:t>
      </w:r>
      <w:r w:rsidR="00CC48AA">
        <w:t xml:space="preserve"> di maschere</w:t>
      </w:r>
      <w:r w:rsidR="009D7D6C">
        <w:t xml:space="preserve"> </w:t>
      </w:r>
      <w:r w:rsidR="00CC48AA">
        <w:t>african</w:t>
      </w:r>
      <w:r w:rsidR="007C250B">
        <w:t>e</w:t>
      </w:r>
      <w:r w:rsidR="00CC48AA">
        <w:t xml:space="preserve"> provenienti dalla collezione </w:t>
      </w:r>
      <w:r w:rsidR="001874AC">
        <w:t xml:space="preserve">padovana </w:t>
      </w:r>
      <w:r w:rsidR="007C250B">
        <w:t>Lirussi, messe a confronto con i disegni di maschere di varie etnie del mondo</w:t>
      </w:r>
      <w:r w:rsidR="00836351">
        <w:t>.</w:t>
      </w:r>
    </w:p>
    <w:p w:rsidR="00836351" w:rsidRPr="00490798" w:rsidRDefault="00836351" w:rsidP="00A266B4">
      <w:pPr>
        <w:jc w:val="both"/>
        <w:rPr>
          <w:rStyle w:val="x193iq5w"/>
          <w:rFonts w:cs="Arial"/>
        </w:rPr>
      </w:pPr>
      <w:r w:rsidRPr="00490798">
        <w:t>Entreremo nel dettaglio di come ogni influenza e ogni studio siano stati sintetizzati nell</w:t>
      </w:r>
      <w:r w:rsidR="00402CB9" w:rsidRPr="00490798">
        <w:t>e sculture di Modigliani</w:t>
      </w:r>
      <w:r w:rsidR="00701CC0" w:rsidRPr="00490798">
        <w:t>. L</w:t>
      </w:r>
      <w:r w:rsidR="00402CB9" w:rsidRPr="00490798">
        <w:t xml:space="preserve">a </w:t>
      </w:r>
      <w:r w:rsidR="00402CB9" w:rsidRPr="00490798">
        <w:rPr>
          <w:rStyle w:val="x193iq5w"/>
          <w:rFonts w:cs="Arial"/>
        </w:rPr>
        <w:t xml:space="preserve">scultura in bronzo di </w:t>
      </w:r>
      <w:proofErr w:type="spellStart"/>
      <w:r w:rsidR="00402CB9" w:rsidRPr="00490798">
        <w:rPr>
          <w:rStyle w:val="x193iq5w"/>
          <w:rFonts w:cs="Arial"/>
        </w:rPr>
        <w:t>Remus</w:t>
      </w:r>
      <w:proofErr w:type="spellEnd"/>
      <w:r w:rsidR="00402CB9" w:rsidRPr="00490798">
        <w:rPr>
          <w:rStyle w:val="x193iq5w"/>
          <w:rFonts w:cs="Arial"/>
        </w:rPr>
        <w:t xml:space="preserve"> </w:t>
      </w:r>
      <w:proofErr w:type="spellStart"/>
      <w:r w:rsidR="00402CB9" w:rsidRPr="00490798">
        <w:rPr>
          <w:rStyle w:val="x193iq5w"/>
          <w:rFonts w:cs="Arial"/>
        </w:rPr>
        <w:t>Botarro</w:t>
      </w:r>
      <w:proofErr w:type="spellEnd"/>
      <w:r w:rsidR="00402CB9" w:rsidRPr="00490798">
        <w:rPr>
          <w:rStyle w:val="x193iq5w"/>
          <w:rFonts w:cs="Arial"/>
        </w:rPr>
        <w:t xml:space="preserve"> </w:t>
      </w:r>
      <w:r w:rsidR="00490798" w:rsidRPr="00490798">
        <w:rPr>
          <w:rStyle w:val="x193iq5w"/>
          <w:rFonts w:cs="Arial"/>
        </w:rPr>
        <w:t xml:space="preserve">“Il sogno </w:t>
      </w:r>
      <w:r w:rsidR="00DA55B9">
        <w:rPr>
          <w:rStyle w:val="x193iq5w"/>
          <w:rFonts w:cs="Arial"/>
        </w:rPr>
        <w:t>d</w:t>
      </w:r>
      <w:r w:rsidR="00490798" w:rsidRPr="00490798">
        <w:rPr>
          <w:rStyle w:val="x193iq5w"/>
          <w:rFonts w:cs="Arial"/>
        </w:rPr>
        <w:t xml:space="preserve">i Modigliani” </w:t>
      </w:r>
      <w:r w:rsidR="00402CB9" w:rsidRPr="00490798">
        <w:rPr>
          <w:rStyle w:val="x193iq5w"/>
          <w:rFonts w:cs="Arial"/>
        </w:rPr>
        <w:t>che</w:t>
      </w:r>
      <w:r w:rsidR="005E1368" w:rsidRPr="00490798">
        <w:rPr>
          <w:rStyle w:val="x193iq5w"/>
          <w:rFonts w:cs="Arial"/>
        </w:rPr>
        <w:t>,</w:t>
      </w:r>
      <w:r w:rsidR="00402CB9" w:rsidRPr="00490798">
        <w:rPr>
          <w:rStyle w:val="x193iq5w"/>
          <w:rFonts w:cs="Arial"/>
        </w:rPr>
        <w:t xml:space="preserve"> </w:t>
      </w:r>
      <w:r w:rsidR="00701CC0" w:rsidRPr="00490798">
        <w:rPr>
          <w:rStyle w:val="x193iq5w"/>
          <w:rFonts w:cs="Arial"/>
        </w:rPr>
        <w:t xml:space="preserve">insieme ai disegni di </w:t>
      </w:r>
      <w:proofErr w:type="spellStart"/>
      <w:r w:rsidR="00701CC0" w:rsidRPr="00490798">
        <w:rPr>
          <w:rStyle w:val="x193iq5w"/>
          <w:rFonts w:cs="Arial"/>
        </w:rPr>
        <w:t>Tonarini</w:t>
      </w:r>
      <w:proofErr w:type="spellEnd"/>
      <w:r w:rsidR="005E1368" w:rsidRPr="00490798">
        <w:rPr>
          <w:rStyle w:val="x193iq5w"/>
          <w:rFonts w:cs="Arial"/>
        </w:rPr>
        <w:t>,</w:t>
      </w:r>
      <w:r w:rsidR="00701CC0" w:rsidRPr="00490798">
        <w:rPr>
          <w:rStyle w:val="x193iq5w"/>
          <w:rFonts w:cs="Arial"/>
        </w:rPr>
        <w:t xml:space="preserve"> </w:t>
      </w:r>
      <w:r w:rsidR="00402CB9" w:rsidRPr="00490798">
        <w:rPr>
          <w:rStyle w:val="x193iq5w"/>
          <w:rFonts w:cs="Arial"/>
        </w:rPr>
        <w:t>dà il titolo alla mostra</w:t>
      </w:r>
      <w:r w:rsidR="005E1368" w:rsidRPr="00490798">
        <w:rPr>
          <w:rStyle w:val="x193iq5w"/>
          <w:rFonts w:cs="Arial"/>
        </w:rPr>
        <w:t>, completa</w:t>
      </w:r>
      <w:r w:rsidR="00402CB9" w:rsidRPr="00490798">
        <w:rPr>
          <w:rStyle w:val="x193iq5w"/>
          <w:rFonts w:cs="Arial"/>
        </w:rPr>
        <w:t xml:space="preserve"> </w:t>
      </w:r>
      <w:r w:rsidR="005E1368" w:rsidRPr="00490798">
        <w:rPr>
          <w:rStyle w:val="x193iq5w"/>
          <w:rFonts w:cs="Arial"/>
        </w:rPr>
        <w:t>questa sala</w:t>
      </w:r>
      <w:r w:rsidR="00C16C3D" w:rsidRPr="00490798">
        <w:rPr>
          <w:rStyle w:val="x193iq5w"/>
          <w:rFonts w:cs="Arial"/>
        </w:rPr>
        <w:t xml:space="preserve">, sintetizzando appunto il senso </w:t>
      </w:r>
      <w:r w:rsidR="00490798" w:rsidRPr="00490798">
        <w:rPr>
          <w:rStyle w:val="x193iq5w"/>
          <w:rFonts w:cs="Arial"/>
        </w:rPr>
        <w:t>di questo sogno</w:t>
      </w:r>
      <w:r w:rsidR="00402CB9" w:rsidRPr="00490798">
        <w:rPr>
          <w:rStyle w:val="x193iq5w"/>
          <w:rFonts w:cs="Arial"/>
        </w:rPr>
        <w:t>.</w:t>
      </w:r>
    </w:p>
    <w:p w:rsidR="007C250B" w:rsidRDefault="007C250B" w:rsidP="00A266B4">
      <w:pPr>
        <w:jc w:val="both"/>
      </w:pPr>
    </w:p>
    <w:p w:rsidR="00C16C3D" w:rsidRDefault="00C16C3D" w:rsidP="00A266B4">
      <w:pPr>
        <w:jc w:val="both"/>
      </w:pPr>
    </w:p>
    <w:p w:rsidR="00CC48AA" w:rsidRPr="00F418F9" w:rsidRDefault="00CC48AA" w:rsidP="00A266B4">
      <w:pPr>
        <w:pStyle w:val="Paragrafoelenco"/>
        <w:numPr>
          <w:ilvl w:val="0"/>
          <w:numId w:val="1"/>
        </w:numPr>
        <w:jc w:val="both"/>
        <w:rPr>
          <w:b/>
        </w:rPr>
      </w:pPr>
      <w:r w:rsidRPr="00F418F9">
        <w:rPr>
          <w:b/>
        </w:rPr>
        <w:lastRenderedPageBreak/>
        <w:t>I maestri</w:t>
      </w:r>
    </w:p>
    <w:p w:rsidR="00CC48AA" w:rsidRDefault="00CC48AA" w:rsidP="00A266B4">
      <w:pPr>
        <w:jc w:val="both"/>
      </w:pPr>
      <w:r>
        <w:t xml:space="preserve">In questa </w:t>
      </w:r>
      <w:r w:rsidR="005E1368">
        <w:t>sezione</w:t>
      </w:r>
      <w:r>
        <w:t xml:space="preserve"> </w:t>
      </w:r>
      <w:r w:rsidR="00447179">
        <w:t>sono</w:t>
      </w:r>
      <w:r w:rsidR="00E541B9">
        <w:t xml:space="preserve"> present</w:t>
      </w:r>
      <w:r w:rsidR="00447179">
        <w:t xml:space="preserve">i </w:t>
      </w:r>
      <w:r>
        <w:t>un</w:t>
      </w:r>
      <w:r w:rsidR="00E541B9">
        <w:t>a scultura</w:t>
      </w:r>
      <w:r>
        <w:t xml:space="preserve"> di </w:t>
      </w:r>
      <w:r w:rsidR="00E541B9">
        <w:t xml:space="preserve">Auguste </w:t>
      </w:r>
      <w:proofErr w:type="spellStart"/>
      <w:r>
        <w:t>Rodin</w:t>
      </w:r>
      <w:proofErr w:type="spellEnd"/>
      <w:r>
        <w:t xml:space="preserve"> (maestro di </w:t>
      </w:r>
      <w:proofErr w:type="spellStart"/>
      <w:r>
        <w:t>Br</w:t>
      </w:r>
      <w:r w:rsidR="000C3742">
        <w:t>â</w:t>
      </w:r>
      <w:r>
        <w:t>ncu</w:t>
      </w:r>
      <w:r w:rsidR="000C3742">
        <w:t>ş</w:t>
      </w:r>
      <w:r>
        <w:t>i</w:t>
      </w:r>
      <w:proofErr w:type="spellEnd"/>
      <w:r>
        <w:t xml:space="preserve">), </w:t>
      </w:r>
      <w:r w:rsidR="00447179">
        <w:t>due opere</w:t>
      </w:r>
      <w:r>
        <w:t xml:space="preserve"> di </w:t>
      </w:r>
      <w:proofErr w:type="spellStart"/>
      <w:r>
        <w:t>Mili</w:t>
      </w:r>
      <w:r w:rsidR="004571B8">
        <w:t>ţ</w:t>
      </w:r>
      <w:r>
        <w:t>a</w:t>
      </w:r>
      <w:proofErr w:type="spellEnd"/>
      <w:r>
        <w:t xml:space="preserve"> </w:t>
      </w:r>
      <w:proofErr w:type="spellStart"/>
      <w:r>
        <w:t>Petra</w:t>
      </w:r>
      <w:r w:rsidR="004571B8">
        <w:t>ş</w:t>
      </w:r>
      <w:r>
        <w:t>cu</w:t>
      </w:r>
      <w:proofErr w:type="spellEnd"/>
      <w:r>
        <w:t xml:space="preserve"> (allieva di </w:t>
      </w:r>
      <w:proofErr w:type="spellStart"/>
      <w:r>
        <w:t>Br</w:t>
      </w:r>
      <w:r w:rsidR="000C3742">
        <w:t>â</w:t>
      </w:r>
      <w:r>
        <w:t>ncu</w:t>
      </w:r>
      <w:r w:rsidR="004571B8">
        <w:t>ş</w:t>
      </w:r>
      <w:r>
        <w:t>i</w:t>
      </w:r>
      <w:proofErr w:type="spellEnd"/>
      <w:r w:rsidR="00EA596A">
        <w:t xml:space="preserve">, </w:t>
      </w:r>
      <w:r w:rsidR="00204935">
        <w:t>conobbe Modigliani a Parigi</w:t>
      </w:r>
      <w:r>
        <w:t xml:space="preserve">) </w:t>
      </w:r>
      <w:r w:rsidR="00447179">
        <w:t xml:space="preserve">e un’opera </w:t>
      </w:r>
      <w:r w:rsidR="00701CC0">
        <w:t xml:space="preserve">molto </w:t>
      </w:r>
      <w:r w:rsidR="00447179">
        <w:t>preziosa di</w:t>
      </w:r>
      <w:r>
        <w:t xml:space="preserve"> </w:t>
      </w:r>
      <w:proofErr w:type="spellStart"/>
      <w:r>
        <w:t>Br</w:t>
      </w:r>
      <w:r w:rsidR="000C3742">
        <w:t>â</w:t>
      </w:r>
      <w:r>
        <w:t>ncu</w:t>
      </w:r>
      <w:r w:rsidR="004571B8">
        <w:t>ş</w:t>
      </w:r>
      <w:r>
        <w:t>i</w:t>
      </w:r>
      <w:proofErr w:type="spellEnd"/>
      <w:r w:rsidR="00447179">
        <w:t xml:space="preserve">; </w:t>
      </w:r>
      <w:r w:rsidR="00204935">
        <w:t xml:space="preserve">poi </w:t>
      </w:r>
      <w:r w:rsidR="00447179">
        <w:t>i</w:t>
      </w:r>
      <w:r>
        <w:t>l Trittico della Storia dell’arte</w:t>
      </w:r>
      <w:r w:rsidR="001037E0">
        <w:t xml:space="preserve"> di </w:t>
      </w:r>
      <w:proofErr w:type="spellStart"/>
      <w:r w:rsidR="001037E0">
        <w:t>Remus</w:t>
      </w:r>
      <w:proofErr w:type="spellEnd"/>
      <w:r w:rsidR="001037E0">
        <w:t xml:space="preserve"> </w:t>
      </w:r>
      <w:proofErr w:type="spellStart"/>
      <w:r w:rsidR="001037E0">
        <w:t>Botarro</w:t>
      </w:r>
      <w:proofErr w:type="spellEnd"/>
      <w:r w:rsidR="00447179">
        <w:t xml:space="preserve"> (</w:t>
      </w:r>
      <w:r>
        <w:t>tre dipinti che racconta</w:t>
      </w:r>
      <w:r w:rsidR="00447179">
        <w:t>no</w:t>
      </w:r>
      <w:r>
        <w:t xml:space="preserve"> la stra</w:t>
      </w:r>
      <w:r w:rsidR="001037E0">
        <w:t>d</w:t>
      </w:r>
      <w:r w:rsidR="002F7EEE">
        <w:t xml:space="preserve">a percorsa </w:t>
      </w:r>
      <w:r w:rsidR="006D32FF">
        <w:t>dall’arte europea</w:t>
      </w:r>
      <w:r w:rsidR="001037E0">
        <w:t xml:space="preserve"> </w:t>
      </w:r>
      <w:r w:rsidR="002F7EEE">
        <w:t xml:space="preserve">partendo da </w:t>
      </w:r>
      <w:proofErr w:type="spellStart"/>
      <w:r w:rsidR="002F7EEE">
        <w:t>Hieronym</w:t>
      </w:r>
      <w:r>
        <w:t>us</w:t>
      </w:r>
      <w:proofErr w:type="spellEnd"/>
      <w:r>
        <w:t xml:space="preserve"> Bo</w:t>
      </w:r>
      <w:r w:rsidR="002F7EEE">
        <w:t>sch</w:t>
      </w:r>
      <w:r>
        <w:t xml:space="preserve">, passando per Van Gogh, </w:t>
      </w:r>
      <w:r w:rsidR="006D32FF">
        <w:t>sino ad</w:t>
      </w:r>
      <w:r>
        <w:t xml:space="preserve"> arrivare a </w:t>
      </w:r>
      <w:proofErr w:type="spellStart"/>
      <w:r>
        <w:t>Br</w:t>
      </w:r>
      <w:r w:rsidR="000C3742">
        <w:t>â</w:t>
      </w:r>
      <w:r>
        <w:t>ncu</w:t>
      </w:r>
      <w:r w:rsidR="004571B8">
        <w:t>ş</w:t>
      </w:r>
      <w:r>
        <w:t>i</w:t>
      </w:r>
      <w:proofErr w:type="spellEnd"/>
      <w:r>
        <w:t xml:space="preserve"> e Modigliani</w:t>
      </w:r>
      <w:r w:rsidR="00447179">
        <w:t xml:space="preserve">); una rara scultura di </w:t>
      </w:r>
      <w:proofErr w:type="spellStart"/>
      <w:r w:rsidR="00447179">
        <w:t>J.O.Sinapi</w:t>
      </w:r>
      <w:proofErr w:type="spellEnd"/>
      <w:r w:rsidR="00447179">
        <w:t xml:space="preserve"> e due sanguigne di Cinzia </w:t>
      </w:r>
      <w:proofErr w:type="spellStart"/>
      <w:r w:rsidR="00447179">
        <w:t>Cotellessa</w:t>
      </w:r>
      <w:proofErr w:type="spellEnd"/>
      <w:r w:rsidR="00447179">
        <w:t xml:space="preserve">: i due ritratti di </w:t>
      </w:r>
      <w:proofErr w:type="spellStart"/>
      <w:r w:rsidR="00447179">
        <w:t>Rodin</w:t>
      </w:r>
      <w:proofErr w:type="spellEnd"/>
      <w:r w:rsidR="00447179">
        <w:t xml:space="preserve"> e Modigliani: il prima e il dopo nella scultura a cavallo tra Ottocento e Novecento.</w:t>
      </w:r>
      <w:r w:rsidR="00054255">
        <w:t xml:space="preserve"> </w:t>
      </w:r>
    </w:p>
    <w:p w:rsidR="00C16C3D" w:rsidRDefault="00C16C3D" w:rsidP="00A266B4">
      <w:pPr>
        <w:jc w:val="both"/>
      </w:pPr>
      <w:r>
        <w:t xml:space="preserve">In questa sala anche le due opere più famose di </w:t>
      </w:r>
      <w:proofErr w:type="spellStart"/>
      <w:r>
        <w:t>Botarro</w:t>
      </w:r>
      <w:proofErr w:type="spellEnd"/>
      <w:r>
        <w:t xml:space="preserve">: </w:t>
      </w:r>
      <w:r w:rsidR="00DA55B9">
        <w:t>“</w:t>
      </w:r>
      <w:r>
        <w:t>La Madonna nera</w:t>
      </w:r>
      <w:r w:rsidR="00DA55B9">
        <w:t>”</w:t>
      </w:r>
      <w:r>
        <w:t xml:space="preserve"> e </w:t>
      </w:r>
      <w:r w:rsidR="00DA55B9">
        <w:t>“</w:t>
      </w:r>
      <w:r>
        <w:t>Lo spirito del sogno</w:t>
      </w:r>
      <w:r w:rsidR="00DA55B9">
        <w:t>”</w:t>
      </w:r>
      <w:r>
        <w:t xml:space="preserve">, che </w:t>
      </w:r>
      <w:r w:rsidR="00DA55B9">
        <w:t>danno forma</w:t>
      </w:r>
      <w:r>
        <w:t xml:space="preserve"> ad un tempo </w:t>
      </w:r>
      <w:r w:rsidR="00DA55B9">
        <w:t>al</w:t>
      </w:r>
      <w:r>
        <w:t xml:space="preserve">l’eredità di </w:t>
      </w:r>
      <w:proofErr w:type="spellStart"/>
      <w:r w:rsidR="008E4CAA">
        <w:t>Brâncuşi</w:t>
      </w:r>
      <w:proofErr w:type="spellEnd"/>
      <w:r>
        <w:t xml:space="preserve"> nella scultura contemporanea e </w:t>
      </w:r>
      <w:r w:rsidR="00DA55B9">
        <w:t>ad un</w:t>
      </w:r>
      <w:r w:rsidR="008E4CAA">
        <w:t>a visione mistica dei sogni artistici.</w:t>
      </w:r>
    </w:p>
    <w:p w:rsidR="00CC48AA" w:rsidRDefault="00CC48AA" w:rsidP="00A266B4">
      <w:pPr>
        <w:pStyle w:val="Paragrafoelenco"/>
        <w:jc w:val="both"/>
      </w:pPr>
    </w:p>
    <w:p w:rsidR="00CC48AA" w:rsidRPr="00A266B4" w:rsidRDefault="00CC48AA" w:rsidP="00A266B4">
      <w:pPr>
        <w:pStyle w:val="Paragrafoelenco"/>
        <w:numPr>
          <w:ilvl w:val="0"/>
          <w:numId w:val="1"/>
        </w:numPr>
        <w:jc w:val="both"/>
        <w:rPr>
          <w:b/>
        </w:rPr>
      </w:pPr>
      <w:r w:rsidRPr="00A266B4">
        <w:rPr>
          <w:b/>
        </w:rPr>
        <w:t>L’influenza sulla scultura contemporanea</w:t>
      </w:r>
    </w:p>
    <w:p w:rsidR="00CC48AA" w:rsidRDefault="00CC48AA" w:rsidP="00A266B4">
      <w:pPr>
        <w:jc w:val="both"/>
      </w:pPr>
      <w:r>
        <w:t xml:space="preserve">In questa sezione </w:t>
      </w:r>
      <w:r w:rsidR="001037E0">
        <w:t xml:space="preserve">si potranno ammirare </w:t>
      </w:r>
      <w:r>
        <w:t xml:space="preserve">le opere </w:t>
      </w:r>
      <w:r w:rsidR="00E541B9">
        <w:t xml:space="preserve">scultoree </w:t>
      </w:r>
      <w:r>
        <w:t xml:space="preserve">di </w:t>
      </w:r>
      <w:proofErr w:type="spellStart"/>
      <w:r>
        <w:t>Remus</w:t>
      </w:r>
      <w:proofErr w:type="spellEnd"/>
      <w:r>
        <w:t xml:space="preserve"> </w:t>
      </w:r>
      <w:proofErr w:type="spellStart"/>
      <w:r>
        <w:t>Botarro</w:t>
      </w:r>
      <w:proofErr w:type="spellEnd"/>
      <w:r w:rsidR="001037E0">
        <w:t xml:space="preserve"> provenienti dal Museo di </w:t>
      </w:r>
      <w:proofErr w:type="spellStart"/>
      <w:r w:rsidR="00146043">
        <w:t>Dieuze</w:t>
      </w:r>
      <w:proofErr w:type="spellEnd"/>
      <w:r w:rsidR="00146043">
        <w:t xml:space="preserve">: </w:t>
      </w:r>
      <w:r w:rsidR="00A84833">
        <w:t xml:space="preserve">si tratta del </w:t>
      </w:r>
      <w:r>
        <w:t xml:space="preserve">più importante scultore romeno vivente, che porta avanti la tradizione iniziata da </w:t>
      </w:r>
      <w:proofErr w:type="spellStart"/>
      <w:r>
        <w:t>Br</w:t>
      </w:r>
      <w:r w:rsidR="000C3742">
        <w:t>â</w:t>
      </w:r>
      <w:r>
        <w:t>ncu</w:t>
      </w:r>
      <w:r w:rsidR="004571B8">
        <w:t>ş</w:t>
      </w:r>
      <w:r>
        <w:t>i</w:t>
      </w:r>
      <w:proofErr w:type="spellEnd"/>
      <w:r>
        <w:t xml:space="preserve">, passata per </w:t>
      </w:r>
      <w:proofErr w:type="spellStart"/>
      <w:r>
        <w:t>Mili</w:t>
      </w:r>
      <w:r w:rsidR="004571B8">
        <w:t>ţ</w:t>
      </w:r>
      <w:r>
        <w:t>a</w:t>
      </w:r>
      <w:proofErr w:type="spellEnd"/>
      <w:r>
        <w:t xml:space="preserve"> </w:t>
      </w:r>
      <w:proofErr w:type="spellStart"/>
      <w:r>
        <w:t>Petra</w:t>
      </w:r>
      <w:r w:rsidR="004571B8">
        <w:t>ş</w:t>
      </w:r>
      <w:r>
        <w:t>cu</w:t>
      </w:r>
      <w:proofErr w:type="spellEnd"/>
      <w:r>
        <w:t xml:space="preserve"> e oggi pienamente mitteleuropea.</w:t>
      </w:r>
      <w:r w:rsidR="001037E0">
        <w:t xml:space="preserve"> </w:t>
      </w:r>
      <w:r w:rsidR="001D4817">
        <w:t xml:space="preserve"> Le opere di </w:t>
      </w:r>
      <w:proofErr w:type="spellStart"/>
      <w:r w:rsidR="001D4817">
        <w:t>Botarro</w:t>
      </w:r>
      <w:proofErr w:type="spellEnd"/>
      <w:r w:rsidR="001D4817">
        <w:t xml:space="preserve"> sono state esposte nelle più importanti sedi istituzionali d’Europa: da Londra a Montecarlo, dal Lussemburgo alla Francia, passando per Austria, Romania </w:t>
      </w:r>
      <w:r w:rsidR="00A84833">
        <w:t xml:space="preserve"> e</w:t>
      </w:r>
      <w:r w:rsidR="001D4817">
        <w:t xml:space="preserve"> Germania.</w:t>
      </w:r>
    </w:p>
    <w:p w:rsidR="00054255" w:rsidRDefault="008E4CAA" w:rsidP="00A266B4">
      <w:pPr>
        <w:jc w:val="both"/>
      </w:pPr>
      <w:r>
        <w:t>L</w:t>
      </w:r>
      <w:r w:rsidR="00054255">
        <w:t>e sculture in pietra L’Amore dimenticato</w:t>
      </w:r>
      <w:r w:rsidR="00701CC0">
        <w:t>,</w:t>
      </w:r>
      <w:r w:rsidR="00054255">
        <w:t xml:space="preserve"> Il bacio cosmico</w:t>
      </w:r>
      <w:r w:rsidR="00701CC0">
        <w:t xml:space="preserve">, </w:t>
      </w:r>
      <w:proofErr w:type="spellStart"/>
      <w:r w:rsidR="00701CC0">
        <w:t>Valérie</w:t>
      </w:r>
      <w:proofErr w:type="spellEnd"/>
      <w:r w:rsidR="00701CC0">
        <w:t xml:space="preserve">, </w:t>
      </w:r>
      <w:r>
        <w:t xml:space="preserve">Claudia, il bronzo </w:t>
      </w:r>
      <w:r w:rsidR="00701CC0">
        <w:t>Le tre Grazie</w:t>
      </w:r>
      <w:r w:rsidR="00054255">
        <w:t xml:space="preserve"> e </w:t>
      </w:r>
      <w:r>
        <w:t>i</w:t>
      </w:r>
      <w:r w:rsidR="00701CC0">
        <w:t>l</w:t>
      </w:r>
      <w:r w:rsidR="00054255">
        <w:t xml:space="preserve"> bellissimo Spirito del legno.</w:t>
      </w:r>
    </w:p>
    <w:p w:rsidR="009D7D6C" w:rsidRDefault="001D4817" w:rsidP="00A266B4">
      <w:pPr>
        <w:jc w:val="both"/>
      </w:pPr>
      <w:r>
        <w:t xml:space="preserve">A seguire, </w:t>
      </w:r>
      <w:r w:rsidR="009D7D6C">
        <w:t xml:space="preserve">lo </w:t>
      </w:r>
      <w:r w:rsidR="00DA55B9">
        <w:t>“S</w:t>
      </w:r>
      <w:r w:rsidR="009D7D6C">
        <w:t xml:space="preserve">tudio della stilizzazione caricaturale dell’Amazzone </w:t>
      </w:r>
      <w:r>
        <w:t>di Modigliani</w:t>
      </w:r>
      <w:r w:rsidR="00DA55B9">
        <w:t>”</w:t>
      </w:r>
      <w:r>
        <w:t xml:space="preserve"> </w:t>
      </w:r>
      <w:r w:rsidR="00701CC0">
        <w:t>realizzato</w:t>
      </w:r>
      <w:r w:rsidR="009D7D6C">
        <w:t xml:space="preserve"> da Francesco </w:t>
      </w:r>
      <w:proofErr w:type="spellStart"/>
      <w:r w:rsidR="009D7D6C">
        <w:t>Tonarini</w:t>
      </w:r>
      <w:proofErr w:type="spellEnd"/>
      <w:r>
        <w:t>,</w:t>
      </w:r>
      <w:r w:rsidR="009D7D6C">
        <w:t xml:space="preserve"> accanto </w:t>
      </w:r>
      <w:r w:rsidR="00A84833">
        <w:t>alla</w:t>
      </w:r>
      <w:r w:rsidR="009D7D6C">
        <w:t xml:space="preserve"> scultura di </w:t>
      </w:r>
      <w:proofErr w:type="spellStart"/>
      <w:r w:rsidR="009D7D6C">
        <w:t>Botarro</w:t>
      </w:r>
      <w:proofErr w:type="spellEnd"/>
      <w:r w:rsidR="009D7D6C">
        <w:t xml:space="preserve"> dedicata a </w:t>
      </w:r>
      <w:r w:rsidR="00DA55B9">
        <w:t>“</w:t>
      </w:r>
      <w:r w:rsidR="009D7D6C">
        <w:t>Peggy Guggenheim come amazzone</w:t>
      </w:r>
      <w:r w:rsidR="00DA55B9">
        <w:t>”</w:t>
      </w:r>
      <w:r w:rsidR="009D7D6C">
        <w:t>.</w:t>
      </w:r>
    </w:p>
    <w:p w:rsidR="008E4CAA" w:rsidRDefault="008E4CAA" w:rsidP="00A266B4">
      <w:pPr>
        <w:jc w:val="both"/>
      </w:pPr>
      <w:r>
        <w:t xml:space="preserve">E per finire, la scultura di </w:t>
      </w:r>
      <w:proofErr w:type="spellStart"/>
      <w:r>
        <w:t>Remus</w:t>
      </w:r>
      <w:proofErr w:type="spellEnd"/>
      <w:r>
        <w:t xml:space="preserve"> </w:t>
      </w:r>
      <w:proofErr w:type="spellStart"/>
      <w:r>
        <w:t>Botarrro</w:t>
      </w:r>
      <w:proofErr w:type="spellEnd"/>
      <w:r>
        <w:t xml:space="preserve"> dedicata a Jeanne </w:t>
      </w:r>
      <w:proofErr w:type="spellStart"/>
      <w:r>
        <w:t>H</w:t>
      </w:r>
      <w:r w:rsidR="00DA55B9">
        <w:t>é</w:t>
      </w:r>
      <w:r>
        <w:t>buterne</w:t>
      </w:r>
      <w:proofErr w:type="spellEnd"/>
      <w:r>
        <w:t xml:space="preserve">, che </w:t>
      </w:r>
      <w:r w:rsidR="00DA55B9">
        <w:t>conclude la visita con</w:t>
      </w:r>
      <w:r>
        <w:t xml:space="preserve"> </w:t>
      </w:r>
      <w:r w:rsidR="00DA55B9">
        <w:t>un cenno a</w:t>
      </w:r>
      <w:r>
        <w:t>gli amori di Amedeo a Parigi, da Anna Achmatova alla giovane madre di sua figlia.</w:t>
      </w:r>
    </w:p>
    <w:p w:rsidR="00F418F9" w:rsidRDefault="00146043" w:rsidP="00A266B4">
      <w:pPr>
        <w:jc w:val="both"/>
      </w:pPr>
      <w:r>
        <w:t xml:space="preserve">La mostra propone </w:t>
      </w:r>
      <w:r w:rsidR="00701CC0">
        <w:t xml:space="preserve">dunque un articolato percorso che </w:t>
      </w:r>
      <w:r w:rsidR="00E541B9">
        <w:t>r</w:t>
      </w:r>
      <w:r w:rsidR="00F418F9">
        <w:t xml:space="preserve">acconta </w:t>
      </w:r>
      <w:r w:rsidR="001D4817">
        <w:t xml:space="preserve">dapprima la </w:t>
      </w:r>
      <w:r w:rsidR="00F418F9">
        <w:t>cultura ebraica di Modigliani</w:t>
      </w:r>
      <w:r w:rsidR="003805DB">
        <w:t xml:space="preserve"> e </w:t>
      </w:r>
      <w:r w:rsidR="001D4817">
        <w:t xml:space="preserve">poi le influenze di ciò che vide </w:t>
      </w:r>
      <w:r w:rsidR="003805DB">
        <w:t xml:space="preserve">al suo </w:t>
      </w:r>
      <w:r w:rsidR="001D4817">
        <w:t xml:space="preserve">arrivo a Parigi, </w:t>
      </w:r>
      <w:r w:rsidR="00701CC0">
        <w:t xml:space="preserve">provando a </w:t>
      </w:r>
      <w:r w:rsidR="00F418F9">
        <w:t>spiegarne l’opera</w:t>
      </w:r>
      <w:r w:rsidR="00701CC0">
        <w:t xml:space="preserve"> scultorea</w:t>
      </w:r>
      <w:r w:rsidR="00F418F9">
        <w:t xml:space="preserve">, ma anche </w:t>
      </w:r>
      <w:r w:rsidR="00701CC0">
        <w:t>volendo suggerire</w:t>
      </w:r>
      <w:r w:rsidR="00F418F9">
        <w:t xml:space="preserve"> </w:t>
      </w:r>
      <w:r w:rsidR="004571B8">
        <w:t>che</w:t>
      </w:r>
      <w:r w:rsidR="00F418F9">
        <w:t xml:space="preserve"> ogni grande artista ha </w:t>
      </w:r>
      <w:r w:rsidR="00E541B9">
        <w:t>una chiave di lettura profonda</w:t>
      </w:r>
      <w:r w:rsidR="000C3742">
        <w:t xml:space="preserve"> ed è per questo (non certo per la leggenda di artista maledetto) che i</w:t>
      </w:r>
      <w:r w:rsidR="00E541B9">
        <w:t xml:space="preserve"> geni assoluti come Modigliani cambi</w:t>
      </w:r>
      <w:r w:rsidR="000C3742">
        <w:t>a</w:t>
      </w:r>
      <w:r w:rsidR="00E541B9">
        <w:t>no la storia dell’arte per sempre.</w:t>
      </w:r>
    </w:p>
    <w:p w:rsidR="001D4817" w:rsidRDefault="001D4817" w:rsidP="00A266B4">
      <w:pPr>
        <w:jc w:val="both"/>
      </w:pPr>
      <w:r>
        <w:t>A far da cornice alla mostra, le splendide sale di Palazzo Santo Stefano, sede di rappresentanza della Provincia di Padova, con la sua ottocentesca Sala Consiliare, l</w:t>
      </w:r>
      <w:r w:rsidR="00C11F50">
        <w:t xml:space="preserve">’imponente </w:t>
      </w:r>
      <w:r>
        <w:t xml:space="preserve">scalone d’onore razionalista e il rifugio </w:t>
      </w:r>
      <w:r w:rsidR="00DA55B9">
        <w:t xml:space="preserve">antigas </w:t>
      </w:r>
      <w:r>
        <w:t>della seconda guerra mondiale.</w:t>
      </w:r>
    </w:p>
    <w:p w:rsidR="001D4817" w:rsidRDefault="001930CD" w:rsidP="00A266B4">
      <w:pPr>
        <w:jc w:val="both"/>
      </w:pPr>
      <w:r>
        <w:t>Alla Provincia di Padova</w:t>
      </w:r>
      <w:r w:rsidR="00831A41">
        <w:t xml:space="preserve"> e in particolare</w:t>
      </w:r>
      <w:r>
        <w:t xml:space="preserve"> al </w:t>
      </w:r>
      <w:r w:rsidR="004571B8">
        <w:t>C</w:t>
      </w:r>
      <w:r>
        <w:t xml:space="preserve">onsigliere </w:t>
      </w:r>
      <w:r w:rsidR="00992423">
        <w:t>P</w:t>
      </w:r>
      <w:r>
        <w:t xml:space="preserve">rovinciale con delega alla </w:t>
      </w:r>
      <w:r w:rsidR="00992423">
        <w:t>C</w:t>
      </w:r>
      <w:r>
        <w:t xml:space="preserve">ultura Vincenzo Gottardo va il </w:t>
      </w:r>
      <w:r w:rsidR="003805DB">
        <w:t xml:space="preserve">merito di </w:t>
      </w:r>
      <w:r>
        <w:t xml:space="preserve">aver aperto le porte </w:t>
      </w:r>
      <w:r w:rsidR="0040735E">
        <w:t xml:space="preserve">del Museo di Palazzo Santo Stefano </w:t>
      </w:r>
      <w:r>
        <w:t xml:space="preserve">all’arte </w:t>
      </w:r>
      <w:r w:rsidR="00DB6461">
        <w:t>con u</w:t>
      </w:r>
      <w:r w:rsidR="004571B8">
        <w:t>n’offerta di livello internazionale e comp</w:t>
      </w:r>
      <w:r w:rsidR="001D4817">
        <w:t xml:space="preserve">letamente gratuita, che porta in città </w:t>
      </w:r>
      <w:r w:rsidR="004571B8">
        <w:t>opere di grande prestigio</w:t>
      </w:r>
      <w:r w:rsidR="001D4817">
        <w:t>.</w:t>
      </w:r>
      <w:r w:rsidR="004571B8">
        <w:t xml:space="preserve"> </w:t>
      </w:r>
    </w:p>
    <w:p w:rsidR="001930CD" w:rsidRDefault="001D4817" w:rsidP="00A266B4">
      <w:pPr>
        <w:jc w:val="both"/>
      </w:pPr>
      <w:r>
        <w:t xml:space="preserve">Padova ha uno dei suoi due licei artistici intitolato a Modigliani e si è presentata pronta all’appuntamento con il 140° anniversario della nascita </w:t>
      </w:r>
      <w:r w:rsidR="003805DB">
        <w:t>di questo immenso artista</w:t>
      </w:r>
      <w:r>
        <w:t>, a riconferma dell’attenzione di questa città</w:t>
      </w:r>
      <w:r w:rsidR="00640884">
        <w:t xml:space="preserve">, </w:t>
      </w:r>
      <w:r w:rsidR="00753094">
        <w:t xml:space="preserve">coi suoi </w:t>
      </w:r>
      <w:r w:rsidR="00640884">
        <w:t>sit</w:t>
      </w:r>
      <w:r w:rsidR="00753094">
        <w:t>i</w:t>
      </w:r>
      <w:r w:rsidR="00640884">
        <w:t xml:space="preserve"> UNESCO,</w:t>
      </w:r>
      <w:r>
        <w:t xml:space="preserve"> </w:t>
      </w:r>
      <w:r w:rsidR="00992423">
        <w:t>nei confronti della</w:t>
      </w:r>
      <w:r>
        <w:t xml:space="preserve"> cultura</w:t>
      </w:r>
      <w:r w:rsidR="00640884">
        <w:t>.</w:t>
      </w:r>
      <w:r>
        <w:t xml:space="preserve"> </w:t>
      </w:r>
    </w:p>
    <w:p w:rsidR="008E4CAA" w:rsidRDefault="001E2EA1" w:rsidP="00A266B4">
      <w:pPr>
        <w:jc w:val="both"/>
      </w:pPr>
      <w:r>
        <w:t xml:space="preserve">Nell prime settimane di apertura la mostra ha registrato un eccezionale </w:t>
      </w:r>
      <w:r w:rsidR="00992423">
        <w:t xml:space="preserve">afflusso e </w:t>
      </w:r>
      <w:r>
        <w:t>successo di pubblico, con il grande onore della presenza del Rabbino di Padova Locci all’inaugurazione e con una viva partecipazione dei citt</w:t>
      </w:r>
      <w:r w:rsidR="00992423">
        <w:t>adini padovani durante le feste natalizie.</w:t>
      </w:r>
      <w:r w:rsidR="00753094">
        <w:t xml:space="preserve"> Numeri da record</w:t>
      </w:r>
      <w:r w:rsidR="008E4CAA">
        <w:t xml:space="preserve"> proseguiti senza soluzione di continuità </w:t>
      </w:r>
      <w:r w:rsidR="008E4CAA">
        <w:lastRenderedPageBreak/>
        <w:t xml:space="preserve">per tutto il mese di gennaio. </w:t>
      </w:r>
      <w:r w:rsidR="00753094">
        <w:t>C’è tempo sino al 16 febbraio per visitare gratuitamente la mostra nel fine settimana. Per chi arriva da altre città, Palazzo Santo Stefano si trova nel centro storico di Padova.</w:t>
      </w:r>
      <w:bookmarkStart w:id="0" w:name="_GoBack"/>
      <w:bookmarkEnd w:id="0"/>
    </w:p>
    <w:p w:rsidR="0040735E" w:rsidRDefault="0040735E" w:rsidP="0040735E">
      <w:pPr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  <w:r w:rsidRPr="00CC2D09"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La mostra </w:t>
      </w:r>
      <w:r w:rsidR="00146043"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è </w:t>
      </w:r>
      <w:r w:rsidRPr="00CC2D09"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aperta al pubblico </w:t>
      </w:r>
      <w:r w:rsidR="006D32FF"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gratuitamente </w:t>
      </w:r>
      <w:r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il </w:t>
      </w:r>
      <w:proofErr w:type="spellStart"/>
      <w:r w:rsidRPr="00CC2D09">
        <w:rPr>
          <w:rFonts w:ascii="Arial" w:eastAsia="Times New Roman" w:hAnsi="Arial" w:cs="Arial"/>
          <w:b/>
          <w:i/>
          <w:sz w:val="24"/>
          <w:szCs w:val="24"/>
          <w:lang w:eastAsia="it-IT"/>
        </w:rPr>
        <w:t>ven-sab-dom</w:t>
      </w:r>
      <w:proofErr w:type="spellEnd"/>
      <w:r w:rsidRPr="00CC2D09"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 </w:t>
      </w:r>
    </w:p>
    <w:p w:rsidR="0040735E" w:rsidRDefault="0040735E" w:rsidP="0040735E">
      <w:pPr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  <w:r w:rsidRPr="00CC2D09"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dal 14 dicembre </w:t>
      </w:r>
      <w:r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2024 </w:t>
      </w:r>
      <w:r w:rsidRPr="00CC2D09">
        <w:rPr>
          <w:rFonts w:ascii="Arial" w:eastAsia="Times New Roman" w:hAnsi="Arial" w:cs="Arial"/>
          <w:b/>
          <w:i/>
          <w:sz w:val="24"/>
          <w:szCs w:val="24"/>
          <w:lang w:eastAsia="it-IT"/>
        </w:rPr>
        <w:t>al 16 febbraio 2025</w:t>
      </w:r>
    </w:p>
    <w:p w:rsidR="003805DB" w:rsidRDefault="003805DB" w:rsidP="0040735E">
      <w:pPr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it-IT"/>
        </w:rPr>
        <w:t>orari 10,30-12,30 e 15-19</w:t>
      </w:r>
    </w:p>
    <w:p w:rsidR="00146043" w:rsidRDefault="00146043" w:rsidP="0040735E">
      <w:pPr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it-IT"/>
        </w:rPr>
        <w:t>Palazzo Santo Stefano – Piazza Antenore 3 - Padova</w:t>
      </w:r>
    </w:p>
    <w:p w:rsidR="00A266B4" w:rsidRDefault="00A266B4" w:rsidP="00A266B4">
      <w:pPr>
        <w:jc w:val="both"/>
      </w:pPr>
    </w:p>
    <w:sectPr w:rsidR="00A266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75E06"/>
    <w:multiLevelType w:val="hybridMultilevel"/>
    <w:tmpl w:val="924610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C9"/>
    <w:rsid w:val="00003E85"/>
    <w:rsid w:val="000251C5"/>
    <w:rsid w:val="000322BD"/>
    <w:rsid w:val="00054255"/>
    <w:rsid w:val="000627CA"/>
    <w:rsid w:val="000C3742"/>
    <w:rsid w:val="001037E0"/>
    <w:rsid w:val="0010610D"/>
    <w:rsid w:val="00146043"/>
    <w:rsid w:val="001874AC"/>
    <w:rsid w:val="001876E7"/>
    <w:rsid w:val="001930CD"/>
    <w:rsid w:val="001D4817"/>
    <w:rsid w:val="001E2EA1"/>
    <w:rsid w:val="00204935"/>
    <w:rsid w:val="00223575"/>
    <w:rsid w:val="0022391B"/>
    <w:rsid w:val="002637C9"/>
    <w:rsid w:val="002656D2"/>
    <w:rsid w:val="002A032A"/>
    <w:rsid w:val="002F7EEE"/>
    <w:rsid w:val="003805DB"/>
    <w:rsid w:val="00395E5E"/>
    <w:rsid w:val="003C7FFB"/>
    <w:rsid w:val="00402CB9"/>
    <w:rsid w:val="0040735E"/>
    <w:rsid w:val="00420D64"/>
    <w:rsid w:val="00443495"/>
    <w:rsid w:val="00447179"/>
    <w:rsid w:val="004566D9"/>
    <w:rsid w:val="004571B8"/>
    <w:rsid w:val="00490798"/>
    <w:rsid w:val="00503650"/>
    <w:rsid w:val="00555CAB"/>
    <w:rsid w:val="005B7808"/>
    <w:rsid w:val="005E1368"/>
    <w:rsid w:val="00637BB8"/>
    <w:rsid w:val="0064035F"/>
    <w:rsid w:val="00640884"/>
    <w:rsid w:val="006D32FF"/>
    <w:rsid w:val="00701CC0"/>
    <w:rsid w:val="00713232"/>
    <w:rsid w:val="00727EC2"/>
    <w:rsid w:val="00753094"/>
    <w:rsid w:val="007C250B"/>
    <w:rsid w:val="00831A41"/>
    <w:rsid w:val="00836351"/>
    <w:rsid w:val="008369AE"/>
    <w:rsid w:val="00852A3F"/>
    <w:rsid w:val="008B0221"/>
    <w:rsid w:val="008E4CAA"/>
    <w:rsid w:val="00954E88"/>
    <w:rsid w:val="00980B5D"/>
    <w:rsid w:val="0098551C"/>
    <w:rsid w:val="00992423"/>
    <w:rsid w:val="009A1D65"/>
    <w:rsid w:val="009D4E1C"/>
    <w:rsid w:val="009D7D6C"/>
    <w:rsid w:val="009F3A4E"/>
    <w:rsid w:val="00A266B4"/>
    <w:rsid w:val="00A84833"/>
    <w:rsid w:val="00AB2705"/>
    <w:rsid w:val="00AB27C6"/>
    <w:rsid w:val="00B148CB"/>
    <w:rsid w:val="00BA6C94"/>
    <w:rsid w:val="00C036FC"/>
    <w:rsid w:val="00C11F50"/>
    <w:rsid w:val="00C16C3D"/>
    <w:rsid w:val="00C176D2"/>
    <w:rsid w:val="00CA3801"/>
    <w:rsid w:val="00CA5557"/>
    <w:rsid w:val="00CC2D09"/>
    <w:rsid w:val="00CC48AA"/>
    <w:rsid w:val="00CD0F8C"/>
    <w:rsid w:val="00CE4E54"/>
    <w:rsid w:val="00D45E2D"/>
    <w:rsid w:val="00DA55B9"/>
    <w:rsid w:val="00DB56F2"/>
    <w:rsid w:val="00DB6461"/>
    <w:rsid w:val="00DC1500"/>
    <w:rsid w:val="00DF006D"/>
    <w:rsid w:val="00E20448"/>
    <w:rsid w:val="00E24CB9"/>
    <w:rsid w:val="00E541B9"/>
    <w:rsid w:val="00EA596A"/>
    <w:rsid w:val="00EC79AC"/>
    <w:rsid w:val="00F07E68"/>
    <w:rsid w:val="00F418F9"/>
    <w:rsid w:val="00F670DA"/>
    <w:rsid w:val="00F809E9"/>
    <w:rsid w:val="00F97962"/>
    <w:rsid w:val="00FA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7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193iq5w">
    <w:name w:val="x193iq5w"/>
    <w:basedOn w:val="Carpredefinitoparagrafo"/>
    <w:rsid w:val="002637C9"/>
  </w:style>
  <w:style w:type="character" w:styleId="Enfasicorsivo">
    <w:name w:val="Emphasis"/>
    <w:basedOn w:val="Carpredefinitoparagrafo"/>
    <w:uiPriority w:val="20"/>
    <w:qFormat/>
    <w:rsid w:val="002637C9"/>
    <w:rPr>
      <w:i/>
      <w:iCs/>
    </w:rPr>
  </w:style>
  <w:style w:type="paragraph" w:styleId="Paragrafoelenco">
    <w:name w:val="List Paragraph"/>
    <w:basedOn w:val="Normale"/>
    <w:uiPriority w:val="34"/>
    <w:qFormat/>
    <w:rsid w:val="005B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7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193iq5w">
    <w:name w:val="x193iq5w"/>
    <w:basedOn w:val="Carpredefinitoparagrafo"/>
    <w:rsid w:val="002637C9"/>
  </w:style>
  <w:style w:type="character" w:styleId="Enfasicorsivo">
    <w:name w:val="Emphasis"/>
    <w:basedOn w:val="Carpredefinitoparagrafo"/>
    <w:uiPriority w:val="20"/>
    <w:qFormat/>
    <w:rsid w:val="002637C9"/>
    <w:rPr>
      <w:i/>
      <w:iCs/>
    </w:rPr>
  </w:style>
  <w:style w:type="paragraph" w:styleId="Paragrafoelenco">
    <w:name w:val="List Paragraph"/>
    <w:basedOn w:val="Normale"/>
    <w:uiPriority w:val="34"/>
    <w:qFormat/>
    <w:rsid w:val="005B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7164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38</cp:revision>
  <dcterms:created xsi:type="dcterms:W3CDTF">2025-01-02T14:20:00Z</dcterms:created>
  <dcterms:modified xsi:type="dcterms:W3CDTF">2025-01-21T14:39:00Z</dcterms:modified>
</cp:coreProperties>
</file>