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42FD4" w14:textId="77777777" w:rsidR="004F30F5" w:rsidRDefault="004F30F5">
      <w:pPr>
        <w:spacing w:line="331" w:lineRule="auto"/>
        <w:jc w:val="center"/>
      </w:pPr>
    </w:p>
    <w:p w14:paraId="310BB1DB" w14:textId="77777777" w:rsidR="004F30F5" w:rsidRDefault="004F30F5"/>
    <w:p w14:paraId="28B2F03B" w14:textId="77777777" w:rsidR="004F30F5" w:rsidRDefault="00000000">
      <w:pPr>
        <w:spacing w:line="331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b/>
        </w:rPr>
        <w:t>MetaBrera</w:t>
      </w:r>
      <w:r>
        <w:rPr>
          <w:rFonts w:ascii="Montserrat" w:eastAsia="Montserrat" w:hAnsi="Montserrat" w:cs="Montserrat"/>
        </w:rPr>
        <w:t xml:space="preserve"> </w:t>
      </w:r>
      <w:r>
        <w:rPr>
          <w:rFonts w:ascii="Montserrat" w:eastAsia="Montserrat" w:hAnsi="Montserrat" w:cs="Montserrat"/>
          <w:b/>
        </w:rPr>
        <w:t>è il primo progetto tesi dell’Accademia di Belle Arti di Brera</w:t>
      </w:r>
      <w:r>
        <w:rPr>
          <w:rFonts w:ascii="Montserrat" w:eastAsia="Montserrat" w:hAnsi="Montserrat" w:cs="Montserrat"/>
        </w:rPr>
        <w:t xml:space="preserve"> </w:t>
      </w:r>
      <w:r>
        <w:rPr>
          <w:rFonts w:ascii="Montserrat" w:eastAsia="Montserrat" w:hAnsi="Montserrat" w:cs="Montserrat"/>
          <w:b/>
        </w:rPr>
        <w:t>che sarà discusso nel Metaverso</w:t>
      </w:r>
      <w:r>
        <w:rPr>
          <w:rFonts w:ascii="Montserrat" w:eastAsia="Montserrat" w:hAnsi="Montserrat" w:cs="Montserrat"/>
        </w:rPr>
        <w:t xml:space="preserve"> dalle quattro fondatrici. Si tratta di studentesse del biennio di Comunicazione Creativa per i Beni Culturali: Annalisa Curtarelli, Maddalena Conti, Martina Dalla Vecchia e Sara Calandra, la quale per prima esporrà il progetto </w:t>
      </w:r>
      <w:r>
        <w:rPr>
          <w:rFonts w:ascii="Montserrat" w:eastAsia="Montserrat" w:hAnsi="Montserrat" w:cs="Montserrat"/>
          <w:b/>
        </w:rPr>
        <w:t>venerdì 25 novembre 2022</w:t>
      </w:r>
      <w:r>
        <w:rPr>
          <w:rFonts w:ascii="Montserrat" w:eastAsia="Montserrat" w:hAnsi="Montserrat" w:cs="Montserrat"/>
        </w:rPr>
        <w:t>.</w:t>
      </w:r>
    </w:p>
    <w:p w14:paraId="73B6E0D2" w14:textId="77777777" w:rsidR="004F30F5" w:rsidRDefault="00000000">
      <w:pPr>
        <w:spacing w:line="331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La discussione, oltre che avvenire nelle abituali modalità previste dal regolamento accademico, verrà trasmessa in streaming nel </w:t>
      </w:r>
      <w:hyperlink r:id="rId6">
        <w:r>
          <w:rPr>
            <w:rFonts w:ascii="Montserrat" w:eastAsia="Montserrat" w:hAnsi="Montserrat" w:cs="Montserrat"/>
            <w:color w:val="1155CC"/>
            <w:u w:val="single"/>
          </w:rPr>
          <w:t>Metaverso Spatial</w:t>
        </w:r>
      </w:hyperlink>
      <w:r>
        <w:rPr>
          <w:rFonts w:ascii="Montserrat" w:eastAsia="Montserrat" w:hAnsi="Montserrat" w:cs="Montserrat"/>
        </w:rPr>
        <w:t xml:space="preserve"> presso la sede di </w:t>
      </w:r>
      <w:hyperlink r:id="rId7">
        <w:r>
          <w:rPr>
            <w:rFonts w:ascii="Montserrat" w:eastAsia="Montserrat" w:hAnsi="Montserrat" w:cs="Montserrat"/>
            <w:color w:val="1155CC"/>
            <w:u w:val="single"/>
          </w:rPr>
          <w:t>Metagate</w:t>
        </w:r>
      </w:hyperlink>
      <w:r>
        <w:rPr>
          <w:rFonts w:ascii="Montserrat" w:eastAsia="Montserrat" w:hAnsi="Montserrat" w:cs="Montserrat"/>
        </w:rPr>
        <w:t xml:space="preserve">. </w:t>
      </w:r>
    </w:p>
    <w:p w14:paraId="49DBCCE1" w14:textId="77777777" w:rsidR="004F30F5" w:rsidRDefault="004F30F5"/>
    <w:p w14:paraId="104F9F7E" w14:textId="77777777" w:rsidR="004F30F5" w:rsidRDefault="00000000">
      <w:pPr>
        <w:spacing w:line="331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L’evento sarà aperto al pubblico e chiunque volesse prenderne parte potrà farlo seguendo le indicazioni spiegate nei social media di MetaBrera; tale sperimentazione permetterà di esperire facilmente il Metaverso ed entrare, così, concretamente nel vivo della ricerca del progetto. </w:t>
      </w:r>
    </w:p>
    <w:p w14:paraId="59A670C0" w14:textId="77777777" w:rsidR="004F30F5" w:rsidRDefault="00000000">
      <w:pPr>
        <w:spacing w:line="331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All’interno della </w:t>
      </w:r>
      <w:hyperlink r:id="rId8">
        <w:r>
          <w:rPr>
            <w:rFonts w:ascii="Montserrat" w:eastAsia="Montserrat" w:hAnsi="Montserrat" w:cs="Montserrat"/>
            <w:color w:val="1155CC"/>
            <w:u w:val="single"/>
          </w:rPr>
          <w:t>galleria virtuale</w:t>
        </w:r>
      </w:hyperlink>
      <w:r>
        <w:rPr>
          <w:rFonts w:ascii="Montserrat" w:eastAsia="Montserrat" w:hAnsi="Montserrat" w:cs="Montserrat"/>
        </w:rPr>
        <w:t xml:space="preserve"> del progetto, saranno presenti degli </w:t>
      </w:r>
      <w:r>
        <w:rPr>
          <w:rFonts w:ascii="Montserrat" w:eastAsia="Montserrat" w:hAnsi="Montserrat" w:cs="Montserrat"/>
          <w:b/>
        </w:rPr>
        <w:t>NFT</w:t>
      </w:r>
      <w:r>
        <w:rPr>
          <w:rFonts w:ascii="Montserrat" w:eastAsia="Montserrat" w:hAnsi="Montserrat" w:cs="Montserrat"/>
        </w:rPr>
        <w:t xml:space="preserve"> che certificano la presenza all’evento, chiamati </w:t>
      </w:r>
      <w:r>
        <w:rPr>
          <w:rFonts w:ascii="Montserrat" w:eastAsia="Montserrat" w:hAnsi="Montserrat" w:cs="Montserrat"/>
          <w:b/>
        </w:rPr>
        <w:t>POAP</w:t>
      </w:r>
      <w:r>
        <w:rPr>
          <w:rFonts w:ascii="Montserrat" w:eastAsia="Montserrat" w:hAnsi="Montserrat" w:cs="Montserrat"/>
        </w:rPr>
        <w:t xml:space="preserve">: lo scopo di tali </w:t>
      </w:r>
      <w:proofErr w:type="gramStart"/>
      <w:r>
        <w:rPr>
          <w:rFonts w:ascii="Montserrat" w:eastAsia="Montserrat" w:hAnsi="Montserrat" w:cs="Montserrat"/>
        </w:rPr>
        <w:t>badge</w:t>
      </w:r>
      <w:proofErr w:type="gramEnd"/>
      <w:r>
        <w:rPr>
          <w:rFonts w:ascii="Montserrat" w:eastAsia="Montserrat" w:hAnsi="Montserrat" w:cs="Montserrat"/>
        </w:rPr>
        <w:t xml:space="preserve"> è essere raccolti dai visitatori ad ognuna delle quattro discussioni di tesi nel Metaverso. La collezione di tutti gli NFT darà la possibilità di avere un premio relativo al progetto stesso.</w:t>
      </w:r>
    </w:p>
    <w:p w14:paraId="614056A1" w14:textId="77777777" w:rsidR="004F30F5" w:rsidRDefault="004F30F5"/>
    <w:p w14:paraId="7C48595E" w14:textId="77777777" w:rsidR="004F30F5" w:rsidRDefault="00000000">
      <w:pPr>
        <w:spacing w:line="331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La tesi di </w:t>
      </w:r>
      <w:r>
        <w:rPr>
          <w:rFonts w:ascii="Montserrat" w:eastAsia="Montserrat" w:hAnsi="Montserrat" w:cs="Montserrat"/>
          <w:b/>
        </w:rPr>
        <w:t>Sara Calandra</w:t>
      </w:r>
      <w:r>
        <w:rPr>
          <w:rFonts w:ascii="Montserrat" w:eastAsia="Montserrat" w:hAnsi="Montserrat" w:cs="Montserrat"/>
        </w:rPr>
        <w:t xml:space="preserve"> esposta in data 25 novembre </w:t>
      </w:r>
      <w:proofErr w:type="gramStart"/>
      <w:r>
        <w:rPr>
          <w:rFonts w:ascii="Montserrat" w:eastAsia="Montserrat" w:hAnsi="Montserrat" w:cs="Montserrat"/>
        </w:rPr>
        <w:t>2022,  tratta</w:t>
      </w:r>
      <w:proofErr w:type="gramEnd"/>
      <w:r>
        <w:rPr>
          <w:rFonts w:ascii="Montserrat" w:eastAsia="Montserrat" w:hAnsi="Montserrat" w:cs="Montserrat"/>
        </w:rPr>
        <w:t xml:space="preserve"> Il giusto innesto tra Arte, Crypto e mercato; citando MetaBrera come esempio portante.</w:t>
      </w:r>
    </w:p>
    <w:p w14:paraId="7E996727" w14:textId="77777777" w:rsidR="004F30F5" w:rsidRDefault="004F30F5"/>
    <w:p w14:paraId="5E1734AF" w14:textId="77777777" w:rsidR="004F30F5" w:rsidRDefault="00000000">
      <w:pPr>
        <w:spacing w:line="331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Le successive tesi tratteranno il progetto MetaBrera approfondendo altri tre argomenti teorici diversi tra loro.</w:t>
      </w:r>
    </w:p>
    <w:p w14:paraId="3B4CFE9B" w14:textId="77777777" w:rsidR="004F30F5" w:rsidRDefault="004F30F5"/>
    <w:p w14:paraId="13D062C4" w14:textId="77777777" w:rsidR="004F30F5" w:rsidRDefault="00000000">
      <w:pPr>
        <w:spacing w:line="331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b/>
        </w:rPr>
        <w:t>-Maddalena Conti</w:t>
      </w:r>
      <w:r>
        <w:rPr>
          <w:rFonts w:ascii="Montserrat" w:eastAsia="Montserrat" w:hAnsi="Montserrat" w:cs="Montserrat"/>
        </w:rPr>
        <w:t>: gli NFT e la valorizzazione dei Beni Culturali;</w:t>
      </w:r>
    </w:p>
    <w:p w14:paraId="3C69C69B" w14:textId="77777777" w:rsidR="004F30F5" w:rsidRDefault="004F30F5"/>
    <w:p w14:paraId="40F4F423" w14:textId="77777777" w:rsidR="004F30F5" w:rsidRDefault="00000000">
      <w:pPr>
        <w:spacing w:line="331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b/>
        </w:rPr>
        <w:t>-Martina Dalla Vecchia</w:t>
      </w:r>
      <w:r>
        <w:rPr>
          <w:rFonts w:ascii="Montserrat" w:eastAsia="Montserrat" w:hAnsi="Montserrat" w:cs="Montserrat"/>
        </w:rPr>
        <w:t>: gli strumenti necessari per la ricerca degli NFT e le tendenze artistiche nel panorama italiano;</w:t>
      </w:r>
    </w:p>
    <w:p w14:paraId="1046B5AA" w14:textId="77777777" w:rsidR="004F30F5" w:rsidRDefault="004F30F5"/>
    <w:p w14:paraId="03B3F129" w14:textId="77777777" w:rsidR="004F30F5" w:rsidRDefault="00000000">
      <w:pPr>
        <w:spacing w:line="331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b/>
        </w:rPr>
        <w:t>-Annalisa Curtarelli</w:t>
      </w:r>
      <w:r>
        <w:rPr>
          <w:rFonts w:ascii="Montserrat" w:eastAsia="Montserrat" w:hAnsi="Montserrat" w:cs="Montserrat"/>
        </w:rPr>
        <w:t>: gli NFT e le DAO.</w:t>
      </w:r>
    </w:p>
    <w:p w14:paraId="2937606D" w14:textId="77777777" w:rsidR="004F30F5" w:rsidRDefault="004F30F5"/>
    <w:p w14:paraId="4C7B07B8" w14:textId="77777777" w:rsidR="004F30F5" w:rsidRDefault="004F30F5"/>
    <w:p w14:paraId="26E3FAAF" w14:textId="77777777" w:rsidR="004F30F5" w:rsidRDefault="00000000">
      <w:pPr>
        <w:spacing w:line="331" w:lineRule="auto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Contatti:</w:t>
      </w:r>
    </w:p>
    <w:p w14:paraId="1314C113" w14:textId="77777777" w:rsidR="004F30F5" w:rsidRDefault="004F30F5">
      <w:pPr>
        <w:spacing w:line="331" w:lineRule="auto"/>
        <w:rPr>
          <w:rFonts w:ascii="Montserrat" w:eastAsia="Montserrat" w:hAnsi="Montserrat" w:cs="Montserrat"/>
        </w:rPr>
        <w:sectPr w:rsidR="004F30F5">
          <w:headerReference w:type="default" r:id="rId9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14:paraId="1E3FC3E8" w14:textId="77777777" w:rsidR="004F30F5" w:rsidRDefault="00000000">
      <w:pPr>
        <w:spacing w:line="331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Sito web: www.metabrera.com</w:t>
      </w:r>
    </w:p>
    <w:p w14:paraId="0F4B5222" w14:textId="77777777" w:rsidR="004F30F5" w:rsidRPr="0087122D" w:rsidRDefault="00000000">
      <w:pPr>
        <w:spacing w:line="331" w:lineRule="auto"/>
        <w:rPr>
          <w:rFonts w:ascii="Montserrat" w:eastAsia="Montserrat" w:hAnsi="Montserrat" w:cs="Montserrat"/>
          <w:highlight w:val="white"/>
          <w:u w:val="single"/>
          <w:lang w:val="en-US"/>
        </w:rPr>
      </w:pPr>
      <w:r w:rsidRPr="0087122D">
        <w:rPr>
          <w:rFonts w:ascii="Montserrat" w:eastAsia="Montserrat" w:hAnsi="Montserrat" w:cs="Montserrat"/>
          <w:lang w:val="en-US"/>
        </w:rPr>
        <w:t xml:space="preserve">Email: </w:t>
      </w:r>
      <w:r w:rsidRPr="0087122D">
        <w:rPr>
          <w:rFonts w:ascii="Montserrat" w:eastAsia="Montserrat" w:hAnsi="Montserrat" w:cs="Montserrat"/>
          <w:highlight w:val="white"/>
          <w:u w:val="single"/>
          <w:lang w:val="en-US"/>
        </w:rPr>
        <w:t>metabrera@gmail.com</w:t>
      </w:r>
    </w:p>
    <w:p w14:paraId="7F9AF6D0" w14:textId="77777777" w:rsidR="0087122D" w:rsidRPr="0087122D" w:rsidRDefault="0087122D">
      <w:pPr>
        <w:spacing w:line="331" w:lineRule="auto"/>
        <w:rPr>
          <w:rFonts w:ascii="Montserrat" w:eastAsia="Montserrat" w:hAnsi="Montserrat" w:cs="Montserrat"/>
          <w:highlight w:val="white"/>
          <w:lang w:val="en-US"/>
        </w:rPr>
      </w:pPr>
    </w:p>
    <w:p w14:paraId="579A9454" w14:textId="0063615E" w:rsidR="004F30F5" w:rsidRPr="0087122D" w:rsidRDefault="00000000">
      <w:pPr>
        <w:spacing w:line="331" w:lineRule="auto"/>
        <w:rPr>
          <w:rFonts w:ascii="Montserrat" w:eastAsia="Montserrat" w:hAnsi="Montserrat" w:cs="Montserrat"/>
          <w:highlight w:val="white"/>
          <w:lang w:val="en-US"/>
        </w:rPr>
      </w:pPr>
      <w:r w:rsidRPr="0087122D">
        <w:rPr>
          <w:rFonts w:ascii="Montserrat" w:eastAsia="Montserrat" w:hAnsi="Montserrat" w:cs="Montserrat"/>
          <w:highlight w:val="white"/>
          <w:lang w:val="en-US"/>
        </w:rPr>
        <w:t>Instagram: @metabrera</w:t>
      </w:r>
    </w:p>
    <w:p w14:paraId="60393A46" w14:textId="77777777" w:rsidR="004F30F5" w:rsidRDefault="00000000">
      <w:pPr>
        <w:spacing w:line="331" w:lineRule="auto"/>
      </w:pPr>
      <w:r>
        <w:rPr>
          <w:rFonts w:ascii="Montserrat" w:eastAsia="Montserrat" w:hAnsi="Montserrat" w:cs="Montserrat"/>
          <w:highlight w:val="white"/>
        </w:rPr>
        <w:t>Twitter: @metabrera</w:t>
      </w:r>
    </w:p>
    <w:sectPr w:rsidR="004F30F5">
      <w:type w:val="continuous"/>
      <w:pgSz w:w="11909" w:h="16834"/>
      <w:pgMar w:top="1440" w:right="1440" w:bottom="1440" w:left="1440" w:header="720" w:footer="720" w:gutter="0"/>
      <w:cols w:num="2" w:space="720" w:equalWidth="0">
        <w:col w:w="4152" w:space="720"/>
        <w:col w:w="4152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03310" w14:textId="77777777" w:rsidR="000318EC" w:rsidRDefault="000318EC">
      <w:pPr>
        <w:spacing w:line="240" w:lineRule="auto"/>
      </w:pPr>
      <w:r>
        <w:separator/>
      </w:r>
    </w:p>
  </w:endnote>
  <w:endnote w:type="continuationSeparator" w:id="0">
    <w:p w14:paraId="22C6F409" w14:textId="77777777" w:rsidR="000318EC" w:rsidRDefault="000318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3B9F0" w14:textId="77777777" w:rsidR="000318EC" w:rsidRDefault="000318EC">
      <w:pPr>
        <w:spacing w:line="240" w:lineRule="auto"/>
      </w:pPr>
      <w:r>
        <w:separator/>
      </w:r>
    </w:p>
  </w:footnote>
  <w:footnote w:type="continuationSeparator" w:id="0">
    <w:p w14:paraId="70A87701" w14:textId="77777777" w:rsidR="000318EC" w:rsidRDefault="000318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553DF" w14:textId="77777777" w:rsidR="004F30F5" w:rsidRDefault="00000000">
    <w:pPr>
      <w:spacing w:line="331" w:lineRule="auto"/>
      <w:jc w:val="center"/>
    </w:pPr>
    <w:r>
      <w:rPr>
        <w:noProof/>
      </w:rPr>
      <w:drawing>
        <wp:inline distT="114300" distB="114300" distL="114300" distR="114300" wp14:anchorId="7B533E8B" wp14:editId="43934B43">
          <wp:extent cx="609600" cy="5080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0F5"/>
    <w:rsid w:val="000318EC"/>
    <w:rsid w:val="004F30F5"/>
    <w:rsid w:val="0087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394D0"/>
  <w15:docId w15:val="{17E97A91-43DC-4BF0-9885-E7E4A5F0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verthereality.ai/land/engineering.lifting.prescription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scover.themetagate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patial.io/s/Metagate-63777403769cb70001d9bced?share=782404774087836735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Carla Brambilla</cp:lastModifiedBy>
  <cp:revision>2</cp:revision>
  <dcterms:created xsi:type="dcterms:W3CDTF">2022-11-24T10:01:00Z</dcterms:created>
  <dcterms:modified xsi:type="dcterms:W3CDTF">2022-11-24T10:02:00Z</dcterms:modified>
</cp:coreProperties>
</file>