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sz w:val="6"/>
          <w:szCs w:val="6"/>
        </w:rPr>
      </w:pPr>
      <w:r>
        <w:rPr>
          <w:sz w:val="6"/>
          <w:szCs w:val="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645160</wp:posOffset>
            </wp:positionH>
            <wp:positionV relativeFrom="page">
              <wp:posOffset>290275</wp:posOffset>
            </wp:positionV>
            <wp:extent cx="917505" cy="323428"/>
            <wp:effectExtent l="0" t="0" r="0" b="0"/>
            <wp:wrapThrough wrapText="bothSides" distL="152400" distR="152400">
              <wp:wrapPolygon edited="1">
                <wp:start x="3541" y="7766"/>
                <wp:lineTo x="3541" y="7846"/>
                <wp:lineTo x="3485" y="8031"/>
                <wp:lineTo x="5886" y="20038"/>
                <wp:lineTo x="5400" y="20117"/>
                <wp:lineTo x="3691" y="11609"/>
                <wp:lineTo x="3607" y="11582"/>
                <wp:lineTo x="3607" y="12510"/>
                <wp:lineTo x="3840" y="13571"/>
                <wp:lineTo x="2569" y="19985"/>
                <wp:lineTo x="2046" y="20117"/>
                <wp:lineTo x="3607" y="12510"/>
                <wp:lineTo x="3607" y="11582"/>
                <wp:lineTo x="3522" y="11556"/>
                <wp:lineTo x="1859" y="19693"/>
                <wp:lineTo x="1626" y="18607"/>
                <wp:lineTo x="3289" y="10284"/>
                <wp:lineTo x="3308" y="9754"/>
                <wp:lineTo x="3167" y="9701"/>
                <wp:lineTo x="1495" y="17785"/>
                <wp:lineTo x="1373" y="18739"/>
                <wp:lineTo x="1747" y="20594"/>
                <wp:lineTo x="2653" y="20701"/>
                <wp:lineTo x="3962" y="14366"/>
                <wp:lineTo x="5251" y="20647"/>
                <wp:lineTo x="6139" y="20701"/>
                <wp:lineTo x="6204" y="20276"/>
                <wp:lineTo x="3793" y="8561"/>
                <wp:lineTo x="4279" y="8429"/>
                <wp:lineTo x="5989" y="16937"/>
                <wp:lineTo x="6157" y="16990"/>
                <wp:lineTo x="7830" y="8906"/>
                <wp:lineTo x="8082" y="9939"/>
                <wp:lineTo x="6409" y="18183"/>
                <wp:lineTo x="6307" y="18978"/>
                <wp:lineTo x="6475" y="19084"/>
                <wp:lineTo x="8185" y="10841"/>
                <wp:lineTo x="8316" y="9886"/>
                <wp:lineTo x="7932" y="8031"/>
                <wp:lineTo x="7633" y="7987"/>
                <wp:lineTo x="7633" y="8561"/>
                <wp:lineTo x="6092" y="16036"/>
                <wp:lineTo x="5952" y="15426"/>
                <wp:lineTo x="5868" y="14790"/>
                <wp:lineTo x="7110" y="8614"/>
                <wp:lineTo x="7633" y="8561"/>
                <wp:lineTo x="7633" y="7987"/>
                <wp:lineTo x="7026" y="7899"/>
                <wp:lineTo x="5737" y="14313"/>
                <wp:lineTo x="4447" y="7952"/>
                <wp:lineTo x="3541" y="7846"/>
                <wp:lineTo x="3541" y="7766"/>
                <wp:lineTo x="9511" y="7766"/>
                <wp:lineTo x="9511" y="7846"/>
                <wp:lineTo x="9474" y="8270"/>
                <wp:lineTo x="11118" y="16327"/>
                <wp:lineTo x="10633" y="16407"/>
                <wp:lineTo x="9979" y="13143"/>
                <wp:lineTo x="9979" y="14366"/>
                <wp:lineTo x="10380" y="16274"/>
                <wp:lineTo x="9530" y="16407"/>
                <wp:lineTo x="9913" y="14419"/>
                <wp:lineTo x="9979" y="14366"/>
                <wp:lineTo x="9979" y="13143"/>
                <wp:lineTo x="9661" y="11556"/>
                <wp:lineTo x="9511" y="11556"/>
                <wp:lineTo x="7848" y="19693"/>
                <wp:lineTo x="7596" y="18660"/>
                <wp:lineTo x="9278" y="10284"/>
                <wp:lineTo x="9278" y="9754"/>
                <wp:lineTo x="9138" y="9701"/>
                <wp:lineTo x="7428" y="18076"/>
                <wp:lineTo x="7362" y="18739"/>
                <wp:lineTo x="7718" y="20515"/>
                <wp:lineTo x="7886" y="20701"/>
                <wp:lineTo x="9577" y="12510"/>
                <wp:lineTo x="9829" y="13571"/>
                <wp:lineTo x="8923" y="18076"/>
                <wp:lineTo x="8857" y="18739"/>
                <wp:lineTo x="12258" y="18845"/>
                <wp:lineTo x="12043" y="19985"/>
                <wp:lineTo x="8502" y="20170"/>
                <wp:lineTo x="8484" y="20594"/>
                <wp:lineTo x="12128" y="20701"/>
                <wp:lineTo x="12492" y="19031"/>
                <wp:lineTo x="12548" y="18368"/>
                <wp:lineTo x="9156" y="18262"/>
                <wp:lineTo x="9362" y="17122"/>
                <wp:lineTo x="11389" y="16990"/>
                <wp:lineTo x="11436" y="16566"/>
                <wp:lineTo x="9792" y="8508"/>
                <wp:lineTo x="10268" y="8429"/>
                <wp:lineTo x="11959" y="16804"/>
                <wp:lineTo x="12062" y="16990"/>
                <wp:lineTo x="12193" y="16804"/>
                <wp:lineTo x="10418" y="7899"/>
                <wp:lineTo x="9511" y="7846"/>
                <wp:lineTo x="9511" y="7766"/>
                <wp:lineTo x="12006" y="7766"/>
                <wp:lineTo x="11959" y="7846"/>
                <wp:lineTo x="11539" y="9886"/>
                <wp:lineTo x="13286" y="18739"/>
                <wp:lineTo x="13454" y="18845"/>
                <wp:lineTo x="13501" y="18421"/>
                <wp:lineTo x="11791" y="9992"/>
                <wp:lineTo x="12006" y="8800"/>
                <wp:lineTo x="13688" y="16937"/>
                <wp:lineTo x="13837" y="16990"/>
                <wp:lineTo x="15500" y="8800"/>
                <wp:lineTo x="17799" y="19985"/>
                <wp:lineTo x="17322" y="20038"/>
                <wp:lineTo x="15631" y="11477"/>
                <wp:lineTo x="15547" y="11450"/>
                <wp:lineTo x="15547" y="12378"/>
                <wp:lineTo x="15781" y="13465"/>
                <wp:lineTo x="14491" y="19985"/>
                <wp:lineTo x="13968" y="20117"/>
                <wp:lineTo x="15547" y="12378"/>
                <wp:lineTo x="15547" y="11450"/>
                <wp:lineTo x="15463" y="11424"/>
                <wp:lineTo x="13791" y="19614"/>
                <wp:lineTo x="13669" y="20594"/>
                <wp:lineTo x="14576" y="20701"/>
                <wp:lineTo x="15902" y="14233"/>
                <wp:lineTo x="17173" y="20515"/>
                <wp:lineTo x="18079" y="20647"/>
                <wp:lineTo x="18117" y="20223"/>
                <wp:lineTo x="15715" y="8561"/>
                <wp:lineTo x="16201" y="8429"/>
                <wp:lineTo x="17930" y="16937"/>
                <wp:lineTo x="18079" y="16990"/>
                <wp:lineTo x="19742" y="8800"/>
                <wp:lineTo x="19995" y="9886"/>
                <wp:lineTo x="18350" y="18076"/>
                <wp:lineTo x="18285" y="18739"/>
                <wp:lineTo x="18453" y="18845"/>
                <wp:lineTo x="20228" y="9992"/>
                <wp:lineTo x="19845" y="7899"/>
                <wp:lineTo x="19051" y="7852"/>
                <wp:lineTo x="19051" y="8508"/>
                <wp:lineTo x="19555" y="8508"/>
                <wp:lineTo x="18014" y="16036"/>
                <wp:lineTo x="17762" y="14949"/>
                <wp:lineTo x="19051" y="8508"/>
                <wp:lineTo x="19051" y="7852"/>
                <wp:lineTo x="18939" y="7846"/>
                <wp:lineTo x="17659" y="14233"/>
                <wp:lineTo x="16351" y="7899"/>
                <wp:lineTo x="15463" y="7846"/>
                <wp:lineTo x="14155" y="14180"/>
                <wp:lineTo x="12866" y="7899"/>
                <wp:lineTo x="12230" y="7800"/>
                <wp:lineTo x="12230" y="8508"/>
                <wp:lineTo x="12716" y="8508"/>
                <wp:lineTo x="14006" y="14790"/>
                <wp:lineTo x="13753" y="16036"/>
                <wp:lineTo x="12230" y="8508"/>
                <wp:lineTo x="12230" y="7800"/>
                <wp:lineTo x="12006" y="7766"/>
                <wp:lineTo x="3541" y="7766"/>
              </wp:wrapPolygon>
            </wp:wrapThrough>
            <wp:docPr id="1073741825" name="officeArt object" descr="Logo NAW (1)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AW (1) (1).png" descr="Logo NAW (1) (1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37331"/>
                    <a:stretch>
                      <a:fillRect/>
                    </a:stretch>
                  </pic:blipFill>
                  <pic:spPr>
                    <a:xfrm>
                      <a:off x="0" y="0"/>
                      <a:ext cx="917505" cy="3234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5965495</wp:posOffset>
            </wp:positionH>
            <wp:positionV relativeFrom="page">
              <wp:posOffset>163672</wp:posOffset>
            </wp:positionV>
            <wp:extent cx="1272484" cy="449898"/>
            <wp:effectExtent l="0" t="0" r="0" b="0"/>
            <wp:wrapThrough wrapText="bothSides" distL="152400" distR="152400">
              <wp:wrapPolygon edited="1">
                <wp:start x="10550" y="10918"/>
                <wp:lineTo x="10334" y="10975"/>
                <wp:lineTo x="9553" y="11509"/>
                <wp:lineTo x="8711" y="12766"/>
                <wp:lineTo x="8098" y="14310"/>
                <wp:lineTo x="7592" y="16349"/>
                <wp:lineTo x="7256" y="18788"/>
                <wp:lineTo x="7175" y="21246"/>
                <wp:lineTo x="7592" y="21246"/>
                <wp:lineTo x="7592" y="20350"/>
                <wp:lineTo x="7700" y="18978"/>
                <wp:lineTo x="8077" y="17663"/>
                <wp:lineTo x="8630" y="16768"/>
                <wp:lineTo x="9304" y="16520"/>
                <wp:lineTo x="9890" y="16996"/>
                <wp:lineTo x="10381" y="18025"/>
                <wp:lineTo x="10718" y="19512"/>
                <wp:lineTo x="10819" y="21246"/>
                <wp:lineTo x="11075" y="21246"/>
                <wp:lineTo x="11035" y="19931"/>
                <wp:lineTo x="10779" y="18254"/>
                <wp:lineTo x="10233" y="16711"/>
                <wp:lineTo x="9620" y="15929"/>
                <wp:lineTo x="8819" y="15872"/>
                <wp:lineTo x="8313" y="16349"/>
                <wp:lineTo x="8313" y="16291"/>
                <wp:lineTo x="8967" y="15091"/>
                <wp:lineTo x="9721" y="14558"/>
                <wp:lineTo x="10610" y="14862"/>
                <wp:lineTo x="11284" y="15815"/>
                <wp:lineTo x="11769" y="17187"/>
                <wp:lineTo x="12126" y="19035"/>
                <wp:lineTo x="12254" y="21246"/>
                <wp:lineTo x="12571" y="21246"/>
                <wp:lineTo x="12530" y="19569"/>
                <wp:lineTo x="12254" y="17549"/>
                <wp:lineTo x="11769" y="15758"/>
                <wp:lineTo x="11116" y="14443"/>
                <wp:lineTo x="10381" y="13719"/>
                <wp:lineTo x="9405" y="13719"/>
                <wp:lineTo x="8670" y="14443"/>
                <wp:lineTo x="8947" y="13776"/>
                <wp:lineTo x="9768" y="12595"/>
                <wp:lineTo x="10590" y="12119"/>
                <wp:lineTo x="11581" y="12347"/>
                <wp:lineTo x="12382" y="13243"/>
                <wp:lineTo x="13056" y="14672"/>
                <wp:lineTo x="13581" y="16577"/>
                <wp:lineTo x="13925" y="18788"/>
                <wp:lineTo x="14026" y="21246"/>
                <wp:lineTo x="14450" y="21246"/>
                <wp:lineTo x="14430" y="19816"/>
                <wp:lineTo x="14215" y="17473"/>
                <wp:lineTo x="13750" y="15091"/>
                <wp:lineTo x="13144" y="13300"/>
                <wp:lineTo x="12402" y="11928"/>
                <wp:lineTo x="11540" y="11090"/>
                <wp:lineTo x="10550" y="10918"/>
              </wp:wrapPolygon>
            </wp:wrapThrough>
            <wp:docPr id="1073741826" name="officeArt object" descr="Tavola disegno 1@4x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avola disegno 1@4x (2).png" descr="Tavola disegno 1@4x (2)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1272484" cy="449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it-IT"/>
        </w:rPr>
        <w:t>LETTURE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it-IT"/>
        </w:rPr>
        <w:t>A DIALOGO CON LA BIBBIA ILLUSTRATA DA DAL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it-IT"/>
        </w:rPr>
        <w:t>Í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3a3a3a"/>
          <w:u w:color="3a3a3a"/>
          <w14:textFill>
            <w14:solidFill>
              <w14:srgbClr w14:val="3A3A3A"/>
            </w14:solidFill>
          </w14:textFill>
        </w:rPr>
      </w:pPr>
      <w:r>
        <w:rPr>
          <w:rFonts w:ascii="Times New Roman" w:hAnsi="Times New Roman"/>
          <w:outline w:val="0"/>
          <w:color w:val="3a3a3a"/>
          <w:u w:color="3a3a3a"/>
          <w:rtl w:val="0"/>
          <w:lang w:val="it-IT"/>
          <w14:textFill>
            <w14:solidFill>
              <w14:srgbClr w14:val="3A3A3A"/>
            </w14:solidFill>
          </w14:textFill>
        </w:rPr>
        <w:t>Mostra a cura di Elena Biani e Tommaso Zijno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3a3a3a"/>
          <w:sz w:val="6"/>
          <w:szCs w:val="6"/>
          <w:u w:color="3a3a3a"/>
          <w14:textFill>
            <w14:solidFill>
              <w14:srgbClr w14:val="3A3A3A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Sabato 14 febbraio 2026, alle ore 18:30, la Galleria delle Arti, spazio multidisciplinare nel cuore del quartiere romano di San Lorenzo, inaugura la mostra </w:t>
      </w:r>
      <w:r>
        <w:rPr>
          <w:rFonts w:ascii="Times Roman" w:hAnsi="Times Roman"/>
          <w:i w:val="1"/>
          <w:iCs w:val="1"/>
          <w:rtl w:val="0"/>
          <w:lang w:val="it-IT"/>
        </w:rPr>
        <w:t>Letture. A dialogo con la Bibbia illustrata da Dal</w:t>
      </w:r>
      <w:r>
        <w:rPr>
          <w:rFonts w:ascii="Times Roman" w:hAnsi="Times Roman" w:hint="default"/>
          <w:i w:val="1"/>
          <w:iCs w:val="1"/>
          <w:rtl w:val="0"/>
          <w:lang w:val="it-IT"/>
        </w:rPr>
        <w:t>í</w:t>
      </w:r>
      <w:r>
        <w:rPr>
          <w:rFonts w:ascii="Times Roman" w:hAnsi="Times Roman"/>
          <w:rtl w:val="0"/>
          <w:lang w:val="it-IT"/>
        </w:rPr>
        <w:t>, a cura di Elena Biani e Tommaso Zijno, visitabile fino al 26 aprile 2026.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 xml:space="preserve">esposizione riunisce le opere di Elena Friederika Ballof, Gloria Di Bella, Fabian Negrin, Andrea Pucci, Valerio Paolucci, Simone Rea ed Elisa Seitzinger, poste in relazione con cinque tavole tratte dalla </w:t>
      </w:r>
      <w:r>
        <w:rPr>
          <w:rFonts w:ascii="Times Roman" w:hAnsi="Times Roman"/>
          <w:i w:val="1"/>
          <w:iCs w:val="1"/>
          <w:rtl w:val="0"/>
          <w:lang w:val="it-IT"/>
        </w:rPr>
        <w:t>Biblia Sacra Vulgatae Editiones</w:t>
      </w:r>
      <w:r>
        <w:rPr>
          <w:rFonts w:ascii="Times Roman" w:hAnsi="Times Roman"/>
          <w:rtl w:val="0"/>
          <w:lang w:val="it-IT"/>
        </w:rPr>
        <w:t xml:space="preserve"> illustrata da</w:t>
      </w:r>
      <w:r>
        <w:rPr>
          <w:rFonts w:ascii="Times Roman" w:hAnsi="Times Roman"/>
          <w:rtl w:val="0"/>
          <w:lang w:val="es-ES_tradnl"/>
        </w:rPr>
        <w:t xml:space="preserve"> Salvador Dal</w:t>
      </w:r>
      <w:r>
        <w:rPr>
          <w:rFonts w:ascii="Times Roman" w:hAnsi="Times Roman" w:hint="default"/>
          <w:rtl w:val="0"/>
          <w:lang w:val="it-IT"/>
        </w:rPr>
        <w:t>í</w:t>
      </w:r>
      <w:r>
        <w:rPr>
          <w:rFonts w:ascii="Times Roman" w:hAnsi="Times Roman"/>
          <w:rtl w:val="0"/>
          <w:lang w:val="it-IT"/>
        </w:rPr>
        <w:t>, pubblicata da Rizzoli nel 1967. L</w:t>
      </w:r>
      <w:r>
        <w:rPr>
          <w:rFonts w:ascii="Times Roman" w:hAnsi="Times Roman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opera del maestro catalano diventa cos</w:t>
      </w:r>
      <w:r>
        <w:rPr>
          <w:rFonts w:ascii="Times Roman" w:hAnsi="Times Roman" w:hint="default"/>
          <w:rtl w:val="0"/>
          <w:lang w:val="it-IT"/>
        </w:rPr>
        <w:t xml:space="preserve">ì </w:t>
      </w:r>
      <w:r>
        <w:rPr>
          <w:rFonts w:ascii="Times Roman" w:hAnsi="Times Roman"/>
          <w:rtl w:val="0"/>
          <w:lang w:val="it-IT"/>
        </w:rPr>
        <w:t>il punto di partenza di un confronto visivo e interpretativo con le ricerche di sette artisti contemporanei.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Il titolo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una dichiarazione di intenti: </w:t>
      </w:r>
      <w:r>
        <w:rPr>
          <w:rFonts w:ascii="Times Roman" w:hAnsi="Times Roman"/>
          <w:i w:val="1"/>
          <w:iCs w:val="1"/>
          <w:rtl w:val="0"/>
          <w:lang w:val="it-IT"/>
        </w:rPr>
        <w:t>Letture</w:t>
      </w:r>
      <w:r>
        <w:rPr>
          <w:rFonts w:ascii="Times Roman" w:hAnsi="Times Roman"/>
          <w:rtl w:val="0"/>
          <w:lang w:val="it-IT"/>
        </w:rPr>
        <w:t xml:space="preserve"> rifiuta visioni stereotipate e approcci rigidamente storicizzati, aprendo un dialogo nuovo con le icone sacre. La Bibbia, dopo secoli dalla sua stesura, resta il libro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tradotto e illustrato della storia, un testo che ha attraversato ininterrottamente 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immaginario dell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arte occidentale, ponendo generazioni di artisti di fronte alla necessit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e al rischio dell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interpretazione.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Nel corso dei secoli, maestri come Michelangelo, D</w:t>
      </w:r>
      <w:r>
        <w:rPr>
          <w:rFonts w:ascii="Times Roman" w:hAnsi="Times Roman" w:hint="default"/>
          <w:rtl w:val="0"/>
          <w:lang w:val="it-IT"/>
        </w:rPr>
        <w:t>ü</w:t>
      </w:r>
      <w:r>
        <w:rPr>
          <w:rFonts w:ascii="Times Roman" w:hAnsi="Times Roman"/>
          <w:rtl w:val="0"/>
          <w:lang w:val="it-IT"/>
        </w:rPr>
        <w:t>rer e Chagall si sono confrontati con i suoi racconti, rileggendoli attraverso il linguaggio e le urgenze del proprio tempo. Ogni immagine diventa cos</w:t>
      </w:r>
      <w:r>
        <w:rPr>
          <w:rFonts w:ascii="Times Roman" w:hAnsi="Times Roman" w:hint="default"/>
          <w:rtl w:val="0"/>
          <w:lang w:val="it-IT"/>
        </w:rPr>
        <w:t xml:space="preserve">ì </w:t>
      </w:r>
      <w:r>
        <w:rPr>
          <w:rFonts w:ascii="Times Roman" w:hAnsi="Times Roman"/>
          <w:rtl w:val="0"/>
          <w:lang w:val="it-IT"/>
        </w:rPr>
        <w:t>una lettura: parziale, situata, storicamente determinata. In questo senso, tanto le tavole di Dal</w:t>
      </w:r>
      <w:r>
        <w:rPr>
          <w:rFonts w:ascii="Times Roman" w:hAnsi="Times Roman" w:hint="default"/>
          <w:rtl w:val="0"/>
          <w:lang w:val="it-IT"/>
        </w:rPr>
        <w:t xml:space="preserve">í </w:t>
      </w:r>
      <w:r>
        <w:rPr>
          <w:rFonts w:ascii="Times Roman" w:hAnsi="Times Roman"/>
          <w:rtl w:val="0"/>
          <w:lang w:val="it-IT"/>
        </w:rPr>
        <w:t>quanto gli interventi degli artisti in mostra si configurano come atti interpretativi autonomi, capaci di generare nuovi livelli di senso e nuove possibilit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narrative.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L</w:t>
      </w:r>
      <w:r>
        <w:rPr>
          <w:rFonts w:ascii="Arial Unicode MS" w:hAnsi="Arial Unicode MS" w:hint="default"/>
          <w:rtl w:val="0"/>
          <w:lang w:val="it-IT"/>
        </w:rPr>
        <w:t>’</w:t>
      </w:r>
      <w:r>
        <w:rPr>
          <w:rFonts w:ascii="Times Roman" w:hAnsi="Times Roman"/>
          <w:rtl w:val="0"/>
          <w:lang w:val="it-IT"/>
        </w:rPr>
        <w:t>allestimento accompagna il visitatore in un percorso che alterna confronto e sospensione, avvicinando le illustrazioni di Dal</w:t>
      </w:r>
      <w:r>
        <w:rPr>
          <w:rFonts w:ascii="Times Roman" w:hAnsi="Times Roman" w:hint="default"/>
          <w:rtl w:val="0"/>
          <w:lang w:val="it-IT"/>
        </w:rPr>
        <w:t xml:space="preserve">í </w:t>
      </w:r>
      <w:r>
        <w:rPr>
          <w:rFonts w:ascii="Times Roman" w:hAnsi="Times Roman"/>
          <w:rtl w:val="0"/>
          <w:lang w:val="it-IT"/>
        </w:rPr>
        <w:t>alle opere contemporanee in un gioco di rimandi visivi, affinit</w:t>
      </w:r>
      <w:r>
        <w:rPr>
          <w:rFonts w:ascii="Times Roman" w:hAnsi="Times Roman" w:hint="default"/>
          <w:rtl w:val="0"/>
          <w:lang w:val="it-IT"/>
        </w:rPr>
        <w:t xml:space="preserve">à </w:t>
      </w:r>
      <w:r>
        <w:rPr>
          <w:rFonts w:ascii="Times Roman" w:hAnsi="Times Roman"/>
          <w:rtl w:val="0"/>
          <w:lang w:val="it-IT"/>
        </w:rPr>
        <w:t>formali e frizioni simboliche. La Galleria delle Arti, da anni attiva nella promozione della ricerca artistica nel quartiere di San Lorenzo, si conferma cos</w:t>
      </w:r>
      <w:r>
        <w:rPr>
          <w:rFonts w:ascii="Times Roman" w:hAnsi="Times Roman" w:hint="default"/>
          <w:rtl w:val="0"/>
          <w:lang w:val="it-IT"/>
        </w:rPr>
        <w:t xml:space="preserve">ì </w:t>
      </w:r>
      <w:r>
        <w:rPr>
          <w:rFonts w:ascii="Times Roman" w:hAnsi="Times Roman"/>
          <w:rtl w:val="0"/>
          <w:lang w:val="it-IT"/>
        </w:rPr>
        <w:t>come spazio di sperimentazione e dialogo tra linguaggi, generazioni e tradizioni visive.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In </w:t>
      </w:r>
      <w:r>
        <w:rPr>
          <w:rFonts w:ascii="Times Roman" w:hAnsi="Times Roman"/>
          <w:i w:val="1"/>
          <w:iCs w:val="1"/>
          <w:rtl w:val="0"/>
          <w:lang w:val="it-IT"/>
        </w:rPr>
        <w:t>Letture</w:t>
      </w:r>
      <w:r>
        <w:rPr>
          <w:rFonts w:ascii="Times Roman" w:hAnsi="Times Roman"/>
          <w:rtl w:val="0"/>
          <w:lang w:val="it-IT"/>
        </w:rPr>
        <w:t xml:space="preserve">, lo spettatore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invitato a entrare in uno spazio di attraversamento e ascolto, in cui il sacro torna a essere materia interrogabile: non dogma, ma racconto aperto, continuamente riscrivibile attraverso lo sguardo di chi lo osserva e lo narra.</w:t>
      </w:r>
    </w:p>
    <w:p>
      <w:pPr>
        <w:pStyle w:val="Normal.0"/>
        <w:spacing w:before="240" w:after="0" w:line="240" w:lineRule="auto"/>
        <w:jc w:val="both"/>
        <w:rPr>
          <w:rFonts w:ascii="Times New Roman" w:cs="Times New Roman" w:hAnsi="Times New Roman" w:eastAsia="Times New Roman"/>
          <w:sz w:val="2"/>
          <w:szCs w:val="2"/>
        </w:rPr>
      </w:pPr>
    </w:p>
    <w:p>
      <w:pPr>
        <w:pStyle w:val="Normal.0"/>
        <w:spacing w:before="240"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INFORMAZIONI SINTETICHE</w:t>
      </w:r>
    </w:p>
    <w:p>
      <w:pPr>
        <w:pStyle w:val="Normal.0"/>
        <w:spacing w:before="240" w:after="0" w:line="21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Date: 14 febbraio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>26 aprile 2026</w:t>
      </w:r>
    </w:p>
    <w:p>
      <w:pPr>
        <w:pStyle w:val="Normal.0"/>
        <w:spacing w:before="240" w:after="0" w:line="21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Inaugurazione: sabato 14 febbraio 2026, ore 18:30</w:t>
      </w:r>
    </w:p>
    <w:p>
      <w:pPr>
        <w:pStyle w:val="Normal.0"/>
        <w:spacing w:before="240" w:after="0" w:line="21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Luogo: Galleria delle arti, Via dei Sabelli 2, Roma</w:t>
      </w:r>
    </w:p>
    <w:p>
      <w:pPr>
        <w:pStyle w:val="Normal.0"/>
        <w:spacing w:before="240" w:after="0" w:line="21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Orari di apertura: </w:t>
      </w:r>
      <w:r>
        <w:rPr>
          <w:rFonts w:ascii="Times New Roman" w:hAnsi="Times New Roman"/>
          <w:rtl w:val="0"/>
          <w:lang w:val="it-IT"/>
        </w:rPr>
        <w:t>dal g</w:t>
      </w:r>
      <w:r>
        <w:rPr>
          <w:rFonts w:ascii="Times New Roman" w:hAnsi="Times New Roman"/>
          <w:rtl w:val="0"/>
          <w:lang w:val="it-IT"/>
        </w:rPr>
        <w:t>ioved</w:t>
      </w:r>
      <w:r>
        <w:rPr>
          <w:rFonts w:ascii="Times New Roman" w:hAnsi="Times New Roman" w:hint="default"/>
          <w:rtl w:val="0"/>
          <w:lang w:val="it-IT"/>
        </w:rPr>
        <w:t>ì</w:t>
      </w:r>
      <w:r>
        <w:rPr>
          <w:rFonts w:ascii="Times New Roman" w:hAnsi="Times New Roman"/>
          <w:rtl w:val="0"/>
          <w:lang w:val="it-IT"/>
        </w:rPr>
        <w:t xml:space="preserve"> al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s</w:t>
      </w:r>
      <w:r>
        <w:rPr>
          <w:rFonts w:ascii="Times New Roman" w:hAnsi="Times New Roman"/>
          <w:rtl w:val="0"/>
          <w:lang w:val="it-IT"/>
        </w:rPr>
        <w:t xml:space="preserve">abato, 17:00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21:00; </w:t>
      </w:r>
      <w:r>
        <w:rPr>
          <w:rFonts w:ascii="Times New Roman" w:hAnsi="Times New Roman"/>
          <w:rtl w:val="0"/>
          <w:lang w:val="it-IT"/>
        </w:rPr>
        <w:t>a</w:t>
      </w:r>
      <w:r>
        <w:rPr>
          <w:rFonts w:ascii="Times New Roman" w:hAnsi="Times New Roman"/>
          <w:rtl w:val="0"/>
          <w:lang w:val="it-IT"/>
        </w:rPr>
        <w:t>ltri giorni su appuntamento</w:t>
      </w:r>
    </w:p>
    <w:p>
      <w:pPr>
        <w:pStyle w:val="Normal.0"/>
        <w:spacing w:before="240" w:after="0" w:line="21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Ingresso: gratuito</w:t>
      </w:r>
    </w:p>
    <w:p>
      <w:pPr>
        <w:pStyle w:val="Normal.0"/>
        <w:spacing w:before="240" w:after="0" w:line="216" w:lineRule="auto"/>
        <w:jc w:val="both"/>
      </w:pPr>
      <w:r>
        <w:rPr>
          <w:rFonts w:ascii="Times New Roman" w:hAnsi="Times New Roman"/>
          <w:rtl w:val="0"/>
          <w:lang w:val="it-IT"/>
        </w:rPr>
        <w:t>Contatti stampa e info: kromestudio.press@gmail.com / info@newartway.com</w:t>
      </w:r>
    </w:p>
    <w:sectPr>
      <w:headerReference w:type="default" r:id="rId6"/>
      <w:footerReference w:type="default" r:id="rId7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