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3B" w:rsidRDefault="00AA3F3B"/>
    <w:p w:rsidR="00BA52A4" w:rsidRDefault="00BA52A4"/>
    <w:p w:rsidR="00BA52A4" w:rsidRDefault="00BA52A4" w:rsidP="00BA52A4">
      <w:pPr>
        <w:rPr>
          <w:rFonts w:ascii="Adobe Arabic" w:hAnsi="Adobe Arabic" w:cs="Adobe Arabic"/>
          <w:b/>
          <w:color w:val="000000" w:themeColor="text1"/>
          <w:sz w:val="72"/>
          <w:szCs w:val="72"/>
        </w:rPr>
      </w:pPr>
      <w:r w:rsidRPr="00982E37">
        <w:rPr>
          <w:rFonts w:ascii="Adobe Arabic" w:hAnsi="Adobe Arabic" w:cs="Adobe Arabic"/>
          <w:b/>
          <w:color w:val="000000" w:themeColor="text1"/>
          <w:sz w:val="72"/>
          <w:szCs w:val="72"/>
        </w:rPr>
        <w:t>L’Arte in Fuga da Hitler</w:t>
      </w:r>
    </w:p>
    <w:p w:rsidR="00BA52A4" w:rsidRPr="00305F8A" w:rsidRDefault="00BA52A4" w:rsidP="00BA52A4">
      <w:pPr>
        <w:rPr>
          <w:rFonts w:ascii="Adobe Arabic" w:hAnsi="Adobe Arabic" w:cs="Adobe Arabic"/>
          <w:b/>
          <w:color w:val="000000" w:themeColor="text1"/>
          <w:sz w:val="52"/>
          <w:szCs w:val="52"/>
        </w:rPr>
      </w:pPr>
      <w:r w:rsidRPr="00305F8A">
        <w:rPr>
          <w:rFonts w:ascii="Adobe Arabic" w:hAnsi="Adobe Arabic" w:cs="Adobe Arabic"/>
          <w:b/>
          <w:color w:val="000000" w:themeColor="text1"/>
          <w:sz w:val="52"/>
          <w:szCs w:val="52"/>
        </w:rPr>
        <w:t>Ritrovato un capolavoro di un maestro del ‘900</w:t>
      </w:r>
    </w:p>
    <w:p w:rsidR="00BA52A4" w:rsidRPr="000175EA" w:rsidRDefault="00BA52A4" w:rsidP="00BA52A4">
      <w:pPr>
        <w:jc w:val="both"/>
        <w:rPr>
          <w:color w:val="000000" w:themeColor="text1"/>
          <w:sz w:val="32"/>
          <w:szCs w:val="32"/>
        </w:rPr>
      </w:pPr>
      <w:r w:rsidRPr="000175EA">
        <w:rPr>
          <w:color w:val="000000" w:themeColor="text1"/>
          <w:sz w:val="32"/>
          <w:szCs w:val="32"/>
        </w:rPr>
        <w:t xml:space="preserve"> Il complesso monumentale del Castello dei </w:t>
      </w:r>
      <w:proofErr w:type="spellStart"/>
      <w:r w:rsidRPr="000175EA">
        <w:rPr>
          <w:color w:val="000000" w:themeColor="text1"/>
          <w:sz w:val="32"/>
          <w:szCs w:val="32"/>
        </w:rPr>
        <w:t>Brancaleoni</w:t>
      </w:r>
      <w:proofErr w:type="spellEnd"/>
      <w:r w:rsidRPr="000175EA">
        <w:rPr>
          <w:color w:val="000000" w:themeColor="text1"/>
          <w:sz w:val="32"/>
          <w:szCs w:val="32"/>
        </w:rPr>
        <w:t xml:space="preserve"> di </w:t>
      </w:r>
      <w:proofErr w:type="spellStart"/>
      <w:r w:rsidRPr="000175EA">
        <w:rPr>
          <w:color w:val="000000" w:themeColor="text1"/>
          <w:sz w:val="32"/>
          <w:szCs w:val="32"/>
        </w:rPr>
        <w:t>Piobbico</w:t>
      </w:r>
      <w:proofErr w:type="spellEnd"/>
      <w:r w:rsidRPr="000175EA">
        <w:rPr>
          <w:color w:val="000000" w:themeColor="text1"/>
          <w:sz w:val="32"/>
          <w:szCs w:val="32"/>
        </w:rPr>
        <w:t xml:space="preserve"> si appresta ad ospitare una conferenza internazionale sull’arte perseguitata dal nazifascismo, tra cui l’emblematica furia della censura nazista </w:t>
      </w:r>
      <w:r>
        <w:rPr>
          <w:color w:val="000000" w:themeColor="text1"/>
          <w:sz w:val="32"/>
          <w:szCs w:val="32"/>
        </w:rPr>
        <w:t xml:space="preserve">che </w:t>
      </w:r>
      <w:r w:rsidRPr="000175EA">
        <w:rPr>
          <w:color w:val="000000" w:themeColor="text1"/>
          <w:sz w:val="32"/>
          <w:szCs w:val="32"/>
        </w:rPr>
        <w:t xml:space="preserve">sfociò con la  mostra </w:t>
      </w:r>
      <w:r>
        <w:rPr>
          <w:color w:val="000000" w:themeColor="text1"/>
          <w:sz w:val="32"/>
          <w:szCs w:val="32"/>
        </w:rPr>
        <w:t>“</w:t>
      </w:r>
      <w:r w:rsidRPr="000175EA">
        <w:rPr>
          <w:color w:val="000000" w:themeColor="text1"/>
          <w:sz w:val="32"/>
          <w:szCs w:val="32"/>
        </w:rPr>
        <w:t>Arte degenerata</w:t>
      </w:r>
      <w:r>
        <w:rPr>
          <w:color w:val="000000" w:themeColor="text1"/>
          <w:sz w:val="32"/>
          <w:szCs w:val="32"/>
        </w:rPr>
        <w:t>”</w:t>
      </w:r>
      <w:r w:rsidRPr="000175EA">
        <w:rPr>
          <w:color w:val="000000" w:themeColor="text1"/>
          <w:sz w:val="32"/>
          <w:szCs w:val="32"/>
        </w:rPr>
        <w:t xml:space="preserve"> nel  1937, nella quale erano esposte opere di tutti gli artisti contrari al regime.</w:t>
      </w:r>
    </w:p>
    <w:p w:rsidR="00BA52A4" w:rsidRPr="000175EA" w:rsidRDefault="00BA52A4" w:rsidP="00BA52A4">
      <w:pPr>
        <w:jc w:val="both"/>
        <w:rPr>
          <w:color w:val="000000" w:themeColor="text1"/>
          <w:sz w:val="32"/>
          <w:szCs w:val="32"/>
        </w:rPr>
      </w:pPr>
      <w:r w:rsidRPr="000175EA">
        <w:rPr>
          <w:color w:val="000000" w:themeColor="text1"/>
          <w:sz w:val="32"/>
          <w:szCs w:val="32"/>
        </w:rPr>
        <w:t xml:space="preserve">La conferenza si terrà il 7 agosto </w:t>
      </w:r>
      <w:r>
        <w:rPr>
          <w:color w:val="000000" w:themeColor="text1"/>
          <w:sz w:val="32"/>
          <w:szCs w:val="32"/>
        </w:rPr>
        <w:t>dalle ore 17:00, e</w:t>
      </w:r>
      <w:r w:rsidRPr="000175EA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vedrà la partecipazione di</w:t>
      </w:r>
      <w:r w:rsidRPr="000175EA">
        <w:rPr>
          <w:color w:val="000000" w:themeColor="text1"/>
          <w:sz w:val="32"/>
          <w:szCs w:val="32"/>
        </w:rPr>
        <w:t xml:space="preserve"> istituzioni e autorità</w:t>
      </w:r>
      <w:r>
        <w:rPr>
          <w:color w:val="000000" w:themeColor="text1"/>
          <w:sz w:val="32"/>
          <w:szCs w:val="32"/>
        </w:rPr>
        <w:t>. L</w:t>
      </w:r>
      <w:r w:rsidRPr="000175EA">
        <w:rPr>
          <w:color w:val="000000" w:themeColor="text1"/>
          <w:sz w:val="32"/>
          <w:szCs w:val="32"/>
        </w:rPr>
        <w:t xml:space="preserve">a manifestazione rientra tra gli eventi collaterali della mostra ARCANA Il Leone del Nuovo Orizzonte  dell’artista Premio della Pace nell’Arte </w:t>
      </w:r>
      <w:r w:rsidRPr="00D01250">
        <w:rPr>
          <w:b/>
          <w:color w:val="000000" w:themeColor="text1"/>
          <w:sz w:val="32"/>
          <w:szCs w:val="32"/>
        </w:rPr>
        <w:t>Andrea da Montefeltro</w:t>
      </w:r>
      <w:r w:rsidRPr="000175EA">
        <w:rPr>
          <w:color w:val="000000" w:themeColor="text1"/>
          <w:sz w:val="32"/>
          <w:szCs w:val="32"/>
        </w:rPr>
        <w:t xml:space="preserve"> curata dall’esperta internazionale d’arte tra i massimi esperti di Leonardo da Vinci, </w:t>
      </w:r>
      <w:r w:rsidRPr="00D01250">
        <w:rPr>
          <w:b/>
          <w:color w:val="000000" w:themeColor="text1"/>
          <w:sz w:val="32"/>
          <w:szCs w:val="32"/>
        </w:rPr>
        <w:t>Annalisa Di Maria.</w:t>
      </w:r>
    </w:p>
    <w:p w:rsidR="00BA52A4" w:rsidRPr="000175EA" w:rsidRDefault="00BA52A4" w:rsidP="00BA52A4">
      <w:pPr>
        <w:jc w:val="both"/>
        <w:rPr>
          <w:color w:val="000000" w:themeColor="text1"/>
          <w:sz w:val="32"/>
          <w:szCs w:val="32"/>
        </w:rPr>
      </w:pPr>
      <w:r w:rsidRPr="000175EA">
        <w:rPr>
          <w:color w:val="000000" w:themeColor="text1"/>
          <w:sz w:val="32"/>
          <w:szCs w:val="32"/>
        </w:rPr>
        <w:t xml:space="preserve">Durante la serata sarà esposta e </w:t>
      </w:r>
      <w:r w:rsidRPr="00BA52A4">
        <w:rPr>
          <w:b/>
          <w:color w:val="000000" w:themeColor="text1"/>
          <w:sz w:val="32"/>
          <w:szCs w:val="32"/>
        </w:rPr>
        <w:t xml:space="preserve">presentata in prima mondiale un ‘opera  pittorica di grande fascino e simbolismo magnetico di un maestro del ‘900 bollato dal regime nazista. </w:t>
      </w:r>
      <w:r w:rsidRPr="000175EA">
        <w:rPr>
          <w:color w:val="000000" w:themeColor="text1"/>
          <w:sz w:val="32"/>
          <w:szCs w:val="32"/>
        </w:rPr>
        <w:t>L’arte ha sempre svolto un avamposto di critica nei diversi periodi storici, rappresentando dunque un campanello d’allarme qualora si manifestino situazioni di crisi sociale.</w:t>
      </w:r>
    </w:p>
    <w:p w:rsidR="00BA52A4" w:rsidRDefault="00BA52A4" w:rsidP="00BA52A4">
      <w:pPr>
        <w:jc w:val="both"/>
        <w:rPr>
          <w:color w:val="000000" w:themeColor="text1"/>
          <w:sz w:val="32"/>
          <w:szCs w:val="32"/>
        </w:rPr>
      </w:pPr>
      <w:r w:rsidRPr="000175EA">
        <w:rPr>
          <w:color w:val="000000" w:themeColor="text1"/>
          <w:sz w:val="32"/>
          <w:szCs w:val="32"/>
        </w:rPr>
        <w:t xml:space="preserve">L’evento organizzato in collaborazione con </w:t>
      </w:r>
      <w:r w:rsidRPr="00D01250">
        <w:rPr>
          <w:b/>
          <w:color w:val="000000" w:themeColor="text1"/>
          <w:sz w:val="32"/>
          <w:szCs w:val="32"/>
        </w:rPr>
        <w:t xml:space="preserve">il Comune di </w:t>
      </w:r>
      <w:proofErr w:type="spellStart"/>
      <w:r w:rsidRPr="00D01250">
        <w:rPr>
          <w:b/>
          <w:color w:val="000000" w:themeColor="text1"/>
          <w:sz w:val="32"/>
          <w:szCs w:val="32"/>
        </w:rPr>
        <w:t>Piobbico</w:t>
      </w:r>
      <w:proofErr w:type="spellEnd"/>
      <w:r w:rsidRPr="00D01250">
        <w:rPr>
          <w:b/>
          <w:color w:val="000000" w:themeColor="text1"/>
          <w:sz w:val="32"/>
          <w:szCs w:val="32"/>
        </w:rPr>
        <w:t xml:space="preserve">, </w:t>
      </w:r>
      <w:r w:rsidR="00144550">
        <w:rPr>
          <w:b/>
          <w:color w:val="000000" w:themeColor="text1"/>
          <w:sz w:val="32"/>
          <w:szCs w:val="32"/>
        </w:rPr>
        <w:t xml:space="preserve">la Provincia di Pesaro e Urbino, </w:t>
      </w:r>
      <w:r w:rsidRPr="00D01250">
        <w:rPr>
          <w:b/>
          <w:color w:val="000000" w:themeColor="text1"/>
          <w:sz w:val="32"/>
          <w:szCs w:val="32"/>
        </w:rPr>
        <w:t>Pro loco, con la Compartecipazione del Consiglio Regionale delle Marche</w:t>
      </w:r>
      <w:r w:rsidRPr="000175EA">
        <w:rPr>
          <w:color w:val="000000" w:themeColor="text1"/>
          <w:sz w:val="32"/>
          <w:szCs w:val="32"/>
        </w:rPr>
        <w:t xml:space="preserve">, rappresenta un momento importante d’incontro per riflettere non solo sull’arte e gli artisti che sono stati tra i primi a risentire delle persecuzioni ma anche per portare testimonianza e il ricordo di quei momenti tragici per l’intera umanità. </w:t>
      </w:r>
    </w:p>
    <w:p w:rsidR="00BA52A4" w:rsidRDefault="00BA52A4" w:rsidP="00BA52A4">
      <w:pPr>
        <w:jc w:val="both"/>
        <w:rPr>
          <w:color w:val="000000" w:themeColor="text1"/>
          <w:sz w:val="32"/>
          <w:szCs w:val="32"/>
        </w:rPr>
      </w:pPr>
    </w:p>
    <w:p w:rsidR="00BA52A4" w:rsidRDefault="00BA52A4" w:rsidP="00BA52A4">
      <w:pPr>
        <w:jc w:val="both"/>
        <w:rPr>
          <w:color w:val="000000" w:themeColor="text1"/>
          <w:sz w:val="32"/>
          <w:szCs w:val="32"/>
        </w:rPr>
      </w:pPr>
    </w:p>
    <w:p w:rsidR="00BA52A4" w:rsidRDefault="00BA52A4" w:rsidP="00BA52A4">
      <w:pPr>
        <w:jc w:val="both"/>
        <w:rPr>
          <w:color w:val="000000" w:themeColor="text1"/>
          <w:sz w:val="32"/>
          <w:szCs w:val="32"/>
        </w:rPr>
      </w:pPr>
    </w:p>
    <w:p w:rsidR="00BA52A4" w:rsidRPr="000175EA" w:rsidRDefault="00BA52A4" w:rsidP="00BA52A4">
      <w:pPr>
        <w:jc w:val="both"/>
        <w:rPr>
          <w:color w:val="000000" w:themeColor="text1"/>
          <w:sz w:val="32"/>
          <w:szCs w:val="32"/>
        </w:rPr>
      </w:pPr>
      <w:r w:rsidRPr="000175EA">
        <w:rPr>
          <w:color w:val="000000" w:themeColor="text1"/>
          <w:sz w:val="32"/>
          <w:szCs w:val="32"/>
        </w:rPr>
        <w:t>L’occasione vedrà la presenza e la partecipazione dell’</w:t>
      </w:r>
      <w:proofErr w:type="spellStart"/>
      <w:r w:rsidRPr="00D01250">
        <w:rPr>
          <w:b/>
          <w:color w:val="000000" w:themeColor="text1"/>
          <w:sz w:val="32"/>
          <w:szCs w:val="32"/>
        </w:rPr>
        <w:t>A.N.P.I</w:t>
      </w:r>
      <w:proofErr w:type="spellEnd"/>
      <w:r w:rsidRPr="00D01250">
        <w:rPr>
          <w:b/>
          <w:color w:val="000000" w:themeColor="text1"/>
          <w:sz w:val="32"/>
          <w:szCs w:val="32"/>
        </w:rPr>
        <w:t xml:space="preserve">  di Pesaro e Urbino, la Comunità Ebraica di Ancona, l’Associazione i Figli della Shoah,  e Club per l’UNESCO di Firenze, Torino e Arezzo.</w:t>
      </w:r>
    </w:p>
    <w:p w:rsidR="00BA52A4" w:rsidRPr="000175EA" w:rsidRDefault="00BA52A4" w:rsidP="00BA52A4">
      <w:pPr>
        <w:jc w:val="both"/>
        <w:rPr>
          <w:color w:val="000000" w:themeColor="text1"/>
          <w:sz w:val="32"/>
          <w:szCs w:val="32"/>
        </w:rPr>
      </w:pPr>
      <w:r w:rsidRPr="000175EA">
        <w:rPr>
          <w:color w:val="000000" w:themeColor="text1"/>
          <w:sz w:val="32"/>
          <w:szCs w:val="32"/>
        </w:rPr>
        <w:t>Per tutti i partecipanti a conclusione della serata ci sarà il gruppo musicale  “</w:t>
      </w:r>
      <w:r w:rsidRPr="00D01250">
        <w:rPr>
          <w:b/>
          <w:color w:val="000000" w:themeColor="text1"/>
          <w:sz w:val="32"/>
          <w:szCs w:val="32"/>
        </w:rPr>
        <w:t xml:space="preserve">La Barba di </w:t>
      </w:r>
      <w:proofErr w:type="spellStart"/>
      <w:r w:rsidRPr="00D01250">
        <w:rPr>
          <w:b/>
          <w:color w:val="000000" w:themeColor="text1"/>
          <w:sz w:val="32"/>
          <w:szCs w:val="32"/>
        </w:rPr>
        <w:t>Kropotkin</w:t>
      </w:r>
      <w:proofErr w:type="spellEnd"/>
      <w:r w:rsidRPr="000175EA">
        <w:rPr>
          <w:color w:val="000000" w:themeColor="text1"/>
          <w:sz w:val="32"/>
          <w:szCs w:val="32"/>
        </w:rPr>
        <w:t>” l’esibizione straordinaria mescolerà musica, poesie e storie popolari ispirandosi dalla cultura del Montefeltro alla zona costiera.</w:t>
      </w:r>
    </w:p>
    <w:p w:rsidR="00BA52A4" w:rsidRPr="000175EA" w:rsidRDefault="00BA52A4" w:rsidP="00BA52A4">
      <w:pPr>
        <w:rPr>
          <w:b/>
          <w:sz w:val="32"/>
          <w:szCs w:val="32"/>
        </w:rPr>
      </w:pPr>
    </w:p>
    <w:p w:rsidR="00BA52A4" w:rsidRDefault="00BA52A4" w:rsidP="00BA52A4">
      <w:pPr>
        <w:tabs>
          <w:tab w:val="left" w:pos="7694"/>
        </w:tabs>
      </w:pPr>
    </w:p>
    <w:p w:rsidR="00BA52A4" w:rsidRDefault="00BA52A4" w:rsidP="00BA52A4">
      <w:pPr>
        <w:tabs>
          <w:tab w:val="left" w:pos="7694"/>
        </w:tabs>
      </w:pPr>
    </w:p>
    <w:p w:rsidR="00BA52A4" w:rsidRDefault="00BA52A4" w:rsidP="00BA52A4">
      <w:pPr>
        <w:tabs>
          <w:tab w:val="left" w:pos="7694"/>
        </w:tabs>
      </w:pPr>
    </w:p>
    <w:p w:rsidR="00BA52A4" w:rsidRDefault="00BA52A4" w:rsidP="00BA52A4">
      <w:pPr>
        <w:tabs>
          <w:tab w:val="left" w:pos="7694"/>
        </w:tabs>
      </w:pPr>
    </w:p>
    <w:p w:rsidR="00BA52A4" w:rsidRDefault="00BA52A4" w:rsidP="00BA52A4">
      <w:pPr>
        <w:tabs>
          <w:tab w:val="left" w:pos="7694"/>
        </w:tabs>
      </w:pPr>
    </w:p>
    <w:p w:rsidR="00BA52A4" w:rsidRDefault="00BA52A4" w:rsidP="00BA52A4">
      <w:pPr>
        <w:tabs>
          <w:tab w:val="left" w:pos="7694"/>
        </w:tabs>
      </w:pPr>
    </w:p>
    <w:p w:rsidR="00BA52A4" w:rsidRDefault="00BA52A4" w:rsidP="00BA52A4">
      <w:pPr>
        <w:tabs>
          <w:tab w:val="left" w:pos="7694"/>
        </w:tabs>
      </w:pPr>
    </w:p>
    <w:p w:rsidR="00BA52A4" w:rsidRDefault="00BA52A4" w:rsidP="00BA52A4">
      <w:pPr>
        <w:tabs>
          <w:tab w:val="left" w:pos="7694"/>
        </w:tabs>
      </w:pPr>
    </w:p>
    <w:p w:rsidR="00BA52A4" w:rsidRDefault="00BA52A4" w:rsidP="00BA52A4">
      <w:pPr>
        <w:tabs>
          <w:tab w:val="left" w:pos="7694"/>
        </w:tabs>
      </w:pPr>
    </w:p>
    <w:p w:rsidR="00BA52A4" w:rsidRDefault="00BA52A4" w:rsidP="00BA52A4">
      <w:pPr>
        <w:tabs>
          <w:tab w:val="left" w:pos="7694"/>
        </w:tabs>
      </w:pPr>
    </w:p>
    <w:p w:rsidR="00BA52A4" w:rsidRDefault="00BA52A4" w:rsidP="00BA52A4">
      <w:pPr>
        <w:tabs>
          <w:tab w:val="left" w:pos="7694"/>
        </w:tabs>
      </w:pPr>
    </w:p>
    <w:p w:rsidR="00BA52A4" w:rsidRDefault="00BA52A4" w:rsidP="00BA52A4">
      <w:pPr>
        <w:tabs>
          <w:tab w:val="left" w:pos="7694"/>
        </w:tabs>
      </w:pPr>
    </w:p>
    <w:p w:rsidR="00BA52A4" w:rsidRDefault="00BA52A4" w:rsidP="00BA52A4">
      <w:pPr>
        <w:tabs>
          <w:tab w:val="left" w:pos="7694"/>
        </w:tabs>
      </w:pPr>
    </w:p>
    <w:p w:rsidR="00BA52A4" w:rsidRDefault="00BA52A4"/>
    <w:sectPr w:rsidR="00BA52A4" w:rsidSect="003E2167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BA52A4"/>
    <w:rsid w:val="00144550"/>
    <w:rsid w:val="003E2167"/>
    <w:rsid w:val="00A431E7"/>
    <w:rsid w:val="00AA3F3B"/>
    <w:rsid w:val="00B46BBC"/>
    <w:rsid w:val="00BA52A4"/>
    <w:rsid w:val="00BF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52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chi</dc:creator>
  <cp:lastModifiedBy>Andrea chi</cp:lastModifiedBy>
  <cp:revision>3</cp:revision>
  <dcterms:created xsi:type="dcterms:W3CDTF">2022-07-20T08:01:00Z</dcterms:created>
  <dcterms:modified xsi:type="dcterms:W3CDTF">2022-07-28T04:32:00Z</dcterms:modified>
</cp:coreProperties>
</file>