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1E86" w14:textId="13EFCB29" w:rsidR="005B0296" w:rsidRPr="00052983" w:rsidRDefault="00052983">
      <w:pPr>
        <w:rPr>
          <w:sz w:val="28"/>
          <w:szCs w:val="28"/>
        </w:rPr>
      </w:pPr>
      <w:r w:rsidRPr="00052983">
        <w:rPr>
          <w:sz w:val="28"/>
          <w:szCs w:val="28"/>
        </w:rPr>
        <w:t>Comunicato Stampa           Venerdì 31 gennaio, alle ore 17,</w:t>
      </w:r>
      <w:proofErr w:type="gramStart"/>
      <w:r w:rsidRPr="00052983">
        <w:rPr>
          <w:sz w:val="28"/>
          <w:szCs w:val="28"/>
        </w:rPr>
        <w:t>30  verrà</w:t>
      </w:r>
      <w:proofErr w:type="gramEnd"/>
      <w:r w:rsidRPr="00052983">
        <w:rPr>
          <w:sz w:val="28"/>
          <w:szCs w:val="28"/>
        </w:rPr>
        <w:t xml:space="preserve"> presentato a Napoli, al Museo Minimo, in via detta San Vincenzo a Fuorigrotta, 3,  il  libro di Storia dell’Arte "La Figurazione Materica" scritto da Rosario Pinto per la Print Art Edizioni.  Introdurranno l'intervento del Prof Pinto Mino Iorio e Matilde Di Muro, entrambi storici dell'arte.  Contestualmente  alla presentazione del testo, che raccoglie gli avvenimenti artistici ed i protagonisti anche meno conosciuti, degli ultimi 120  anni di storia della figurazione pittorica italiana, con particolare riferimento al nostro mezzogiorno, si potrà visitare una mostra a tema con opere dei seguenti autori:  Emilio Notte, Mario Persico, Ferdinando Ambrosino, Giancarlo Savino, Roberto Sanchez, Sergio Spataro, Gloria Pastore, Antonio Ciraci, Gaetano Lamonaca, Salvatore De Curtis, Carla Seller, Fabio Spataro, Alessandra Maisto, Agostino Saviano, Carmine Dello </w:t>
      </w:r>
      <w:proofErr w:type="spellStart"/>
      <w:r w:rsidRPr="00052983">
        <w:rPr>
          <w:sz w:val="28"/>
          <w:szCs w:val="28"/>
        </w:rPr>
        <w:t>Ioio</w:t>
      </w:r>
      <w:proofErr w:type="spellEnd"/>
      <w:r w:rsidRPr="00052983">
        <w:rPr>
          <w:sz w:val="28"/>
          <w:szCs w:val="28"/>
        </w:rPr>
        <w:t>.</w:t>
      </w:r>
    </w:p>
    <w:sectPr w:rsidR="005B0296" w:rsidRPr="000529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83"/>
    <w:rsid w:val="00052983"/>
    <w:rsid w:val="001F05AA"/>
    <w:rsid w:val="005B0296"/>
    <w:rsid w:val="00625F4B"/>
    <w:rsid w:val="00C62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AE18"/>
  <w15:chartTrackingRefBased/>
  <w15:docId w15:val="{381FBEAB-7E32-4B51-8F62-3B547BDD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52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5298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5298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5298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5298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298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5298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298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298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5298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5298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5298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5298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529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529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529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529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52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29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298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29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29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52983"/>
    <w:rPr>
      <w:i/>
      <w:iCs/>
      <w:color w:val="404040" w:themeColor="text1" w:themeTint="BF"/>
    </w:rPr>
  </w:style>
  <w:style w:type="paragraph" w:styleId="Paragrafoelenco">
    <w:name w:val="List Paragraph"/>
    <w:basedOn w:val="Normale"/>
    <w:uiPriority w:val="34"/>
    <w:qFormat/>
    <w:rsid w:val="00052983"/>
    <w:pPr>
      <w:ind w:left="720"/>
      <w:contextualSpacing/>
    </w:pPr>
  </w:style>
  <w:style w:type="character" w:styleId="Enfasiintensa">
    <w:name w:val="Intense Emphasis"/>
    <w:basedOn w:val="Carpredefinitoparagrafo"/>
    <w:uiPriority w:val="21"/>
    <w:qFormat/>
    <w:rsid w:val="00052983"/>
    <w:rPr>
      <w:i/>
      <w:iCs/>
      <w:color w:val="2F5496" w:themeColor="accent1" w:themeShade="BF"/>
    </w:rPr>
  </w:style>
  <w:style w:type="paragraph" w:styleId="Citazioneintensa">
    <w:name w:val="Intense Quote"/>
    <w:basedOn w:val="Normale"/>
    <w:next w:val="Normale"/>
    <w:link w:val="CitazioneintensaCarattere"/>
    <w:uiPriority w:val="30"/>
    <w:qFormat/>
    <w:rsid w:val="00052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52983"/>
    <w:rPr>
      <w:i/>
      <w:iCs/>
      <w:color w:val="2F5496" w:themeColor="accent1" w:themeShade="BF"/>
    </w:rPr>
  </w:style>
  <w:style w:type="character" w:styleId="Riferimentointenso">
    <w:name w:val="Intense Reference"/>
    <w:basedOn w:val="Carpredefinitoparagrafo"/>
    <w:uiPriority w:val="32"/>
    <w:qFormat/>
    <w:rsid w:val="00052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140</Words>
  <Characters>800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Sanchez</dc:creator>
  <cp:keywords/>
  <dc:description/>
  <cp:lastModifiedBy>Roberto Sanchez</cp:lastModifiedBy>
  <cp:revision>2</cp:revision>
  <dcterms:created xsi:type="dcterms:W3CDTF">2025-01-28T10:29:00Z</dcterms:created>
  <dcterms:modified xsi:type="dcterms:W3CDTF">2025-01-28T10:54:00Z</dcterms:modified>
</cp:coreProperties>
</file>