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rPr>
      </w:pPr>
      <w:r>
        <w:rPr>
          <w:rFonts w:ascii="Times New Roman" w:hAnsi="Times New Roman"/>
          <w:b/>
          <w:bCs/>
          <w:sz w:val="20"/>
          <w:szCs w:val="20"/>
        </w:rPr>
        <w:t xml:space="preserve">COMUNICATO STAMPA </w:t>
      </w:r>
    </w:p>
    <w:p>
      <w:pPr>
        <w:pStyle w:val="Normal"/>
        <w:jc w:val="center"/>
        <w:rPr>
          <w:rFonts w:ascii="Times New Roman" w:hAnsi="Times New Roman"/>
          <w:b/>
          <w:b/>
          <w:bCs/>
          <w:sz w:val="20"/>
          <w:szCs w:val="20"/>
        </w:rPr>
      </w:pPr>
      <w:r>
        <w:rPr>
          <w:rFonts w:ascii="Times New Roman" w:hAnsi="Times New Roman"/>
          <w:b/>
          <w:bCs/>
          <w:sz w:val="20"/>
          <w:szCs w:val="20"/>
        </w:rPr>
      </w:r>
    </w:p>
    <w:p>
      <w:pPr>
        <w:pStyle w:val="Normal"/>
        <w:jc w:val="center"/>
        <w:rPr>
          <w:rFonts w:ascii="Times New Roman" w:hAnsi="Times New Roman"/>
          <w:b/>
          <w:b/>
          <w:bCs/>
          <w:sz w:val="20"/>
          <w:szCs w:val="20"/>
        </w:rPr>
      </w:pPr>
      <w:r>
        <w:rPr>
          <w:rFonts w:ascii="Times New Roman" w:hAnsi="Times New Roman"/>
          <w:b/>
          <w:bCs/>
          <w:sz w:val="20"/>
          <w:szCs w:val="20"/>
        </w:rPr>
      </w:r>
    </w:p>
    <w:p>
      <w:pPr>
        <w:pStyle w:val="Normal"/>
        <w:jc w:val="center"/>
        <w:rPr>
          <w:rFonts w:ascii="Times New Roman" w:hAnsi="Times New Roman"/>
          <w:b/>
          <w:b/>
          <w:bCs/>
        </w:rPr>
      </w:pPr>
      <w:r>
        <w:rPr>
          <w:rFonts w:ascii="Times New Roman" w:hAnsi="Times New Roman"/>
          <w:b/>
          <w:bCs/>
          <w:sz w:val="20"/>
          <w:szCs w:val="20"/>
        </w:rPr>
        <w:t>COCCO Arte Contemporanea</w:t>
      </w:r>
    </w:p>
    <w:p>
      <w:pPr>
        <w:pStyle w:val="Normal"/>
        <w:jc w:val="center"/>
        <w:rPr>
          <w:rFonts w:ascii="Times New Roman" w:hAnsi="Times New Roman"/>
          <w:b/>
          <w:b/>
          <w:bCs/>
        </w:rPr>
      </w:pPr>
      <w:r>
        <w:rPr>
          <w:rFonts w:ascii="Times New Roman" w:hAnsi="Times New Roman"/>
          <w:b/>
          <w:bCs/>
          <w:sz w:val="20"/>
          <w:szCs w:val="20"/>
        </w:rPr>
        <w:t>presenta</w:t>
      </w:r>
    </w:p>
    <w:p>
      <w:pPr>
        <w:pStyle w:val="Normal"/>
        <w:jc w:val="center"/>
        <w:rPr>
          <w:sz w:val="22"/>
          <w:szCs w:val="22"/>
        </w:rPr>
      </w:pPr>
      <w:r>
        <w:rPr>
          <w:rFonts w:ascii="Times New Roman" w:hAnsi="Times New Roman"/>
          <w:b/>
          <w:bCs/>
          <w:sz w:val="20"/>
          <w:szCs w:val="20"/>
        </w:rPr>
        <w:t>“</w:t>
      </w:r>
      <w:r>
        <w:rPr>
          <w:rFonts w:ascii="Times New Roman" w:hAnsi="Times New Roman"/>
          <w:b/>
          <w:bCs/>
          <w:sz w:val="20"/>
          <w:szCs w:val="20"/>
        </w:rPr>
        <w:t>La volta pietra”</w:t>
      </w:r>
    </w:p>
    <w:p>
      <w:pPr>
        <w:pStyle w:val="Normal"/>
        <w:jc w:val="center"/>
        <w:rPr>
          <w:rFonts w:ascii="Times New Roman" w:hAnsi="Times New Roman"/>
          <w:b/>
          <w:b/>
          <w:bCs/>
        </w:rPr>
      </w:pPr>
      <w:r>
        <w:rPr>
          <w:rFonts w:ascii="Times New Roman" w:hAnsi="Times New Roman"/>
          <w:b/>
          <w:bCs/>
          <w:sz w:val="20"/>
          <w:szCs w:val="20"/>
        </w:rPr>
        <w:t>mostra personale di Ezio Cicciarella</w:t>
      </w:r>
    </w:p>
    <w:p>
      <w:pPr>
        <w:pStyle w:val="Normal"/>
        <w:jc w:val="center"/>
        <w:rPr>
          <w:rFonts w:ascii="Times New Roman" w:hAnsi="Times New Roman"/>
          <w:b/>
          <w:b/>
          <w:bCs/>
        </w:rPr>
      </w:pPr>
      <w:r>
        <w:rPr>
          <w:rFonts w:ascii="Times New Roman" w:hAnsi="Times New Roman"/>
          <w:b/>
          <w:bCs/>
          <w:sz w:val="20"/>
          <w:szCs w:val="20"/>
        </w:rPr>
        <w:t>a cura di</w:t>
      </w:r>
    </w:p>
    <w:p>
      <w:pPr>
        <w:pStyle w:val="Normal"/>
        <w:jc w:val="center"/>
        <w:rPr>
          <w:rFonts w:ascii="Times New Roman" w:hAnsi="Times New Roman"/>
          <w:b/>
          <w:b/>
          <w:bCs/>
        </w:rPr>
      </w:pPr>
      <w:r>
        <w:rPr>
          <w:rFonts w:ascii="Times New Roman" w:hAnsi="Times New Roman"/>
          <w:b/>
          <w:bCs/>
          <w:sz w:val="20"/>
          <w:szCs w:val="20"/>
        </w:rPr>
        <w:t xml:space="preserve">Laura Faranda e Mosè Previti </w:t>
      </w:r>
    </w:p>
    <w:p>
      <w:pPr>
        <w:pStyle w:val="Normal"/>
        <w:pBdr>
          <w:bottom w:val="single" w:sz="2" w:space="2" w:color="000001"/>
        </w:pBdr>
        <w:jc w:val="center"/>
        <w:rPr>
          <w:rFonts w:ascii="Times New Roman" w:hAnsi="Times New Roman"/>
          <w:b/>
          <w:b/>
          <w:bCs/>
        </w:rPr>
      </w:pPr>
      <w:r>
        <w:rPr>
          <w:rFonts w:ascii="Times New Roman" w:hAnsi="Times New Roman"/>
          <w:b/>
          <w:bCs/>
          <w:sz w:val="20"/>
          <w:szCs w:val="20"/>
        </w:rPr>
        <w:t>COCCO Arte Contemporanea, via F. Todaro n.22, Messina</w:t>
      </w:r>
    </w:p>
    <w:p>
      <w:pPr>
        <w:pStyle w:val="Normal"/>
        <w:jc w:val="both"/>
        <w:rPr>
          <w:rFonts w:ascii="Times New Roman" w:hAnsi="Times New Roman"/>
          <w:sz w:val="20"/>
          <w:szCs w:val="20"/>
        </w:rPr>
      </w:pPr>
      <w:r>
        <w:rPr>
          <w:rFonts w:ascii="Times New Roman" w:hAnsi="Times New Roman"/>
          <w:sz w:val="20"/>
          <w:szCs w:val="20"/>
        </w:rPr>
      </w:r>
    </w:p>
    <w:p>
      <w:pPr>
        <w:pStyle w:val="Normal"/>
        <w:jc w:val="center"/>
        <w:rPr>
          <w:sz w:val="22"/>
          <w:szCs w:val="22"/>
        </w:rPr>
      </w:pPr>
      <w:r>
        <w:rPr>
          <w:rFonts w:ascii="Times New Roman" w:hAnsi="Times New Roman"/>
          <w:sz w:val="20"/>
          <w:szCs w:val="20"/>
        </w:rPr>
        <w:t>Sabato 27 Ottobre, ore 18.00, a Messina, in via F. Todaro n. 22, apre</w:t>
      </w:r>
    </w:p>
    <w:p>
      <w:pPr>
        <w:pStyle w:val="Normal"/>
        <w:jc w:val="center"/>
        <w:rPr>
          <w:sz w:val="22"/>
          <w:szCs w:val="22"/>
        </w:rPr>
      </w:pPr>
      <w:r>
        <w:rPr>
          <w:rFonts w:ascii="Times New Roman" w:hAnsi="Times New Roman"/>
          <w:sz w:val="20"/>
          <w:szCs w:val="20"/>
        </w:rPr>
        <w:t xml:space="preserve"> “</w:t>
      </w:r>
      <w:r>
        <w:rPr>
          <w:rFonts w:ascii="Times New Roman" w:hAnsi="Times New Roman"/>
          <w:b/>
          <w:bCs/>
          <w:sz w:val="20"/>
          <w:szCs w:val="20"/>
        </w:rPr>
        <w:t>COCCO Arte Contemporanea</w:t>
      </w:r>
      <w:r>
        <w:rPr>
          <w:rFonts w:ascii="Times New Roman" w:hAnsi="Times New Roman"/>
          <w:sz w:val="20"/>
          <w:szCs w:val="20"/>
        </w:rPr>
        <w:t xml:space="preserve">” </w:t>
      </w:r>
    </w:p>
    <w:p>
      <w:pPr>
        <w:pStyle w:val="Normal"/>
        <w:jc w:val="center"/>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t xml:space="preserve">Uno </w:t>
      </w:r>
      <w:r>
        <w:rPr>
          <w:rFonts w:ascii="Times New Roman" w:hAnsi="Times New Roman"/>
          <w:sz w:val="20"/>
          <w:szCs w:val="20"/>
        </w:rPr>
        <w:t xml:space="preserve">nuovo </w:t>
      </w:r>
      <w:r>
        <w:rPr>
          <w:rFonts w:ascii="Times New Roman" w:hAnsi="Times New Roman"/>
          <w:sz w:val="20"/>
          <w:szCs w:val="20"/>
        </w:rPr>
        <w:t xml:space="preserve">studio d’arte nato da un’idea di  </w:t>
      </w:r>
      <w:r>
        <w:rPr>
          <w:rFonts w:ascii="Times New Roman" w:hAnsi="Times New Roman"/>
          <w:b/>
          <w:bCs/>
          <w:sz w:val="20"/>
          <w:szCs w:val="20"/>
        </w:rPr>
        <w:t>Laura Faranda</w:t>
      </w:r>
      <w:r>
        <w:rPr>
          <w:rFonts w:ascii="Times New Roman" w:hAnsi="Times New Roman"/>
          <w:sz w:val="20"/>
          <w:szCs w:val="20"/>
        </w:rPr>
        <w:t xml:space="preserve">, critica e curatrice indipendente di arte contemporanea, con la partecipazione di </w:t>
      </w:r>
      <w:r>
        <w:rPr>
          <w:rFonts w:ascii="Times New Roman" w:hAnsi="Times New Roman"/>
          <w:b/>
          <w:bCs/>
          <w:sz w:val="20"/>
          <w:szCs w:val="20"/>
        </w:rPr>
        <w:t>Mosè Previti</w:t>
      </w:r>
      <w:r>
        <w:rPr>
          <w:rFonts w:ascii="Times New Roman" w:hAnsi="Times New Roman"/>
          <w:sz w:val="20"/>
          <w:szCs w:val="20"/>
        </w:rPr>
        <w:t xml:space="preserve">, storico dell’arte, critico e curatore. </w:t>
      </w:r>
    </w:p>
    <w:p>
      <w:pPr>
        <w:pStyle w:val="Normal"/>
        <w:jc w:val="both"/>
        <w:rPr>
          <w:rFonts w:ascii="Times New Roman" w:hAnsi="Times New Roman"/>
          <w:sz w:val="20"/>
          <w:szCs w:val="20"/>
        </w:rPr>
      </w:pPr>
      <w:r>
        <w:rPr>
          <w:rFonts w:ascii="Times New Roman" w:hAnsi="Times New Roman"/>
          <w:sz w:val="20"/>
          <w:szCs w:val="20"/>
        </w:rPr>
      </w:r>
    </w:p>
    <w:p>
      <w:pPr>
        <w:pStyle w:val="Normal"/>
        <w:jc w:val="both"/>
        <w:rPr>
          <w:sz w:val="22"/>
          <w:szCs w:val="22"/>
        </w:rPr>
      </w:pPr>
      <w:r>
        <w:rPr>
          <w:rFonts w:ascii="Times New Roman" w:hAnsi="Times New Roman"/>
          <w:sz w:val="20"/>
          <w:szCs w:val="20"/>
        </w:rPr>
        <w:t>Il</w:t>
      </w:r>
      <w:r>
        <w:rPr>
          <w:rFonts w:ascii="Times New Roman" w:hAnsi="Times New Roman"/>
          <w:b/>
          <w:bCs/>
          <w:sz w:val="20"/>
          <w:szCs w:val="20"/>
        </w:rPr>
        <w:t xml:space="preserve"> 27 Ottobre</w:t>
      </w:r>
      <w:r>
        <w:rPr>
          <w:rFonts w:ascii="Times New Roman" w:hAnsi="Times New Roman"/>
          <w:sz w:val="20"/>
          <w:szCs w:val="20"/>
        </w:rPr>
        <w:t xml:space="preserve">, </w:t>
      </w:r>
      <w:r>
        <w:rPr>
          <w:rFonts w:ascii="Times New Roman" w:hAnsi="Times New Roman"/>
          <w:b/>
          <w:bCs/>
          <w:sz w:val="20"/>
          <w:szCs w:val="20"/>
        </w:rPr>
        <w:t>COCCO</w:t>
      </w:r>
      <w:r>
        <w:rPr>
          <w:rFonts w:ascii="Times New Roman" w:hAnsi="Times New Roman"/>
          <w:sz w:val="20"/>
          <w:szCs w:val="20"/>
        </w:rPr>
        <w:t xml:space="preserve"> inaugura con “</w:t>
      </w:r>
      <w:r>
        <w:rPr>
          <w:rFonts w:ascii="Times New Roman" w:hAnsi="Times New Roman"/>
          <w:b/>
          <w:bCs/>
          <w:sz w:val="20"/>
          <w:szCs w:val="20"/>
        </w:rPr>
        <w:t>La volta pietra</w:t>
      </w:r>
      <w:r>
        <w:rPr>
          <w:rFonts w:ascii="Times New Roman" w:hAnsi="Times New Roman"/>
          <w:sz w:val="20"/>
          <w:szCs w:val="20"/>
        </w:rPr>
        <w:t xml:space="preserve">”, mostra personale di </w:t>
      </w:r>
      <w:r>
        <w:rPr>
          <w:rFonts w:ascii="Times New Roman" w:hAnsi="Times New Roman"/>
          <w:b/>
          <w:bCs/>
          <w:sz w:val="20"/>
          <w:szCs w:val="20"/>
        </w:rPr>
        <w:t>Ezio Cicciarella</w:t>
      </w:r>
      <w:r>
        <w:rPr>
          <w:rFonts w:ascii="Times New Roman" w:hAnsi="Times New Roman"/>
          <w:sz w:val="20"/>
          <w:szCs w:val="20"/>
        </w:rPr>
        <w:t>.</w:t>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sz w:val="22"/>
          <w:szCs w:val="22"/>
        </w:rPr>
      </w:pPr>
      <w:r>
        <w:rPr>
          <w:rFonts w:ascii="Times New Roman" w:hAnsi="Times New Roman"/>
          <w:b/>
          <w:bCs/>
          <w:sz w:val="20"/>
          <w:szCs w:val="20"/>
        </w:rPr>
        <w:t>Ezio Cicciarella</w:t>
      </w:r>
      <w:r>
        <w:rPr>
          <w:rFonts w:ascii="Times New Roman" w:hAnsi="Times New Roman"/>
          <w:sz w:val="20"/>
          <w:szCs w:val="20"/>
        </w:rPr>
        <w:t xml:space="preserve"> è, oggi, tra i maggiori scultori della nuova scena artistica italiana. </w:t>
      </w:r>
    </w:p>
    <w:p>
      <w:pPr>
        <w:pStyle w:val="Normal"/>
        <w:jc w:val="both"/>
        <w:rPr>
          <w:sz w:val="22"/>
          <w:szCs w:val="22"/>
        </w:rPr>
      </w:pPr>
      <w:r>
        <w:rPr>
          <w:rFonts w:ascii="Times New Roman" w:hAnsi="Times New Roman"/>
          <w:sz w:val="20"/>
          <w:szCs w:val="20"/>
        </w:rPr>
        <w:t xml:space="preserve">Già consacrato alla </w:t>
      </w:r>
      <w:r>
        <w:rPr>
          <w:rFonts w:ascii="Times New Roman" w:hAnsi="Times New Roman"/>
          <w:b/>
          <w:bCs/>
          <w:sz w:val="20"/>
          <w:szCs w:val="20"/>
        </w:rPr>
        <w:t>Biennale di Venezia</w:t>
      </w:r>
      <w:r>
        <w:rPr>
          <w:rFonts w:ascii="Times New Roman" w:hAnsi="Times New Roman"/>
          <w:sz w:val="20"/>
          <w:szCs w:val="20"/>
        </w:rPr>
        <w:t xml:space="preserve"> del 2011, le sue opere sono ricercatissime ed hanno già abbondantemente superato i confini nazionali con esposizioni al Cairo, Amsterdam e New York, solo per citare alcuni degli appuntamenti dell’Artista per il 2018.  L’origine di questo successo deriva dalla qualità della sue opere e dal loro specifico e innovativo linguaggio.  Seguendo la grande tradizione materica dell’arte italiana, Cicciarella plasma la pietra con straordinari effetti tattici e luministici.  I blocchi di pietra vengono così “fasciati” ed elegantemente modellati creando campi di forza e tensioni di grande impatto estetico e psicologico. Nel suo lavoro confluiscono sia la lezione della grande scultura italiana, sia le suggestioni della scultura contemporanea, sia lo spirito concettuale dell’avanguardia,  da cui questo giovane artista si stacca con un precisa e preziosa cifra stilistica.  Per la prima volta, le sue opere sono esposte a Messina  ma il suo lavoro non è estraneo al territorio messinese. Infatti, recente è la  partecipazione di Cicciarella al workshop internazionale “Trasformatorio”, tenutosi nel borgo di Giampilieri Superiore (Messina). Culminata, poi,  nella realizzazione di una grande opera sul crinale del paese, dando vita ad una sorta di “staffa” che sembra reggere, con sinuosa eleganza, l’enorme peso della montagna. </w:t>
      </w:r>
      <w:r>
        <w:rPr>
          <w:rFonts w:ascii="Times New Roman" w:hAnsi="Times New Roman"/>
          <w:b/>
          <w:bCs/>
          <w:sz w:val="20"/>
          <w:szCs w:val="20"/>
        </w:rPr>
        <w:t>La presenza di questo artista all’apertura di COCCO costituisce motivo di orgoglio per lo staff che con Cicciarella  inizia un prestigioso ciclo di artisti di livello internazionale le cui opere saranno fruibili presso i locali dello Studio d’Arte in via F. Todaro, n. 22. Catalogo in mostra.</w:t>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sz w:val="20"/>
          <w:szCs w:val="20"/>
        </w:rPr>
      </w:pPr>
      <w:r>
        <w:rPr>
          <w:rFonts w:ascii="Times New Roman" w:hAnsi="Times New Roman"/>
          <w:sz w:val="20"/>
          <w:szCs w:val="20"/>
        </w:rPr>
      </w:r>
    </w:p>
    <w:p>
      <w:pPr>
        <w:pStyle w:val="Normal"/>
        <w:jc w:val="both"/>
        <w:rPr>
          <w:rFonts w:ascii="Times New Roman" w:hAnsi="Times New Roman"/>
          <w:b/>
          <w:b/>
          <w:bCs/>
        </w:rPr>
      </w:pPr>
      <w:r>
        <w:rPr>
          <w:rFonts w:ascii="Times New Roman" w:hAnsi="Times New Roman"/>
          <w:b/>
          <w:bCs/>
          <w:color w:val="000000"/>
          <w:sz w:val="20"/>
          <w:szCs w:val="20"/>
        </w:rPr>
        <w:t>“</w:t>
      </w:r>
      <w:r>
        <w:rPr>
          <w:rFonts w:ascii="Times New Roman" w:hAnsi="Times New Roman"/>
          <w:b/>
          <w:bCs/>
          <w:color w:val="000000"/>
          <w:sz w:val="20"/>
          <w:szCs w:val="20"/>
        </w:rPr>
        <w:t xml:space="preserve">Scolpivo e la sensazione fu quella di non capire cosa mi stesse succedendo, non riuscivo a venirne a capo, a chiudere la mia opera. La pietra, in verità, mi aveva messo in difficoltà e questo era, per me, incomprensibile, percepivo un senso di oppressione, che mi ha fatto sentire “stretto” e legato a qualcosa di sconosciuto. Fu così che nacque la mia prima opera con fascia. </w:t>
      </w:r>
    </w:p>
    <w:p>
      <w:pPr>
        <w:pStyle w:val="Normal"/>
        <w:jc w:val="both"/>
        <w:rPr>
          <w:rFonts w:ascii="Times New Roman" w:hAnsi="Times New Roman"/>
          <w:b/>
          <w:b/>
          <w:bCs/>
        </w:rPr>
      </w:pPr>
      <w:r>
        <w:rPr>
          <w:rFonts w:ascii="Times New Roman" w:hAnsi="Times New Roman"/>
          <w:b/>
          <w:bCs/>
          <w:color w:val="000000"/>
          <w:sz w:val="20"/>
          <w:szCs w:val="20"/>
        </w:rPr>
        <w:t xml:space="preserve">La mia arte è frutto di una mia continua inquietudine e passione. </w:t>
      </w:r>
      <w:r>
        <w:rPr>
          <w:rStyle w:val="Enfasi"/>
          <w:rFonts w:ascii="Times New Roman" w:hAnsi="Times New Roman"/>
          <w:b/>
          <w:bCs/>
          <w:i w:val="false"/>
          <w:iCs w:val="false"/>
          <w:color w:val="000000"/>
          <w:sz w:val="20"/>
          <w:szCs w:val="20"/>
          <w:highlight w:val="white"/>
        </w:rPr>
        <w:t>La scultura ha illuminato la mia vita, ma esigendo dedizione assoluta, coraggio e sacrifici infiniti”.</w:t>
      </w:r>
    </w:p>
    <w:p>
      <w:pPr>
        <w:pStyle w:val="Corpodeltesto"/>
        <w:spacing w:before="0" w:after="0"/>
        <w:jc w:val="both"/>
        <w:rPr>
          <w:rStyle w:val="Enfasiforte"/>
          <w:rFonts w:ascii="Times New Roman" w:hAnsi="Times New Roman"/>
          <w:sz w:val="20"/>
          <w:szCs w:val="20"/>
        </w:rPr>
      </w:pPr>
      <w:r>
        <w:rPr>
          <w:sz w:val="22"/>
          <w:szCs w:val="22"/>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sz w:val="20"/>
          <w:szCs w:val="20"/>
        </w:rPr>
      </w:pPr>
      <w:r>
        <w:rPr>
          <w:rFonts w:ascii="Times New Roman" w:hAnsi="Times New Roman"/>
          <w:b/>
          <w:bCs/>
          <w:color w:val="000000"/>
          <w:sz w:val="20"/>
          <w:szCs w:val="20"/>
        </w:rPr>
      </w:r>
    </w:p>
    <w:p>
      <w:pPr>
        <w:pStyle w:val="Corpodeltesto"/>
        <w:spacing w:before="0" w:after="113"/>
        <w:jc w:val="both"/>
        <w:rPr>
          <w:rFonts w:ascii="Times New Roman" w:hAnsi="Times New Roman"/>
          <w:b/>
          <w:b/>
          <w:bCs/>
          <w:color w:val="000000"/>
        </w:rPr>
      </w:pPr>
      <w:r>
        <w:rPr>
          <w:rFonts w:ascii="Times New Roman" w:hAnsi="Times New Roman"/>
          <w:b/>
          <w:bCs/>
          <w:color w:val="000000"/>
          <w:sz w:val="20"/>
          <w:szCs w:val="20"/>
        </w:rPr>
        <w:t>Biografia dell’artista</w:t>
      </w:r>
    </w:p>
    <w:p>
      <w:pPr>
        <w:pStyle w:val="Corpodeltesto"/>
        <w:spacing w:before="0" w:after="0"/>
        <w:jc w:val="both"/>
        <w:rPr>
          <w:rFonts w:ascii="Times New Roman" w:hAnsi="Times New Roman"/>
          <w:b/>
          <w:b/>
          <w:bCs/>
          <w:color w:val="000000"/>
          <w:sz w:val="22"/>
          <w:szCs w:val="22"/>
        </w:rPr>
      </w:pPr>
      <w:r>
        <w:rPr>
          <w:rFonts w:ascii="Times New Roman" w:hAnsi="Times New Roman"/>
          <w:b/>
          <w:bCs/>
          <w:color w:val="000000"/>
          <w:sz w:val="20"/>
          <w:szCs w:val="20"/>
        </w:rPr>
        <w:t xml:space="preserve">Ezio Cicciarella </w:t>
      </w:r>
      <w:r>
        <w:rPr>
          <w:rFonts w:ascii="Times New Roman" w:hAnsi="Times New Roman"/>
          <w:bCs/>
          <w:color w:val="000000"/>
          <w:sz w:val="20"/>
          <w:szCs w:val="20"/>
        </w:rPr>
        <w:t>nasce a Vittoria (RG), nel 1976.</w:t>
      </w:r>
    </w:p>
    <w:p>
      <w:pPr>
        <w:pStyle w:val="Corpodeltesto"/>
        <w:pBdr>
          <w:bottom w:val="single" w:sz="2" w:space="2" w:color="000001"/>
        </w:pBdr>
        <w:spacing w:before="0" w:after="0"/>
        <w:jc w:val="both"/>
        <w:rPr/>
      </w:pPr>
      <w:r>
        <w:rPr>
          <w:rFonts w:ascii="Times New Roman" w:hAnsi="Times New Roman"/>
          <w:bCs/>
          <w:color w:val="000000"/>
          <w:sz w:val="20"/>
          <w:szCs w:val="20"/>
        </w:rPr>
        <w:t>Sin da ragazzo è attratto dagli gli spazi aperti e dal cantiere con gli attrezzi e i materiali adoperati dal padre artigiano. Precocemente, si interessa di tecniche edilizie, di restauro, tecniche di commesso e di intarsio.</w:t>
        <w:br/>
        <w:t>Maturando, cresce con lui anche il desiderio di conoscenza, di incontri e di esperienze, così da indurlo a continui viaggi e soggiorni, sia in Italia che all’Estero. Per natura insoddisfatto ed inquieto, è sempre in cerca di un “</w:t>
      </w:r>
      <w:r>
        <w:rPr>
          <w:rStyle w:val="Enfasi"/>
          <w:rFonts w:ascii="Times New Roman" w:hAnsi="Times New Roman"/>
          <w:bCs/>
          <w:color w:val="000000"/>
          <w:sz w:val="20"/>
          <w:szCs w:val="20"/>
          <w:highlight w:val="white"/>
        </w:rPr>
        <w:t xml:space="preserve">quid” </w:t>
      </w:r>
      <w:r>
        <w:rPr>
          <w:rFonts w:ascii="Times New Roman" w:hAnsi="Times New Roman"/>
          <w:bCs/>
          <w:color w:val="000000"/>
          <w:sz w:val="20"/>
          <w:szCs w:val="20"/>
        </w:rPr>
        <w:t xml:space="preserve">che lo gratifichi e lo realizzi compiutamente. Intorno al 2001 inizia ad eseguire le sue prime sculture. Nel 2008 la svolta decisiva: fra molte difficoltà, decide di avviare un suo laboratorio nel centro storico di Vittoria per dedicarsi interamente all’arte. Inizia da allora a produrre un’ampia serie di opere, elaborando un suo linguaggio autonomo ed affinando costantemente la tecnica. Nel contempo, legge, discute di arte ed estende il circuito delle sue relazioni, entrando in contatto con personaggi del calibro di </w:t>
      </w:r>
      <w:r>
        <w:rPr>
          <w:rFonts w:ascii="Times New Roman" w:hAnsi="Times New Roman"/>
          <w:b/>
          <w:bCs/>
          <w:color w:val="000000"/>
          <w:sz w:val="20"/>
          <w:szCs w:val="20"/>
        </w:rPr>
        <w:t>Franco Sarnari</w:t>
      </w:r>
      <w:r>
        <w:rPr>
          <w:rFonts w:ascii="Times New Roman" w:hAnsi="Times New Roman"/>
          <w:bCs/>
          <w:color w:val="000000"/>
          <w:sz w:val="20"/>
          <w:szCs w:val="20"/>
        </w:rPr>
        <w:t xml:space="preserve"> e</w:t>
      </w:r>
      <w:r>
        <w:rPr>
          <w:rFonts w:ascii="Times New Roman" w:hAnsi="Times New Roman"/>
          <w:b/>
          <w:bCs/>
          <w:color w:val="000000"/>
          <w:sz w:val="20"/>
          <w:szCs w:val="20"/>
        </w:rPr>
        <w:t xml:space="preserve"> Vittorio Sgarbi;</w:t>
      </w:r>
      <w:r>
        <w:rPr>
          <w:rFonts w:ascii="Times New Roman" w:hAnsi="Times New Roman"/>
          <w:bCs/>
          <w:color w:val="000000"/>
          <w:sz w:val="20"/>
          <w:szCs w:val="20"/>
        </w:rPr>
        <w:t xml:space="preserve"> un lungo e impegnativo percorso coronato dalla partecipazione alla </w:t>
      </w:r>
      <w:r>
        <w:rPr>
          <w:rFonts w:ascii="Times New Roman" w:hAnsi="Times New Roman"/>
          <w:color w:val="000000"/>
          <w:sz w:val="20"/>
          <w:szCs w:val="20"/>
        </w:rPr>
        <w:t xml:space="preserve">Biennale di Venezia </w:t>
      </w:r>
      <w:r>
        <w:rPr>
          <w:rFonts w:ascii="Times New Roman" w:hAnsi="Times New Roman"/>
          <w:bCs/>
          <w:color w:val="000000"/>
          <w:sz w:val="20"/>
          <w:szCs w:val="20"/>
        </w:rPr>
        <w:t>2011. Nello stesso anno, allestisce anche uno spazio espositivo a Vittoria, in via Cavour, a pochi passi dal laboratorio dove tutt’oggi realizza le sue opere.</w:t>
      </w:r>
    </w:p>
    <w:p>
      <w:pPr>
        <w:pStyle w:val="Corpodeltesto"/>
        <w:pBdr>
          <w:bottom w:val="single" w:sz="2" w:space="2" w:color="000001"/>
        </w:pBdr>
        <w:spacing w:before="0" w:after="0"/>
        <w:jc w:val="both"/>
        <w:rPr>
          <w:rFonts w:ascii="Times New Roman" w:hAnsi="Times New Roman"/>
          <w:bCs/>
          <w:color w:val="000000"/>
          <w:sz w:val="20"/>
          <w:szCs w:val="20"/>
        </w:rPr>
      </w:pPr>
      <w:r>
        <w:rPr>
          <w:rFonts w:ascii="Times New Roman" w:hAnsi="Times New Roman"/>
          <w:bCs/>
          <w:color w:val="000000"/>
          <w:sz w:val="20"/>
          <w:szCs w:val="20"/>
        </w:rPr>
      </w:r>
    </w:p>
    <w:p>
      <w:pPr>
        <w:pStyle w:val="Normal"/>
        <w:rPr>
          <w:sz w:val="20"/>
          <w:szCs w:val="20"/>
        </w:rPr>
      </w:pPr>
      <w:r>
        <w:rPr>
          <w:rFonts w:ascii="Times New Roman" w:hAnsi="Times New Roman"/>
          <w:sz w:val="20"/>
          <w:szCs w:val="20"/>
        </w:rPr>
        <w:t>“</w:t>
      </w:r>
      <w:r>
        <w:rPr>
          <w:rFonts w:ascii="Times New Roman" w:hAnsi="Times New Roman"/>
          <w:sz w:val="20"/>
          <w:szCs w:val="20"/>
        </w:rPr>
        <w:t>Cicciarella appare, infatti, di carattere deciso, concreto, con un</w:t>
      </w:r>
    </w:p>
    <w:p>
      <w:pPr>
        <w:pStyle w:val="Normal"/>
        <w:rPr>
          <w:sz w:val="20"/>
          <w:szCs w:val="20"/>
        </w:rPr>
      </w:pPr>
      <w:r>
        <w:rPr>
          <w:rFonts w:ascii="Times New Roman" w:hAnsi="Times New Roman"/>
          <w:sz w:val="20"/>
          <w:szCs w:val="20"/>
        </w:rPr>
        <w:t>grande senso del lavoro, della fatica, del sacrificio. Nel contempo, è un artista dai modi</w:t>
      </w:r>
    </w:p>
    <w:p>
      <w:pPr>
        <w:pStyle w:val="Normal"/>
        <w:rPr>
          <w:sz w:val="20"/>
          <w:szCs w:val="20"/>
        </w:rPr>
      </w:pPr>
      <w:r>
        <w:rPr>
          <w:rFonts w:ascii="Times New Roman" w:hAnsi="Times New Roman"/>
          <w:sz w:val="20"/>
          <w:szCs w:val="20"/>
        </w:rPr>
        <w:t>cordiali, a cui piace condividere creatività e bellezza con amici e professionisti del</w:t>
      </w:r>
    </w:p>
    <w:p>
      <w:pPr>
        <w:pStyle w:val="Normal"/>
        <w:rPr>
          <w:sz w:val="20"/>
          <w:szCs w:val="20"/>
        </w:rPr>
      </w:pPr>
      <w:r>
        <w:rPr>
          <w:rFonts w:ascii="Times New Roman" w:hAnsi="Times New Roman"/>
          <w:sz w:val="20"/>
          <w:szCs w:val="20"/>
        </w:rPr>
        <w:t>mestiere e non, predisposto all’accoglienza di un confronto, di un’idea, di un sorriso, di</w:t>
      </w:r>
    </w:p>
    <w:p>
      <w:pPr>
        <w:pStyle w:val="Normal"/>
        <w:rPr>
          <w:sz w:val="20"/>
          <w:szCs w:val="20"/>
        </w:rPr>
      </w:pPr>
      <w:r>
        <w:rPr>
          <w:rFonts w:ascii="Times New Roman" w:hAnsi="Times New Roman"/>
          <w:sz w:val="20"/>
          <w:szCs w:val="20"/>
        </w:rPr>
        <w:t>ogni stimolo che gli si presenta nella realtà. Stimolo che lui trasforma sempre in qualcosa</w:t>
      </w:r>
    </w:p>
    <w:p>
      <w:pPr>
        <w:pStyle w:val="Normal"/>
        <w:rPr>
          <w:sz w:val="20"/>
          <w:szCs w:val="20"/>
        </w:rPr>
      </w:pPr>
      <w:r>
        <w:rPr>
          <w:rFonts w:ascii="Times New Roman" w:hAnsi="Times New Roman"/>
          <w:sz w:val="20"/>
          <w:szCs w:val="20"/>
        </w:rPr>
        <w:t>di positivo, energia creativa da cui farsi condurre in riflessioni più ampie su di sé, sul suo</w:t>
      </w:r>
    </w:p>
    <w:p>
      <w:pPr>
        <w:pStyle w:val="Normal"/>
        <w:rPr>
          <w:sz w:val="20"/>
          <w:szCs w:val="20"/>
        </w:rPr>
      </w:pPr>
      <w:r>
        <w:rPr>
          <w:rFonts w:ascii="Times New Roman" w:hAnsi="Times New Roman"/>
          <w:sz w:val="20"/>
          <w:szCs w:val="20"/>
        </w:rPr>
        <w:t xml:space="preserve">lavoro, sulla esistenza.”  </w:t>
      </w:r>
      <w:r>
        <w:rPr>
          <w:rFonts w:ascii="Times New Roman" w:hAnsi="Times New Roman"/>
          <w:b/>
          <w:bCs/>
          <w:sz w:val="20"/>
          <w:szCs w:val="20"/>
        </w:rPr>
        <w:t>Dal testo in catalogo di Laura Faranda</w:t>
      </w:r>
    </w:p>
    <w:p>
      <w:pPr>
        <w:pStyle w:val="Normal"/>
        <w:rPr>
          <w:rFonts w:ascii="Times New Roman" w:hAnsi="Times New Roman"/>
          <w:b/>
          <w:b/>
          <w:bCs/>
          <w:sz w:val="20"/>
          <w:szCs w:val="20"/>
        </w:rPr>
      </w:pPr>
      <w:r>
        <w:rPr>
          <w:rFonts w:ascii="Times New Roman" w:hAnsi="Times New Roman"/>
          <w:b/>
          <w:bCs/>
          <w:sz w:val="20"/>
          <w:szCs w:val="20"/>
        </w:rPr>
      </w:r>
    </w:p>
    <w:p>
      <w:pPr>
        <w:pStyle w:val="Normal"/>
        <w:rPr>
          <w:rFonts w:ascii="Times New Roman" w:hAnsi="Times New Roman"/>
          <w:sz w:val="20"/>
          <w:szCs w:val="20"/>
        </w:rPr>
      </w:pPr>
      <w:bookmarkStart w:id="0" w:name="_GoBack"/>
      <w:bookmarkStart w:id="1" w:name="_GoBack"/>
      <w:bookmarkEnd w:id="1"/>
      <w:r>
        <w:rPr>
          <w:rFonts w:ascii="Times New Roman" w:hAnsi="Times New Roman"/>
          <w:sz w:val="20"/>
          <w:szCs w:val="20"/>
        </w:rPr>
      </w:r>
    </w:p>
    <w:p>
      <w:pPr>
        <w:pStyle w:val="Normal"/>
        <w:rPr>
          <w:sz w:val="20"/>
          <w:szCs w:val="20"/>
        </w:rPr>
      </w:pPr>
      <w:r>
        <w:rPr>
          <w:rFonts w:ascii="Times New Roman" w:hAnsi="Times New Roman"/>
          <w:sz w:val="20"/>
          <w:szCs w:val="20"/>
        </w:rPr>
        <w:t xml:space="preserve">“ </w:t>
      </w:r>
      <w:r>
        <w:rPr>
          <w:rFonts w:ascii="Times New Roman" w:hAnsi="Times New Roman"/>
          <w:sz w:val="20"/>
          <w:szCs w:val="20"/>
        </w:rPr>
        <w:t>Lo scultore siciliano lavora in questo contrasto tra esaltazione del macigno</w:t>
      </w:r>
    </w:p>
    <w:p>
      <w:pPr>
        <w:pStyle w:val="Normal"/>
        <w:rPr>
          <w:sz w:val="20"/>
          <w:szCs w:val="20"/>
        </w:rPr>
      </w:pPr>
      <w:r>
        <w:rPr>
          <w:rFonts w:ascii="Times New Roman" w:hAnsi="Times New Roman"/>
          <w:sz w:val="20"/>
          <w:szCs w:val="20"/>
        </w:rPr>
        <w:t>nella sua naturale essenza e il velo suadente che il virtuosismo dell’artista panneggia. Se queste</w:t>
      </w:r>
    </w:p>
    <w:p>
      <w:pPr>
        <w:pStyle w:val="Normal"/>
        <w:rPr>
          <w:sz w:val="20"/>
          <w:szCs w:val="20"/>
        </w:rPr>
      </w:pPr>
      <w:r>
        <w:rPr>
          <w:rFonts w:ascii="Times New Roman" w:hAnsi="Times New Roman"/>
          <w:sz w:val="20"/>
          <w:szCs w:val="20"/>
        </w:rPr>
        <w:t>velature hanno qualcosa di nettamente figurativo, berniniano, classicheggiante, l’esaltazione della</w:t>
      </w:r>
    </w:p>
    <w:p>
      <w:pPr>
        <w:pStyle w:val="Normal"/>
        <w:rPr>
          <w:sz w:val="20"/>
          <w:szCs w:val="20"/>
        </w:rPr>
      </w:pPr>
      <w:r>
        <w:rPr>
          <w:rFonts w:ascii="Times New Roman" w:hAnsi="Times New Roman"/>
          <w:sz w:val="20"/>
          <w:szCs w:val="20"/>
        </w:rPr>
        <w:t>materia scultorea presuppone una consapevolezza concettuale, nel solco della lezione</w:t>
      </w:r>
    </w:p>
    <w:p>
      <w:pPr>
        <w:pStyle w:val="Normal"/>
        <w:rPr>
          <w:sz w:val="20"/>
          <w:szCs w:val="20"/>
        </w:rPr>
      </w:pPr>
      <w:r>
        <w:rPr>
          <w:rFonts w:ascii="Times New Roman" w:hAnsi="Times New Roman"/>
          <w:sz w:val="20"/>
          <w:szCs w:val="20"/>
        </w:rPr>
        <w:t>novecentesca. Si gioca tra questi poli opposti la partita di Cicciarella. L’artista vince nell’uno e</w:t>
      </w:r>
    </w:p>
    <w:p>
      <w:pPr>
        <w:pStyle w:val="Normal"/>
        <w:rPr>
          <w:sz w:val="20"/>
          <w:szCs w:val="20"/>
        </w:rPr>
      </w:pPr>
      <w:r>
        <w:rPr>
          <w:rFonts w:ascii="Times New Roman" w:hAnsi="Times New Roman"/>
          <w:sz w:val="20"/>
          <w:szCs w:val="20"/>
        </w:rPr>
        <w:t>nell’altro campo, orchestra la lotta tra spirito e materia, l’eterna battaglia che conosceva bene</w:t>
      </w:r>
    </w:p>
    <w:p>
      <w:pPr>
        <w:pStyle w:val="Normal"/>
        <w:rPr>
          <w:sz w:val="20"/>
          <w:szCs w:val="20"/>
        </w:rPr>
      </w:pPr>
      <w:r>
        <w:rPr>
          <w:rFonts w:ascii="Times New Roman" w:hAnsi="Times New Roman"/>
          <w:sz w:val="20"/>
          <w:szCs w:val="20"/>
        </w:rPr>
        <w:t>anche Michelangelo, una battaglia dal moto perpetuo, che non può finire né fermarsi. Attaccando</w:t>
      </w:r>
    </w:p>
    <w:p>
      <w:pPr>
        <w:pStyle w:val="Normal"/>
        <w:rPr>
          <w:sz w:val="20"/>
          <w:szCs w:val="20"/>
        </w:rPr>
      </w:pPr>
      <w:r>
        <w:rPr>
          <w:rFonts w:ascii="Times New Roman" w:hAnsi="Times New Roman"/>
          <w:sz w:val="20"/>
          <w:szCs w:val="20"/>
        </w:rPr>
        <w:t>con lo sguardo queste opere, lo spettatore subisce una prima ritirata. Si interroga e non capisce</w:t>
      </w:r>
    </w:p>
    <w:p>
      <w:pPr>
        <w:pStyle w:val="Normal"/>
        <w:rPr>
          <w:sz w:val="20"/>
          <w:szCs w:val="20"/>
        </w:rPr>
      </w:pPr>
      <w:r>
        <w:rPr>
          <w:rFonts w:ascii="Times New Roman" w:hAnsi="Times New Roman"/>
          <w:sz w:val="20"/>
          <w:szCs w:val="20"/>
        </w:rPr>
        <w:t>come sono fatte. Segue la meraviglia perché egli scopre che la sostanza è una ma la forma ha fatto</w:t>
      </w:r>
    </w:p>
    <w:p>
      <w:pPr>
        <w:pStyle w:val="Normal"/>
        <w:rPr>
          <w:sz w:val="20"/>
          <w:szCs w:val="20"/>
        </w:rPr>
      </w:pPr>
      <w:r>
        <w:rPr>
          <w:rFonts w:ascii="Times New Roman" w:hAnsi="Times New Roman"/>
          <w:sz w:val="20"/>
          <w:szCs w:val="20"/>
        </w:rPr>
        <w:t>un salto triplo, è svelata una possibilità della pietra che l’occhio umano non può cogliere: siamo</w:t>
      </w:r>
    </w:p>
    <w:p>
      <w:pPr>
        <w:pStyle w:val="Normal"/>
        <w:rPr>
          <w:rFonts w:ascii="Times New Roman" w:hAnsi="Times New Roman"/>
          <w:sz w:val="20"/>
          <w:szCs w:val="20"/>
        </w:rPr>
      </w:pPr>
      <w:r>
        <w:rPr>
          <w:rFonts w:ascii="Times New Roman" w:hAnsi="Times New Roman"/>
          <w:sz w:val="20"/>
          <w:szCs w:val="20"/>
        </w:rPr>
        <w:t xml:space="preserve">dentro le vene della terra.” </w:t>
      </w:r>
      <w:r>
        <w:rPr>
          <w:rFonts w:ascii="Times New Roman" w:hAnsi="Times New Roman"/>
          <w:b/>
          <w:bCs/>
          <w:sz w:val="20"/>
          <w:szCs w:val="20"/>
        </w:rPr>
        <w:t>Dal testo in catalogo di  Mosè Previti</w:t>
      </w:r>
    </w:p>
    <w:p>
      <w:pPr>
        <w:pStyle w:val="Normal"/>
        <w:rPr>
          <w:rFonts w:ascii="Times New Roman" w:hAnsi="Times New Roman"/>
          <w:sz w:val="20"/>
          <w:szCs w:val="20"/>
        </w:rPr>
      </w:pPr>
      <w:r>
        <w:rPr>
          <w:rFonts w:ascii="Times New Roman" w:hAnsi="Times New Roman"/>
          <w:b/>
          <w:bCs/>
          <w:sz w:val="20"/>
          <w:szCs w:val="20"/>
        </w:rPr>
        <w:t>---</w:t>
      </w:r>
    </w:p>
    <w:p>
      <w:pPr>
        <w:pStyle w:val="Corpodeltesto"/>
        <w:spacing w:before="0" w:after="0"/>
        <w:jc w:val="both"/>
        <w:rPr>
          <w:b/>
          <w:b/>
          <w:bCs/>
          <w:color w:val="000000"/>
        </w:rPr>
      </w:pPr>
      <w:r>
        <w:rPr>
          <w:rFonts w:ascii="Times New Roman" w:hAnsi="Times New Roman"/>
          <w:sz w:val="20"/>
          <w:szCs w:val="20"/>
        </w:rPr>
      </w:r>
    </w:p>
    <w:p>
      <w:pPr>
        <w:pStyle w:val="Corpodeltesto"/>
        <w:spacing w:before="0" w:after="0"/>
        <w:jc w:val="both"/>
        <w:rPr>
          <w:rFonts w:ascii="Times New Roman" w:hAnsi="Times New Roman"/>
          <w:sz w:val="20"/>
          <w:szCs w:val="20"/>
        </w:rPr>
      </w:pPr>
      <w:r>
        <w:rPr>
          <w:rFonts w:ascii="Times New Roman" w:hAnsi="Times New Roman"/>
          <w:b/>
          <w:bCs/>
          <w:color w:val="000000"/>
          <w:sz w:val="20"/>
          <w:szCs w:val="20"/>
        </w:rPr>
        <w:t>Laura Faranda</w:t>
      </w:r>
    </w:p>
    <w:p>
      <w:pPr>
        <w:pStyle w:val="Normal"/>
        <w:jc w:val="both"/>
        <w:rPr>
          <w:sz w:val="22"/>
          <w:szCs w:val="22"/>
        </w:rPr>
      </w:pPr>
      <w:r>
        <w:rPr>
          <w:rFonts w:ascii="Times New Roman" w:hAnsi="Times New Roman"/>
          <w:b/>
          <w:bCs/>
          <w:sz w:val="20"/>
          <w:szCs w:val="20"/>
        </w:rPr>
        <w:t>Laura Faranda è una critica e curatrice di arte contemporanea</w:t>
      </w:r>
      <w:r>
        <w:rPr>
          <w:rFonts w:ascii="Times New Roman" w:hAnsi="Times New Roman"/>
          <w:sz w:val="20"/>
          <w:szCs w:val="20"/>
        </w:rPr>
        <w:t>.</w:t>
      </w:r>
    </w:p>
    <w:p>
      <w:pPr>
        <w:pStyle w:val="Normal"/>
        <w:jc w:val="both"/>
        <w:rPr>
          <w:rFonts w:ascii="Times New Roman" w:hAnsi="Times New Roman"/>
          <w:sz w:val="20"/>
          <w:szCs w:val="20"/>
        </w:rPr>
      </w:pPr>
      <w:r>
        <w:rPr>
          <w:rFonts w:ascii="Times New Roman" w:hAnsi="Times New Roman"/>
          <w:color w:val="000000"/>
          <w:sz w:val="20"/>
          <w:szCs w:val="20"/>
        </w:rPr>
        <w:t xml:space="preserve">Presto dirige il suo percorso formativo verso l’arte, in ogni suo riflesso: dalla tradizione medievale alle espressioni di avanguardia, seppure inizialmente con una visione umanistica più ampia. Diviene, così, anche Dottore di Ricerca in Geografia Umana e Culturale, attenta alla interazione fra Arte e Territorio e fra questo ultimo ed i fenomeni antropologici-culturali che si ineriscono in sesso. Nel tempo, fa suo </w:t>
      </w:r>
      <w:r>
        <w:rPr>
          <w:rFonts w:ascii="Times New Roman" w:hAnsi="Times New Roman"/>
          <w:i/>
          <w:iCs/>
          <w:color w:val="000000"/>
          <w:sz w:val="20"/>
          <w:szCs w:val="20"/>
        </w:rPr>
        <w:t xml:space="preserve">focus </w:t>
      </w:r>
      <w:r>
        <w:rPr>
          <w:rFonts w:ascii="Times New Roman" w:hAnsi="Times New Roman"/>
          <w:color w:val="000000"/>
          <w:sz w:val="20"/>
          <w:szCs w:val="20"/>
        </w:rPr>
        <w:t xml:space="preserve">di indagine l’arte contemporanea, approfondendola nelle sue varie inclinazioni ed interazioni con l’uomo ed il luogo. Definisce la sua formazione con un </w:t>
      </w:r>
      <w:r>
        <w:rPr>
          <w:rFonts w:ascii="Times New Roman" w:hAnsi="Times New Roman"/>
          <w:b/>
          <w:bCs/>
          <w:color w:val="000000"/>
          <w:sz w:val="20"/>
          <w:szCs w:val="20"/>
        </w:rPr>
        <w:t>master in “Curatore Museale e di Eventi”</w:t>
      </w:r>
      <w:r>
        <w:rPr>
          <w:rFonts w:ascii="Times New Roman" w:hAnsi="Times New Roman"/>
          <w:color w:val="000000"/>
          <w:sz w:val="20"/>
          <w:szCs w:val="20"/>
        </w:rPr>
        <w:t xml:space="preserve">, presso </w:t>
      </w:r>
      <w:r>
        <w:rPr>
          <w:rFonts w:ascii="Times New Roman" w:hAnsi="Times New Roman"/>
          <w:b/>
          <w:bCs/>
          <w:color w:val="000000"/>
          <w:sz w:val="20"/>
          <w:szCs w:val="20"/>
        </w:rPr>
        <w:t>IED-Roma</w:t>
      </w:r>
      <w:r>
        <w:rPr>
          <w:rFonts w:ascii="Times New Roman" w:hAnsi="Times New Roman"/>
          <w:color w:val="000000"/>
          <w:sz w:val="20"/>
          <w:szCs w:val="20"/>
        </w:rPr>
        <w:t xml:space="preserve">. Ha collaborato, per la critica e la curatela, a diverse mostre e ad eventi artistico-culturali, pure creandoli e promuovendoli lei stessa. Ha partecipato alla stesura di alcuni cataloghi critici, curato il testo critico di esposizioni e scritto per blog professionali di Settore, creandone recentemente uno lei stessa. </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b/>
          <w:b/>
          <w:bCs/>
          <w:sz w:val="22"/>
          <w:szCs w:val="22"/>
        </w:rPr>
      </w:pPr>
      <w:r>
        <w:rPr>
          <w:rFonts w:ascii="Times New Roman" w:hAnsi="Times New Roman"/>
          <w:b/>
          <w:bCs/>
          <w:color w:val="000000"/>
          <w:sz w:val="20"/>
          <w:szCs w:val="20"/>
        </w:rPr>
        <w:t xml:space="preserve">Mosè Previti </w:t>
      </w:r>
    </w:p>
    <w:p>
      <w:pPr>
        <w:pStyle w:val="Normal"/>
        <w:jc w:val="both"/>
        <w:rPr>
          <w:rFonts w:ascii="Times New Roman" w:hAnsi="Times New Roman"/>
          <w:b/>
          <w:b/>
          <w:bCs/>
          <w:color w:val="212121"/>
          <w:sz w:val="22"/>
          <w:szCs w:val="22"/>
        </w:rPr>
      </w:pPr>
      <w:r>
        <w:rPr>
          <w:rFonts w:ascii="Times New Roman" w:hAnsi="Times New Roman"/>
          <w:b/>
          <w:bCs/>
          <w:color w:val="000000"/>
          <w:sz w:val="20"/>
          <w:szCs w:val="20"/>
        </w:rPr>
        <w:t>Mosè Previti è uno storico, critico d'arte e artista che lavora in diverse discipline</w:t>
      </w:r>
      <w:r>
        <w:rPr>
          <w:rFonts w:ascii="Times New Roman" w:hAnsi="Times New Roman"/>
          <w:bCs/>
          <w:color w:val="000000"/>
          <w:sz w:val="20"/>
          <w:szCs w:val="20"/>
        </w:rPr>
        <w:t>: arte visive, musica, teatro, poesia, fotografia e video. Ha curato numerose mostre e cataloghi, lavorato a progetti multidisciplinari con artisti internazionali. Per la città di Messina ha curato le mostre del progetto "</w:t>
      </w:r>
      <w:r>
        <w:rPr>
          <w:rFonts w:ascii="Times New Roman" w:hAnsi="Times New Roman"/>
          <w:b/>
          <w:bCs/>
          <w:color w:val="000000"/>
          <w:sz w:val="20"/>
          <w:szCs w:val="20"/>
        </w:rPr>
        <w:t>Le Scalinate dell'Arte</w:t>
      </w:r>
      <w:r>
        <w:rPr>
          <w:rFonts w:ascii="Times New Roman" w:hAnsi="Times New Roman"/>
          <w:bCs/>
          <w:color w:val="000000"/>
          <w:sz w:val="20"/>
          <w:szCs w:val="20"/>
        </w:rPr>
        <w:t xml:space="preserve">", si è occupato del processo di valorizzazione dell'eredità artistica di Giovanni Cammarata, e oggi collabora in qualità di critico con i progetti culturali del gruppo </w:t>
      </w:r>
      <w:r>
        <w:rPr>
          <w:rFonts w:ascii="Times New Roman" w:hAnsi="Times New Roman"/>
          <w:b/>
          <w:bCs/>
          <w:color w:val="000000"/>
          <w:sz w:val="20"/>
          <w:szCs w:val="20"/>
        </w:rPr>
        <w:t>MutualPass</w:t>
      </w:r>
      <w:r>
        <w:rPr>
          <w:rFonts w:ascii="Times New Roman" w:hAnsi="Times New Roman"/>
          <w:bCs/>
          <w:color w:val="000000"/>
          <w:sz w:val="20"/>
          <w:szCs w:val="20"/>
        </w:rPr>
        <w:t>.</w:t>
      </w:r>
    </w:p>
    <w:p>
      <w:pPr>
        <w:pStyle w:val="Normal"/>
        <w:jc w:val="both"/>
        <w:rPr>
          <w:rFonts w:ascii="Times New Roman" w:hAnsi="Times New Roman"/>
          <w:b/>
          <w:b/>
          <w:bCs/>
          <w:color w:val="000000"/>
          <w:sz w:val="22"/>
          <w:szCs w:val="22"/>
        </w:rPr>
      </w:pPr>
      <w:r>
        <w:rPr>
          <w:rFonts w:ascii="Times New Roman" w:hAnsi="Times New Roman"/>
          <w:sz w:val="20"/>
          <w:szCs w:val="20"/>
        </w:rPr>
        <w:b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Corpodeltesto"/>
        <w:spacing w:before="0" w:after="0"/>
        <w:jc w:val="both"/>
        <w:rPr>
          <w:sz w:val="22"/>
          <w:szCs w:val="22"/>
        </w:rPr>
      </w:pPr>
      <w:r>
        <w:rPr>
          <w:rFonts w:ascii="Times New Roman" w:hAnsi="Times New Roman"/>
          <w:sz w:val="20"/>
          <w:szCs w:val="20"/>
        </w:rPr>
        <w:t>Lo Studio d’Arte</w:t>
      </w:r>
      <w:r>
        <w:rPr>
          <w:rFonts w:ascii="Times New Roman" w:hAnsi="Times New Roman"/>
          <w:b/>
          <w:bCs/>
          <w:sz w:val="20"/>
          <w:szCs w:val="20"/>
        </w:rPr>
        <w:t xml:space="preserve"> COCCO Arte Contemporanea </w:t>
      </w:r>
      <w:r>
        <w:rPr>
          <w:rFonts w:ascii="Times New Roman" w:hAnsi="Times New Roman"/>
          <w:sz w:val="20"/>
          <w:szCs w:val="20"/>
        </w:rPr>
        <w:t>si trova in via Francesco Todaro n. 22, a Messina.</w:t>
      </w:r>
    </w:p>
    <w:p>
      <w:pPr>
        <w:pStyle w:val="Normal"/>
        <w:jc w:val="both"/>
        <w:rPr>
          <w:sz w:val="22"/>
          <w:szCs w:val="22"/>
        </w:rPr>
      </w:pPr>
      <w:r>
        <w:rPr>
          <w:rFonts w:ascii="Times New Roman" w:hAnsi="Times New Roman"/>
          <w:sz w:val="20"/>
          <w:szCs w:val="20"/>
        </w:rPr>
        <w:t xml:space="preserve">Promuove un linguaggio artistico-contemporaneo fluido, fresco e nel contempo strutturato. Uno sguardo polifonico, positivamente competitivo nel panorama del Contemporaneo siciliano e nazionale. Un ponte di dialogo e confronto in Sicilia per la Sicilia, con frequenti esplorazioni fuori dai confini isolani. </w:t>
      </w:r>
    </w:p>
    <w:p>
      <w:pPr>
        <w:pStyle w:val="Normal"/>
        <w:jc w:val="both"/>
        <w:rPr>
          <w:rFonts w:ascii="Times New Roman" w:hAnsi="Times New Roman"/>
          <w:sz w:val="22"/>
          <w:szCs w:val="22"/>
        </w:rPr>
      </w:pPr>
      <w:r>
        <w:rPr>
          <w:rFonts w:ascii="Times New Roman" w:hAnsi="Times New Roman"/>
          <w:sz w:val="20"/>
          <w:szCs w:val="20"/>
        </w:rPr>
        <w:t xml:space="preserve">Lo Studio d’Arte promuove mostre ed approfondimenti di settore  (Scultura, Pittura,  VideoArt, Istallazioni, Performance, Sound Art, Fotografia, Residenze) direzionando la sua attenzione su talenti siciliani e poi italiani, innanzitutto giovani, ma in un dialogo sempre aperto con coloro che hanno fatto di qualche anno in più motivo di rinnovamento piuttosto che di stasi. Gli artisti che si presentano sono affermati in un panorama artistico di qualità, sperimentale, non circoscritto alla tradizione, sempre originale e di respiro internazionale. </w:t>
      </w:r>
    </w:p>
    <w:p>
      <w:pPr>
        <w:pStyle w:val="Normal"/>
        <w:jc w:val="both"/>
        <w:rPr>
          <w:rFonts w:ascii="Times New Roman" w:hAnsi="Times New Roman"/>
          <w:color w:val="000000"/>
          <w:sz w:val="22"/>
          <w:szCs w:val="22"/>
        </w:rPr>
      </w:pPr>
      <w:r>
        <w:rPr>
          <w:rFonts w:ascii="Times New Roman" w:hAnsi="Times New Roman"/>
          <w:color w:val="000000"/>
          <w:sz w:val="20"/>
          <w:szCs w:val="20"/>
        </w:rPr>
        <w:t xml:space="preserve">Inoltre, ritenendo importante una fruizione dell’arte attiva, COCCO realizza workshop con gli artisti in mostra, laboratori didattici, conferenze. </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b/>
          <w:b/>
          <w:bCs/>
          <w:color w:val="000000"/>
          <w:sz w:val="22"/>
          <w:szCs w:val="22"/>
        </w:rPr>
      </w:pPr>
      <w:r>
        <w:rPr>
          <w:rFonts w:ascii="Times New Roman" w:hAnsi="Times New Roman"/>
          <w:b/>
          <w:bCs/>
          <w:color w:val="000000"/>
          <w:sz w:val="20"/>
          <w:szCs w:val="20"/>
        </w:rPr>
        <w:t>COCCO Arte Contemporanea</w:t>
      </w:r>
    </w:p>
    <w:p>
      <w:pPr>
        <w:pStyle w:val="Normal"/>
        <w:jc w:val="both"/>
        <w:rPr>
          <w:rFonts w:ascii="Times New Roman" w:hAnsi="Times New Roman"/>
          <w:b/>
          <w:b/>
          <w:bCs/>
          <w:color w:val="000000"/>
          <w:sz w:val="22"/>
          <w:szCs w:val="22"/>
        </w:rPr>
      </w:pPr>
      <w:r>
        <w:rPr>
          <w:rFonts w:ascii="Times New Roman" w:hAnsi="Times New Roman"/>
          <w:b/>
          <w:bCs/>
          <w:color w:val="000000"/>
          <w:sz w:val="20"/>
          <w:szCs w:val="20"/>
        </w:rPr>
        <w:t>via F. Todaro n. 22, Messina</w:t>
      </w:r>
    </w:p>
    <w:p>
      <w:pPr>
        <w:pStyle w:val="Normal"/>
        <w:jc w:val="both"/>
        <w:rPr>
          <w:sz w:val="22"/>
          <w:szCs w:val="22"/>
        </w:rPr>
      </w:pPr>
      <w:r>
        <w:rPr>
          <w:rFonts w:ascii="Times New Roman" w:hAnsi="Times New Roman"/>
          <w:color w:val="000000"/>
          <w:sz w:val="20"/>
          <w:szCs w:val="20"/>
        </w:rPr>
        <w:t xml:space="preserve">Orari di apertura: </w:t>
      </w:r>
      <w:r>
        <w:rPr>
          <w:rFonts w:ascii="Times New Roman" w:hAnsi="Times New Roman"/>
          <w:b/>
          <w:bCs/>
          <w:color w:val="000000"/>
          <w:sz w:val="20"/>
          <w:szCs w:val="20"/>
        </w:rPr>
        <w:t xml:space="preserve">venerdì e sabato dalle h 17.00 alle h 20.00 e poi su appuntamento </w:t>
      </w:r>
    </w:p>
    <w:p>
      <w:pPr>
        <w:pStyle w:val="Normal"/>
        <w:jc w:val="both"/>
        <w:rPr>
          <w:sz w:val="22"/>
          <w:szCs w:val="22"/>
        </w:rPr>
      </w:pPr>
      <w:r>
        <w:rPr>
          <w:rFonts w:ascii="Times New Roman" w:hAnsi="Times New Roman"/>
          <w:color w:val="000000"/>
          <w:sz w:val="20"/>
          <w:szCs w:val="20"/>
        </w:rPr>
        <w:t xml:space="preserve">Contatti: </w:t>
      </w:r>
    </w:p>
    <w:p>
      <w:pPr>
        <w:pStyle w:val="Normal"/>
        <w:jc w:val="both"/>
        <w:rPr/>
      </w:pPr>
      <w:r>
        <w:rPr>
          <w:rFonts w:ascii="Times New Roman" w:hAnsi="Times New Roman"/>
          <w:color w:val="000000"/>
          <w:sz w:val="20"/>
          <w:szCs w:val="20"/>
        </w:rPr>
        <w:t xml:space="preserve">mail, </w:t>
      </w:r>
      <w:hyperlink r:id="rId2">
        <w:r>
          <w:rPr>
            <w:rStyle w:val="CollegamentoInternet"/>
            <w:rFonts w:ascii="Times New Roman" w:hAnsi="Times New Roman"/>
            <w:b/>
            <w:bCs/>
            <w:color w:val="000000"/>
            <w:sz w:val="20"/>
            <w:szCs w:val="20"/>
          </w:rPr>
          <w:t>COCCOartecontemporanea@gmail.com</w:t>
        </w:r>
      </w:hyperlink>
      <w:r>
        <w:rPr>
          <w:rFonts w:ascii="Times New Roman" w:hAnsi="Times New Roman"/>
          <w:b/>
          <w:bCs/>
          <w:color w:val="000000"/>
          <w:sz w:val="20"/>
          <w:szCs w:val="20"/>
        </w:rPr>
        <w:t>;</w:t>
      </w:r>
    </w:p>
    <w:p>
      <w:pPr>
        <w:pStyle w:val="Normal"/>
        <w:jc w:val="both"/>
        <w:rPr/>
      </w:pPr>
      <w:r>
        <w:rPr>
          <w:rFonts w:ascii="Times New Roman" w:hAnsi="Times New Roman"/>
          <w:b/>
          <w:bCs/>
          <w:color w:val="000000"/>
          <w:sz w:val="20"/>
          <w:szCs w:val="20"/>
        </w:rPr>
        <w:t xml:space="preserve"> </w:t>
      </w:r>
      <w:hyperlink r:id="rId3">
        <w:r>
          <w:rPr>
            <w:rStyle w:val="CollegamentoInternet"/>
            <w:rFonts w:ascii="Times New Roman" w:hAnsi="Times New Roman"/>
            <w:b/>
            <w:bCs/>
            <w:color w:val="000000"/>
            <w:sz w:val="20"/>
            <w:szCs w:val="20"/>
          </w:rPr>
          <w:t>laufar@hotmail.it</w:t>
        </w:r>
      </w:hyperlink>
      <w:r>
        <w:rPr>
          <w:rStyle w:val="CollegamentoInternet"/>
          <w:rFonts w:ascii="Times New Roman" w:hAnsi="Times New Roman"/>
          <w:b/>
          <w:bCs/>
          <w:color w:val="000000"/>
          <w:sz w:val="20"/>
          <w:szCs w:val="20"/>
        </w:rPr>
        <w:t xml:space="preserve"> -</w:t>
      </w:r>
      <w:r>
        <w:rPr>
          <w:rFonts w:ascii="Times New Roman" w:hAnsi="Times New Roman"/>
          <w:b/>
          <w:bCs/>
          <w:color w:val="000000"/>
          <w:sz w:val="20"/>
          <w:szCs w:val="20"/>
        </w:rPr>
        <w:t xml:space="preserve"> </w:t>
      </w:r>
      <w:hyperlink r:id="rId4">
        <w:r>
          <w:rPr>
            <w:rStyle w:val="CollegamentoInternet"/>
            <w:rFonts w:ascii="Times New Roman" w:hAnsi="Times New Roman"/>
            <w:b/>
            <w:bCs/>
            <w:color w:val="000000"/>
            <w:sz w:val="20"/>
            <w:szCs w:val="20"/>
          </w:rPr>
          <w:t>gmosepreviti@gmail.com</w:t>
        </w:r>
      </w:hyperlink>
      <w:r>
        <w:rPr>
          <w:rStyle w:val="CollegamentoInternet"/>
          <w:rFonts w:ascii="Times New Roman" w:hAnsi="Times New Roman"/>
          <w:b/>
          <w:bCs/>
          <w:color w:val="000000"/>
          <w:sz w:val="20"/>
          <w:szCs w:val="20"/>
        </w:rPr>
        <w:t xml:space="preserve"> </w:t>
      </w:r>
      <w:r>
        <w:rPr>
          <w:rStyle w:val="CollegamentoInternet"/>
          <w:rFonts w:ascii="Times New Roman" w:hAnsi="Times New Roman"/>
          <w:color w:val="000000"/>
          <w:sz w:val="20"/>
          <w:szCs w:val="20"/>
        </w:rPr>
        <w:t>_</w:t>
      </w:r>
    </w:p>
    <w:p>
      <w:pPr>
        <w:pStyle w:val="Normal"/>
        <w:jc w:val="both"/>
        <w:rPr>
          <w:sz w:val="20"/>
          <w:szCs w:val="20"/>
        </w:rPr>
      </w:pPr>
      <w:r>
        <w:rPr>
          <w:rFonts w:ascii="Times New Roman" w:hAnsi="Times New Roman"/>
          <w:color w:val="000000"/>
          <w:sz w:val="20"/>
          <w:szCs w:val="20"/>
        </w:rPr>
        <w:t xml:space="preserve">Cell.,  </w:t>
      </w:r>
      <w:r>
        <w:rPr>
          <w:rFonts w:ascii="Times New Roman" w:hAnsi="Times New Roman"/>
          <w:b/>
          <w:bCs/>
          <w:color w:val="000000"/>
          <w:sz w:val="20"/>
          <w:szCs w:val="20"/>
        </w:rPr>
        <w:t xml:space="preserve">- 349 8150444 </w:t>
      </w:r>
    </w:p>
    <w:p>
      <w:pPr>
        <w:pStyle w:val="Normal"/>
        <w:jc w:val="both"/>
        <w:rPr>
          <w:b/>
          <w:b/>
          <w:bCs/>
          <w:sz w:val="20"/>
          <w:szCs w:val="20"/>
        </w:rPr>
      </w:pPr>
      <w:r>
        <w:rPr>
          <w:rFonts w:ascii="Times New Roman" w:hAnsi="Times New Roman"/>
          <w:b/>
          <w:bCs/>
          <w:color w:val="000000"/>
          <w:sz w:val="20"/>
          <w:szCs w:val="20"/>
        </w:rPr>
        <w:t xml:space="preserve">           </w:t>
      </w:r>
      <w:r>
        <w:rPr>
          <w:rFonts w:ascii="Times New Roman" w:hAnsi="Times New Roman"/>
          <w:b/>
          <w:bCs/>
          <w:color w:val="000000"/>
          <w:sz w:val="20"/>
          <w:szCs w:val="20"/>
        </w:rPr>
        <w:t>- 347 7689468</w:t>
      </w:r>
    </w:p>
    <w:p>
      <w:pPr>
        <w:pStyle w:val="Normal"/>
        <w:jc w:val="both"/>
        <w:rPr>
          <w:b/>
          <w:b/>
          <w:bCs/>
          <w:sz w:val="22"/>
          <w:szCs w:val="22"/>
        </w:rPr>
      </w:pPr>
      <w:r>
        <w:rPr>
          <w:rFonts w:ascii="Times New Roman" w:hAnsi="Times New Roman"/>
          <w:b/>
          <w:bCs/>
          <w:color w:val="000000"/>
          <w:sz w:val="20"/>
          <w:szCs w:val="20"/>
        </w:rPr>
        <w:t xml:space="preserve">                        </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Corpodeltesto"/>
        <w:jc w:val="both"/>
        <w:rPr>
          <w:rFonts w:ascii="Times New Roman" w:hAnsi="Times New Roman"/>
          <w:sz w:val="20"/>
          <w:szCs w:val="20"/>
        </w:rPr>
      </w:pPr>
      <w:r>
        <w:rPr>
          <w:rFonts w:ascii="Times New Roman" w:hAnsi="Times New Roman"/>
          <w:sz w:val="20"/>
          <w:szCs w:val="20"/>
        </w:rPr>
      </w:r>
    </w:p>
    <w:p>
      <w:pPr>
        <w:pStyle w:val="Corpodeltesto"/>
        <w:jc w:val="both"/>
        <w:rPr>
          <w:rFonts w:ascii="Times New Roman" w:hAnsi="Times New Roman"/>
          <w:sz w:val="20"/>
          <w:szCs w:val="20"/>
        </w:rPr>
      </w:pPr>
      <w:r>
        <w:rPr>
          <w:rFonts w:ascii="Times New Roman" w:hAnsi="Times New Roman"/>
          <w:sz w:val="20"/>
          <w:szCs w:val="20"/>
        </w:rPr>
      </w:r>
    </w:p>
    <w:p>
      <w:pPr>
        <w:pStyle w:val="Corpodeltesto"/>
        <w:jc w:val="both"/>
        <w:rPr>
          <w:rFonts w:ascii="Times New Roman" w:hAnsi="Times New Roman"/>
          <w:sz w:val="20"/>
          <w:szCs w:val="20"/>
          <w:highlight w:val="yellow"/>
        </w:rPr>
      </w:pPr>
      <w:r>
        <w:rPr>
          <w:rFonts w:ascii="Times New Roman" w:hAnsi="Times New Roman"/>
          <w:sz w:val="20"/>
          <w:szCs w:val="20"/>
          <w:highlight w:val="yellow"/>
        </w:rPr>
      </w:r>
    </w:p>
    <w:p>
      <w:pPr>
        <w:pStyle w:val="Normal"/>
        <w:jc w:val="both"/>
        <w:rPr>
          <w:rFonts w:ascii="Times New Roman" w:hAnsi="Times New Roman"/>
          <w:sz w:val="20"/>
          <w:szCs w:val="20"/>
        </w:rPr>
      </w:pPr>
      <w:r>
        <w:rPr>
          <w:rFonts w:ascii="Times New Roman" w:hAnsi="Times New Roman"/>
          <w:sz w:val="20"/>
          <w:szCs w:val="20"/>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SimSun" w:cs="Lucida Sans"/>
      <w:color w:val="00000A"/>
      <w:kern w:val="2"/>
      <w:sz w:val="24"/>
      <w:szCs w:val="24"/>
      <w:lang w:val="it-IT" w:eastAsia="zh-CN" w:bidi="hi-IN"/>
    </w:rPr>
  </w:style>
  <w:style w:type="character" w:styleId="DefaultParagraphFont" w:default="1">
    <w:name w:val="Default Paragraph Font"/>
    <w:uiPriority w:val="1"/>
    <w:semiHidden/>
    <w:unhideWhenUsed/>
    <w:qFormat/>
    <w:rPr/>
  </w:style>
  <w:style w:type="character" w:styleId="Enfasiforte" w:customStyle="1">
    <w:name w:val="Enfasi forte"/>
    <w:qFormat/>
    <w:rPr>
      <w:b/>
      <w:bCs/>
    </w:rPr>
  </w:style>
  <w:style w:type="character" w:styleId="Enfasi" w:customStyle="1">
    <w:name w:val="Enfasi"/>
    <w:qFormat/>
    <w:rPr>
      <w:i/>
      <w:iCs/>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CCOartecontemporanea@gmail.com" TargetMode="External"/><Relationship Id="rId3" Type="http://schemas.openxmlformats.org/officeDocument/2006/relationships/hyperlink" Target="mailto:laufar@hotmail.it" TargetMode="External"/><Relationship Id="rId4" Type="http://schemas.openxmlformats.org/officeDocument/2006/relationships/hyperlink" Target="mailto:gmosepreviti@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LibreOffice/5.4.4.2$Windows_X86_64 LibreOffice_project/2524958677847fb3bb44820e40380acbe820f960</Application>
  <Pages>3</Pages>
  <Words>1315</Words>
  <Characters>7416</Characters>
  <CharactersWithSpaces>8743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2018-10-20T07:17:00Z</dcterms:created>
  <dc:creator>Utente</dc:creator>
  <dc:description/>
  <dc:language>it-IT</dc:language>
  <cp:lastModifiedBy/>
  <dcterms:modified xsi:type="dcterms:W3CDTF">2018-10-20T09:51:07Z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