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6E" w:rsidRDefault="00622D6E" w:rsidP="00DF092F">
      <w:pPr>
        <w:jc w:val="center"/>
        <w:rPr>
          <w:rFonts w:ascii="Garamond" w:hAnsi="Garamond"/>
          <w:i/>
          <w:iCs/>
          <w:sz w:val="28"/>
          <w:szCs w:val="28"/>
        </w:rPr>
      </w:pPr>
    </w:p>
    <w:p w:rsidR="00DF092F" w:rsidRPr="003469DD" w:rsidRDefault="00DF092F" w:rsidP="00DF092F">
      <w:pPr>
        <w:jc w:val="center"/>
        <w:rPr>
          <w:rFonts w:ascii="Garamond" w:hAnsi="Garamond"/>
          <w:i/>
          <w:iCs/>
          <w:sz w:val="28"/>
          <w:szCs w:val="28"/>
        </w:rPr>
      </w:pPr>
      <w:r w:rsidRPr="00535F56">
        <w:rPr>
          <w:rFonts w:ascii="Garamond" w:hAnsi="Garamond"/>
          <w:i/>
          <w:iCs/>
          <w:sz w:val="28"/>
          <w:szCs w:val="28"/>
        </w:rPr>
        <w:t>Comunicato stampa</w:t>
      </w:r>
      <w:r>
        <w:rPr>
          <w:rFonts w:ascii="Garamond" w:hAnsi="Garamond"/>
          <w:i/>
          <w:iCs/>
          <w:sz w:val="28"/>
          <w:szCs w:val="28"/>
        </w:rPr>
        <w:t xml:space="preserve"> generale</w:t>
      </w:r>
    </w:p>
    <w:p w:rsidR="00DF092F" w:rsidRPr="00CD1DBF" w:rsidRDefault="00DF092F" w:rsidP="00DF092F">
      <w:pPr>
        <w:spacing w:after="0"/>
        <w:jc w:val="center"/>
        <w:rPr>
          <w:rFonts w:ascii="Garamond" w:hAnsi="Garamond"/>
          <w:bCs/>
          <w:sz w:val="28"/>
          <w:szCs w:val="28"/>
        </w:rPr>
      </w:pPr>
      <w:r w:rsidRPr="00CD1DBF">
        <w:rPr>
          <w:rFonts w:ascii="Garamond" w:hAnsi="Garamond"/>
          <w:bCs/>
          <w:sz w:val="28"/>
          <w:szCs w:val="28"/>
        </w:rPr>
        <w:t xml:space="preserve">Castello dei </w:t>
      </w:r>
      <w:proofErr w:type="spellStart"/>
      <w:r w:rsidRPr="00CD1DBF">
        <w:rPr>
          <w:rFonts w:ascii="Garamond" w:hAnsi="Garamond"/>
          <w:bCs/>
          <w:sz w:val="28"/>
          <w:szCs w:val="28"/>
        </w:rPr>
        <w:t>Brancaleoni</w:t>
      </w:r>
      <w:proofErr w:type="spellEnd"/>
      <w:r w:rsidRPr="00CD1DBF">
        <w:rPr>
          <w:rFonts w:ascii="Garamond" w:hAnsi="Garamond"/>
          <w:bCs/>
          <w:sz w:val="28"/>
          <w:szCs w:val="28"/>
        </w:rPr>
        <w:t xml:space="preserve">, </w:t>
      </w:r>
      <w:proofErr w:type="spellStart"/>
      <w:r w:rsidRPr="00CD1DBF">
        <w:rPr>
          <w:rFonts w:ascii="Garamond" w:hAnsi="Garamond"/>
          <w:bCs/>
          <w:sz w:val="28"/>
          <w:szCs w:val="28"/>
        </w:rPr>
        <w:t>Piobbico</w:t>
      </w:r>
      <w:proofErr w:type="spellEnd"/>
    </w:p>
    <w:p w:rsidR="00DF092F" w:rsidRPr="00CD1DBF" w:rsidRDefault="00DF092F" w:rsidP="00DF092F">
      <w:pPr>
        <w:spacing w:after="0"/>
        <w:jc w:val="center"/>
        <w:rPr>
          <w:rFonts w:ascii="Garamond" w:hAnsi="Garamond"/>
          <w:sz w:val="28"/>
          <w:szCs w:val="28"/>
        </w:rPr>
      </w:pPr>
      <w:r w:rsidRPr="00CD1DBF">
        <w:rPr>
          <w:rFonts w:ascii="Garamond" w:hAnsi="Garamond"/>
          <w:sz w:val="28"/>
          <w:szCs w:val="28"/>
        </w:rPr>
        <w:t>7 agosto ore 17:00</w:t>
      </w:r>
    </w:p>
    <w:p w:rsidR="00DF092F" w:rsidRPr="000E21E3" w:rsidRDefault="00DF092F" w:rsidP="00DF092F">
      <w:pPr>
        <w:spacing w:after="0"/>
        <w:jc w:val="center"/>
        <w:rPr>
          <w:rFonts w:ascii="Garamond" w:eastAsia="Arial" w:hAnsi="Garamond" w:cs="Arial"/>
          <w:sz w:val="28"/>
          <w:szCs w:val="28"/>
        </w:rPr>
      </w:pPr>
      <w:r w:rsidRPr="00CD1DBF">
        <w:rPr>
          <w:rFonts w:ascii="Garamond" w:hAnsi="Garamond"/>
          <w:sz w:val="28"/>
          <w:szCs w:val="28"/>
        </w:rPr>
        <w:t>Conferenza Internazionale dal titolo L’Arte in Fuga da Hitler</w:t>
      </w:r>
    </w:p>
    <w:p w:rsidR="00F36FB3" w:rsidRDefault="00F36FB3" w:rsidP="00F36FB3">
      <w:pPr>
        <w:jc w:val="both"/>
      </w:pPr>
    </w:p>
    <w:p w:rsidR="001F144B" w:rsidRPr="001F144B" w:rsidRDefault="001F144B" w:rsidP="00F36FB3">
      <w:pPr>
        <w:jc w:val="both"/>
        <w:rPr>
          <w:b/>
          <w:sz w:val="32"/>
          <w:szCs w:val="32"/>
        </w:rPr>
      </w:pPr>
      <w:r w:rsidRPr="001F144B">
        <w:rPr>
          <w:b/>
          <w:sz w:val="32"/>
          <w:szCs w:val="32"/>
        </w:rPr>
        <w:t>L’Arte contro Hitler</w:t>
      </w:r>
    </w:p>
    <w:p w:rsidR="001F144B" w:rsidRPr="001F144B" w:rsidRDefault="001F144B" w:rsidP="00F36F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 p</w:t>
      </w:r>
      <w:r w:rsidRPr="001F144B">
        <w:rPr>
          <w:b/>
          <w:sz w:val="32"/>
          <w:szCs w:val="32"/>
        </w:rPr>
        <w:t>robabile capolavo</w:t>
      </w:r>
      <w:r>
        <w:rPr>
          <w:b/>
          <w:sz w:val="32"/>
          <w:szCs w:val="32"/>
        </w:rPr>
        <w:t>ro di Picasso di tributo a Klee</w:t>
      </w:r>
    </w:p>
    <w:p w:rsidR="00F36FB3" w:rsidRDefault="00F36FB3" w:rsidP="00F36FB3">
      <w:pPr>
        <w:jc w:val="both"/>
      </w:pPr>
      <w:r>
        <w:t xml:space="preserve">Il Sontuoso </w:t>
      </w:r>
      <w:r>
        <w:rPr>
          <w:b/>
        </w:rPr>
        <w:t xml:space="preserve">Castello dei Conti </w:t>
      </w:r>
      <w:proofErr w:type="spellStart"/>
      <w:r>
        <w:rPr>
          <w:b/>
        </w:rPr>
        <w:t>Brancaleoni</w:t>
      </w:r>
      <w:proofErr w:type="spellEnd"/>
      <w:r>
        <w:t xml:space="preserve"> di </w:t>
      </w:r>
      <w:proofErr w:type="spellStart"/>
      <w:r>
        <w:t>Piobbico</w:t>
      </w:r>
      <w:proofErr w:type="spellEnd"/>
      <w:r>
        <w:t xml:space="preserve"> ha ospitato la Conferenza Internazionale  “L’Arte in Fuga da Hitler” ,  il tema vastissimo della memoria  è stato il perno della serata, importante per riflettere non solo sull’arte e gli artisti, ma anche per portare testimonianza di quei tragici momenti per l’intera umanità; per tale motivo tra i numerosi sostenitori e patrocini tra i quali troviamo anche interventi di rappresentati dell’A.N.P.I. della Comunità ebraica di Ancona e dell’Associazione “I figli della shoah”. Nel 1933 il partito nazionalsocialista prende il potere e con esso si  controlleranno tutti gli aspetti  della vita intellettuale della nazione, agendo sul sistema educativo, sui teatri, cinema, letteratura, stampa, radio e soprattutto sull’arte cercando di annientare tutto ciò che era contrario</w:t>
      </w:r>
      <w:r w:rsidR="00F61600">
        <w:t xml:space="preserve"> alle linee guida del regime. Alla conferenza è intervenuto </w:t>
      </w:r>
      <w:r w:rsidR="001F144B">
        <w:t xml:space="preserve">come moderatore della serata il vicepresidente UNPLI </w:t>
      </w:r>
      <w:r w:rsidR="001F144B" w:rsidRPr="001F144B">
        <w:rPr>
          <w:b/>
        </w:rPr>
        <w:t>Matteo Martinelli</w:t>
      </w:r>
      <w:r w:rsidR="001F144B">
        <w:t xml:space="preserve">; </w:t>
      </w:r>
      <w:r w:rsidR="00F61600">
        <w:t xml:space="preserve">tra i relatori, </w:t>
      </w:r>
      <w:r>
        <w:t xml:space="preserve">storico Dr. </w:t>
      </w:r>
      <w:r>
        <w:rPr>
          <w:b/>
        </w:rPr>
        <w:t xml:space="preserve">Marco </w:t>
      </w:r>
      <w:proofErr w:type="spellStart"/>
      <w:r>
        <w:rPr>
          <w:b/>
        </w:rPr>
        <w:t>Renzi</w:t>
      </w:r>
      <w:proofErr w:type="spellEnd"/>
      <w:r>
        <w:t xml:space="preserve"> autore di vari volumi sulle stragi nazifasciste con aneddoti e testimonianze della resistenza compiute sulle terre di confine del Montefeltro e dell’area appenninica.</w:t>
      </w:r>
    </w:p>
    <w:p w:rsidR="00F36FB3" w:rsidRDefault="00F36FB3" w:rsidP="00F36FB3">
      <w:pPr>
        <w:jc w:val="both"/>
      </w:pPr>
      <w:r>
        <w:t xml:space="preserve">La straordinaria occasione ha visto lo </w:t>
      </w:r>
      <w:r w:rsidRPr="00F36FB3">
        <w:rPr>
          <w:b/>
        </w:rPr>
        <w:t>svelamento in prima mondiale di un  dipinto di un grande maestro del ‘900</w:t>
      </w:r>
      <w:r>
        <w:t xml:space="preserve"> che ha voluto rappresentare il volto di Hitler con oggetti ed elementi vietati dallo stesso dittatore, com</w:t>
      </w:r>
      <w:r w:rsidR="00F61600">
        <w:t>e a voler demonizzare mettendo in</w:t>
      </w:r>
      <w:r>
        <w:t xml:space="preserve"> ridicolo la sua immagine.</w:t>
      </w:r>
    </w:p>
    <w:p w:rsidR="00F36FB3" w:rsidRPr="00F36FB3" w:rsidRDefault="00F36FB3" w:rsidP="00F36FB3">
      <w:pPr>
        <w:jc w:val="both"/>
        <w:rPr>
          <w:b/>
        </w:rPr>
      </w:pPr>
      <w:r>
        <w:t xml:space="preserve">A curare la presentazione sono intervenuti studiosi e ricercatori, tra cui l’esperta internazionale d’arte </w:t>
      </w:r>
      <w:r>
        <w:rPr>
          <w:b/>
        </w:rPr>
        <w:t>Annalisa Di Maria</w:t>
      </w:r>
      <w:r>
        <w:t xml:space="preserve"> che ha presentato lo studio stilistico, la ricerca storico-archivistica e l’accostamento attributivo; è seguito l’intervento del perito calligrafo forense </w:t>
      </w:r>
      <w:r>
        <w:rPr>
          <w:b/>
        </w:rPr>
        <w:t>Stefano Fortunati</w:t>
      </w:r>
      <w:r>
        <w:t xml:space="preserve"> per lo studio degli elementi di scrittura rintracciati nell’opera. Le analisi scientifiche e </w:t>
      </w:r>
      <w:proofErr w:type="spellStart"/>
      <w:r>
        <w:t>multispettrali</w:t>
      </w:r>
      <w:proofErr w:type="spellEnd"/>
      <w:r>
        <w:t xml:space="preserve"> e lo studio simbolico sono state illustrate dal ricercatore </w:t>
      </w:r>
      <w:r>
        <w:rPr>
          <w:b/>
        </w:rPr>
        <w:t xml:space="preserve">Andrea da Montefeltro. </w:t>
      </w:r>
      <w:r>
        <w:t>Lo studio del supporto</w:t>
      </w:r>
      <w:r w:rsidR="00F61600">
        <w:t>,</w:t>
      </w:r>
      <w:r>
        <w:t xml:space="preserve"> del pigmento, le analisi stilistiche e di comparazione hanno portato a presupporre la  collocazione della realizzazione dell’opera tra il 1935-1937.</w:t>
      </w:r>
      <w:r>
        <w:rPr>
          <w:b/>
        </w:rPr>
        <w:t xml:space="preserve"> </w:t>
      </w:r>
      <w:r>
        <w:t xml:space="preserve">L’esperta d’Arte </w:t>
      </w:r>
      <w:r>
        <w:rPr>
          <w:b/>
        </w:rPr>
        <w:t>Annalisa Di Maria</w:t>
      </w:r>
      <w:r>
        <w:t xml:space="preserve"> è concorde insieme agli altri esperti che l’opera non sia mai stata catalogata e che sia stata dispersa per un lungo periodo, l’opera sarebbe un tributo fatto nei confronti dell’artista P</w:t>
      </w:r>
      <w:r w:rsidR="00F61600">
        <w:t>aul Klee, di cui quest’ultimo lo</w:t>
      </w:r>
      <w:r>
        <w:t xml:space="preserve"> ricevette in dono; sono molti gli elementi che riconducono la creazione dell’opera </w:t>
      </w:r>
      <w:r w:rsidR="00F61600">
        <w:t xml:space="preserve">forse </w:t>
      </w:r>
      <w:r>
        <w:t>alla mano di Pablo Picasso. I due artisti, infatti  avevano un’ammirazione reciproca e amicizia e si incontrarono in almeno due occasioni, tanto che nel 1914 Klee fa un tributo a Picasso e a</w:t>
      </w:r>
      <w:r w:rsidR="00F61600">
        <w:t>lla sua forma d’arte. Dalle parole della Di Maria :”O</w:t>
      </w:r>
      <w:r>
        <w:t>vviamente no</w:t>
      </w:r>
      <w:r w:rsidR="00F61600">
        <w:t>n esistono presupposti tali al momento che ci portino ad attribuire l’opera con certezza a Picasso, sicuramente il dipinto e il suo studio dovranno</w:t>
      </w:r>
      <w:r>
        <w:t xml:space="preserve"> e</w:t>
      </w:r>
      <w:r w:rsidR="00F61600">
        <w:t>ssere ulteriormente approfonditi”. S</w:t>
      </w:r>
      <w:r>
        <w:t xml:space="preserve">copo della conferenza è </w:t>
      </w:r>
      <w:r w:rsidR="00F61600">
        <w:t>stato quello</w:t>
      </w:r>
      <w:r>
        <w:t xml:space="preserve"> di presentare pubblicamente l’opera </w:t>
      </w:r>
      <w:proofErr w:type="spellStart"/>
      <w:r>
        <w:t>affinchè</w:t>
      </w:r>
      <w:proofErr w:type="spellEnd"/>
      <w:r>
        <w:t xml:space="preserve"> altri esperti possano studiarla fornendo il loro contributo. Aprendo un dibattito e confronto su un’opera che è rimasta per troppo tempo sconosciuta.</w:t>
      </w:r>
    </w:p>
    <w:p w:rsidR="00F36FB3" w:rsidRDefault="00F36FB3" w:rsidP="00F36FB3">
      <w:pPr>
        <w:jc w:val="both"/>
      </w:pPr>
      <w:r>
        <w:t>La serata è continuata con la consegna di premi scultorei dal titolo “La Resistenza nell’Arte “ all’</w:t>
      </w:r>
      <w:proofErr w:type="spellStart"/>
      <w:r>
        <w:t>A.N.P.I</w:t>
      </w:r>
      <w:proofErr w:type="spellEnd"/>
      <w:r>
        <w:t xml:space="preserve">, alla Comunità Ebraica di Ancona e all’associazione i Figli della Shoah di cui la Senatrice Liliana </w:t>
      </w:r>
      <w:proofErr w:type="spellStart"/>
      <w:r>
        <w:t>Segre</w:t>
      </w:r>
      <w:proofErr w:type="spellEnd"/>
      <w:r>
        <w:t xml:space="preserve"> è Presidente Onoraria. Per l’occasione è stata presentata anche l’opera creata per il Museo della Shoah di Roma. L’opera ed i premi sono a firma dall’Artista internazionale premio della pace nell’arte , </w:t>
      </w:r>
      <w:r>
        <w:rPr>
          <w:b/>
        </w:rPr>
        <w:t>Andrea da Montefeltro</w:t>
      </w:r>
      <w:r>
        <w:t>. La serata si è con</w:t>
      </w:r>
      <w:r w:rsidR="008B1FBC">
        <w:t>clusa con la visita alla mostra.</w:t>
      </w:r>
    </w:p>
    <w:p w:rsidR="00F36FB3" w:rsidRDefault="00F36FB3" w:rsidP="00F36FB3"/>
    <w:p w:rsidR="00F36FB3" w:rsidRDefault="00F36FB3" w:rsidP="00F36FB3"/>
    <w:p w:rsidR="00AA3F3B" w:rsidRDefault="00AA3F3B"/>
    <w:sectPr w:rsidR="00AA3F3B" w:rsidSect="00F16DCC">
      <w:headerReference w:type="default" r:id="rId6"/>
      <w:footerReference w:type="default" r:id="rId7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AC" w:rsidRDefault="005074AC" w:rsidP="00C76B58">
      <w:pPr>
        <w:spacing w:after="0" w:line="240" w:lineRule="auto"/>
      </w:pPr>
      <w:r>
        <w:separator/>
      </w:r>
    </w:p>
  </w:endnote>
  <w:endnote w:type="continuationSeparator" w:id="0">
    <w:p w:rsidR="005074AC" w:rsidRDefault="005074AC" w:rsidP="00C7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7D" w:rsidRDefault="00622D6E">
    <w:pPr>
      <w:pStyle w:val="Pidipagina"/>
    </w:pPr>
    <w:r w:rsidRPr="00943C7D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-175895</wp:posOffset>
          </wp:positionV>
          <wp:extent cx="7162800" cy="1019175"/>
          <wp:effectExtent l="19050" t="0" r="0" b="0"/>
          <wp:wrapNone/>
          <wp:docPr id="3" name="Immagine 1" descr="loghi bas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bas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C7D" w:rsidRDefault="005074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AC" w:rsidRDefault="005074AC" w:rsidP="00C76B58">
      <w:pPr>
        <w:spacing w:after="0" w:line="240" w:lineRule="auto"/>
      </w:pPr>
      <w:r>
        <w:separator/>
      </w:r>
    </w:p>
  </w:footnote>
  <w:footnote w:type="continuationSeparator" w:id="0">
    <w:p w:rsidR="005074AC" w:rsidRDefault="005074AC" w:rsidP="00C7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7D" w:rsidRDefault="00622D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-335915</wp:posOffset>
          </wp:positionV>
          <wp:extent cx="6457950" cy="876300"/>
          <wp:effectExtent l="19050" t="0" r="0" b="0"/>
          <wp:wrapNone/>
          <wp:docPr id="1" name="Immagine 0" descr="loghi al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l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92F"/>
    <w:rsid w:val="0004783C"/>
    <w:rsid w:val="0006665A"/>
    <w:rsid w:val="0013785E"/>
    <w:rsid w:val="001F144B"/>
    <w:rsid w:val="0024211F"/>
    <w:rsid w:val="002C1211"/>
    <w:rsid w:val="002E5801"/>
    <w:rsid w:val="00390AD2"/>
    <w:rsid w:val="003E2167"/>
    <w:rsid w:val="005074AC"/>
    <w:rsid w:val="005E520A"/>
    <w:rsid w:val="00622D6E"/>
    <w:rsid w:val="00630B19"/>
    <w:rsid w:val="00686F2A"/>
    <w:rsid w:val="00713D2B"/>
    <w:rsid w:val="007D456D"/>
    <w:rsid w:val="008943EA"/>
    <w:rsid w:val="008B1FBC"/>
    <w:rsid w:val="009311F4"/>
    <w:rsid w:val="009B25E0"/>
    <w:rsid w:val="00AA3F3B"/>
    <w:rsid w:val="00B77035"/>
    <w:rsid w:val="00C76B58"/>
    <w:rsid w:val="00C93DCD"/>
    <w:rsid w:val="00CC7284"/>
    <w:rsid w:val="00CF18D2"/>
    <w:rsid w:val="00DC7A2D"/>
    <w:rsid w:val="00DD1C40"/>
    <w:rsid w:val="00DF092F"/>
    <w:rsid w:val="00E345BD"/>
    <w:rsid w:val="00E85C6A"/>
    <w:rsid w:val="00F24D9A"/>
    <w:rsid w:val="00F36FB3"/>
    <w:rsid w:val="00F6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0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2F"/>
  </w:style>
  <w:style w:type="paragraph" w:styleId="Pidipagina">
    <w:name w:val="footer"/>
    <w:basedOn w:val="Normale"/>
    <w:link w:val="PidipaginaCarattere"/>
    <w:uiPriority w:val="99"/>
    <w:unhideWhenUsed/>
    <w:rsid w:val="00DF0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</dc:creator>
  <cp:lastModifiedBy>Andrea chi</cp:lastModifiedBy>
  <cp:revision>5</cp:revision>
  <dcterms:created xsi:type="dcterms:W3CDTF">2022-08-01T04:40:00Z</dcterms:created>
  <dcterms:modified xsi:type="dcterms:W3CDTF">2022-08-12T04:55:00Z</dcterms:modified>
</cp:coreProperties>
</file>