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E70" w:rsidRDefault="00FF17B6">
      <w:pPr>
        <w:spacing w:line="288" w:lineRule="auto"/>
        <w:ind w:left="397"/>
        <w:rPr>
          <w:rFonts w:ascii="Trebuchet MS" w:eastAsia="Trebuchet MS" w:hAnsi="Trebuchet MS" w:cs="Trebuchet MS"/>
          <w:color w:val="454544"/>
          <w:sz w:val="28"/>
          <w:szCs w:val="28"/>
        </w:rPr>
      </w:pPr>
      <w:bookmarkStart w:id="0" w:name="_GoBack"/>
      <w:bookmarkEnd w:id="0"/>
      <w:r>
        <w:rPr>
          <w:rFonts w:ascii="Trebuchet MS" w:eastAsia="Trebuchet MS" w:hAnsi="Trebuchet MS" w:cs="Trebuchet MS"/>
          <w:color w:val="454544"/>
          <w:sz w:val="28"/>
          <w:szCs w:val="28"/>
        </w:rPr>
        <w:t xml:space="preserve">                                            </w:t>
      </w:r>
      <w:r>
        <w:rPr>
          <w:noProof/>
        </w:rPr>
        <w:drawing>
          <wp:anchor distT="0" distB="0" distL="114300" distR="114300" simplePos="0" relativeHeight="251658240" behindDoc="0" locked="0" layoutInCell="1" hidden="0" allowOverlap="1">
            <wp:simplePos x="0" y="0"/>
            <wp:positionH relativeFrom="column">
              <wp:posOffset>4382643</wp:posOffset>
            </wp:positionH>
            <wp:positionV relativeFrom="paragraph">
              <wp:posOffset>127</wp:posOffset>
            </wp:positionV>
            <wp:extent cx="1965325" cy="852805"/>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965325" cy="85280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205994</wp:posOffset>
            </wp:positionH>
            <wp:positionV relativeFrom="paragraph">
              <wp:posOffset>136525</wp:posOffset>
            </wp:positionV>
            <wp:extent cx="1609090" cy="572770"/>
            <wp:effectExtent l="0" t="0" r="0" b="0"/>
            <wp:wrapSquare wrapText="bothSides" distT="0" distB="0" distL="114300" distR="11430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1609090" cy="572770"/>
                    </a:xfrm>
                    <a:prstGeom prst="rect">
                      <a:avLst/>
                    </a:prstGeom>
                    <a:ln/>
                  </pic:spPr>
                </pic:pic>
              </a:graphicData>
            </a:graphic>
          </wp:anchor>
        </w:drawing>
      </w:r>
    </w:p>
    <w:p w:rsidR="00B31E70" w:rsidRDefault="00B31E70">
      <w:pPr>
        <w:spacing w:line="288" w:lineRule="auto"/>
        <w:ind w:left="708" w:right="-704"/>
        <w:jc w:val="center"/>
        <w:rPr>
          <w:rFonts w:ascii="Trebuchet MS" w:eastAsia="Trebuchet MS" w:hAnsi="Trebuchet MS" w:cs="Trebuchet MS"/>
          <w:color w:val="454544"/>
          <w:sz w:val="28"/>
          <w:szCs w:val="28"/>
        </w:rPr>
      </w:pPr>
    </w:p>
    <w:p w:rsidR="00B31E70" w:rsidRDefault="00B31E70">
      <w:pPr>
        <w:spacing w:line="288" w:lineRule="auto"/>
        <w:ind w:left="708" w:right="-704"/>
        <w:jc w:val="center"/>
        <w:rPr>
          <w:rFonts w:ascii="Trebuchet MS" w:eastAsia="Trebuchet MS" w:hAnsi="Trebuchet MS" w:cs="Trebuchet MS"/>
          <w:color w:val="000000"/>
          <w:sz w:val="28"/>
          <w:szCs w:val="28"/>
        </w:rPr>
      </w:pPr>
    </w:p>
    <w:p w:rsidR="00B31E70" w:rsidRDefault="00B31E70">
      <w:pPr>
        <w:spacing w:line="288" w:lineRule="auto"/>
        <w:ind w:left="708" w:right="-704"/>
        <w:jc w:val="center"/>
        <w:rPr>
          <w:rFonts w:ascii="Trebuchet MS" w:eastAsia="Trebuchet MS" w:hAnsi="Trebuchet MS" w:cs="Trebuchet MS"/>
          <w:color w:val="000000"/>
          <w:sz w:val="28"/>
          <w:szCs w:val="28"/>
        </w:rPr>
      </w:pPr>
    </w:p>
    <w:p w:rsidR="00B31E70" w:rsidRDefault="00B31E70">
      <w:pPr>
        <w:spacing w:line="288" w:lineRule="auto"/>
        <w:ind w:left="708" w:right="-704"/>
        <w:jc w:val="center"/>
        <w:rPr>
          <w:rFonts w:ascii="Trebuchet MS" w:eastAsia="Trebuchet MS" w:hAnsi="Trebuchet MS" w:cs="Trebuchet MS"/>
          <w:color w:val="000000"/>
          <w:sz w:val="28"/>
          <w:szCs w:val="28"/>
        </w:rPr>
      </w:pPr>
    </w:p>
    <w:p w:rsidR="00B31E70" w:rsidRDefault="00FF17B6">
      <w:pPr>
        <w:spacing w:line="288" w:lineRule="auto"/>
        <w:ind w:left="708" w:right="-170"/>
        <w:jc w:val="center"/>
        <w:rPr>
          <w:rFonts w:ascii="Trebuchet MS" w:eastAsia="Trebuchet MS" w:hAnsi="Trebuchet MS" w:cs="Trebuchet MS"/>
          <w:color w:val="000000"/>
          <w:sz w:val="28"/>
          <w:szCs w:val="28"/>
        </w:rPr>
      </w:pPr>
      <w:r>
        <w:rPr>
          <w:rFonts w:ascii="Trebuchet MS" w:eastAsia="Trebuchet MS" w:hAnsi="Trebuchet MS" w:cs="Trebuchet MS"/>
          <w:color w:val="000000"/>
          <w:sz w:val="28"/>
          <w:szCs w:val="28"/>
        </w:rPr>
        <w:t xml:space="preserve">FRANCESCO ARATA TORNA A CREMA CON LA MOSTRA </w:t>
      </w:r>
      <w:r>
        <w:rPr>
          <w:rFonts w:ascii="Trebuchet MS" w:eastAsia="Trebuchet MS" w:hAnsi="Trebuchet MS" w:cs="Trebuchet MS"/>
          <w:sz w:val="28"/>
          <w:szCs w:val="28"/>
        </w:rPr>
        <w:t>NATURE MORTE</w:t>
      </w:r>
    </w:p>
    <w:p w:rsidR="00B31E70" w:rsidRDefault="00FF17B6">
      <w:pPr>
        <w:spacing w:line="288" w:lineRule="auto"/>
        <w:ind w:left="708" w:right="-170"/>
        <w:jc w:val="center"/>
        <w:rPr>
          <w:rFonts w:ascii="Trebuchet MS" w:eastAsia="Trebuchet MS" w:hAnsi="Trebuchet MS" w:cs="Trebuchet MS"/>
          <w:i/>
          <w:color w:val="000000"/>
          <w:sz w:val="28"/>
          <w:szCs w:val="28"/>
        </w:rPr>
      </w:pPr>
      <w:r>
        <w:rPr>
          <w:rFonts w:ascii="Trebuchet MS" w:eastAsia="Trebuchet MS" w:hAnsi="Trebuchet MS" w:cs="Trebuchet MS"/>
          <w:i/>
          <w:color w:val="000000"/>
          <w:sz w:val="28"/>
          <w:szCs w:val="28"/>
        </w:rPr>
        <w:t xml:space="preserve"> Palazzo Zurla De Poli ospita l</w:t>
      </w:r>
      <w:r>
        <w:rPr>
          <w:rFonts w:ascii="Trebuchet MS" w:eastAsia="Trebuchet MS" w:hAnsi="Trebuchet MS" w:cs="Trebuchet MS"/>
          <w:i/>
          <w:sz w:val="28"/>
          <w:szCs w:val="28"/>
        </w:rPr>
        <w:t>’esposizione di u</w:t>
      </w:r>
      <w:r>
        <w:rPr>
          <w:rFonts w:ascii="Trebuchet MS" w:eastAsia="Trebuchet MS" w:hAnsi="Trebuchet MS" w:cs="Trebuchet MS"/>
          <w:i/>
          <w:color w:val="000000"/>
          <w:sz w:val="28"/>
          <w:szCs w:val="28"/>
        </w:rPr>
        <w:t xml:space="preserve">na selezione di opere del noto artista castelleonese </w:t>
      </w:r>
    </w:p>
    <w:p w:rsidR="00B31E70" w:rsidRDefault="00B31E70">
      <w:pPr>
        <w:spacing w:line="288" w:lineRule="auto"/>
        <w:ind w:left="708" w:right="-170"/>
        <w:rPr>
          <w:rFonts w:ascii="Trebuchet MS" w:eastAsia="Trebuchet MS" w:hAnsi="Trebuchet MS" w:cs="Trebuchet MS"/>
          <w:color w:val="454544"/>
          <w:sz w:val="28"/>
          <w:szCs w:val="28"/>
        </w:rPr>
      </w:pPr>
    </w:p>
    <w:p w:rsidR="00B31E70" w:rsidRDefault="00FF17B6">
      <w:pPr>
        <w:spacing w:line="288" w:lineRule="auto"/>
        <w:ind w:left="708" w:right="-170"/>
        <w:jc w:val="center"/>
        <w:rPr>
          <w:rFonts w:ascii="Trebuchet MS" w:eastAsia="Trebuchet MS" w:hAnsi="Trebuchet MS" w:cs="Trebuchet MS"/>
          <w:b/>
          <w:color w:val="FF0000"/>
          <w:sz w:val="28"/>
          <w:szCs w:val="28"/>
        </w:rPr>
      </w:pPr>
      <w:r>
        <w:rPr>
          <w:rFonts w:ascii="Trebuchet MS" w:eastAsia="Trebuchet MS" w:hAnsi="Trebuchet MS" w:cs="Trebuchet MS"/>
          <w:b/>
          <w:color w:val="454544"/>
          <w:sz w:val="28"/>
          <w:szCs w:val="28"/>
        </w:rPr>
        <w:t xml:space="preserve">7 MAGGIO - 5 GIUGNO 2021 </w:t>
      </w:r>
      <w:r>
        <w:rPr>
          <w:rFonts w:ascii="Trebuchet MS" w:eastAsia="Trebuchet MS" w:hAnsi="Trebuchet MS" w:cs="Trebuchet MS"/>
          <w:b/>
          <w:color w:val="FF0000"/>
          <w:sz w:val="28"/>
          <w:szCs w:val="28"/>
        </w:rPr>
        <w:t xml:space="preserve">  </w:t>
      </w:r>
    </w:p>
    <w:p w:rsidR="00B31E70" w:rsidRDefault="00FF17B6">
      <w:pPr>
        <w:spacing w:line="288" w:lineRule="auto"/>
        <w:ind w:left="708" w:right="-170"/>
        <w:jc w:val="center"/>
        <w:rPr>
          <w:rFonts w:ascii="Trebuchet MS" w:eastAsia="Trebuchet MS" w:hAnsi="Trebuchet MS" w:cs="Trebuchet MS"/>
          <w:b/>
          <w:color w:val="454544"/>
        </w:rPr>
      </w:pPr>
      <w:r>
        <w:rPr>
          <w:rFonts w:ascii="Trebuchet MS" w:eastAsia="Trebuchet MS" w:hAnsi="Trebuchet MS" w:cs="Trebuchet MS"/>
          <w:b/>
          <w:color w:val="454544"/>
        </w:rPr>
        <w:t>MAR-VEN 14:30 - 18:30</w:t>
      </w:r>
    </w:p>
    <w:p w:rsidR="00B31E70" w:rsidRDefault="00FF17B6">
      <w:pPr>
        <w:spacing w:line="288" w:lineRule="auto"/>
        <w:ind w:left="708" w:right="-170"/>
        <w:jc w:val="center"/>
        <w:rPr>
          <w:rFonts w:ascii="Trebuchet MS" w:eastAsia="Trebuchet MS" w:hAnsi="Trebuchet MS" w:cs="Trebuchet MS"/>
          <w:b/>
          <w:color w:val="454544"/>
        </w:rPr>
      </w:pPr>
      <w:r>
        <w:rPr>
          <w:rFonts w:ascii="Trebuchet MS" w:eastAsia="Trebuchet MS" w:hAnsi="Trebuchet MS" w:cs="Trebuchet MS"/>
          <w:b/>
          <w:color w:val="454544"/>
        </w:rPr>
        <w:t>SAB-DOM E FESTIVI 10:30 – 12:30 / 14:30 -18:30</w:t>
      </w:r>
    </w:p>
    <w:p w:rsidR="00B31E70" w:rsidRDefault="00FF17B6">
      <w:pPr>
        <w:spacing w:line="288" w:lineRule="auto"/>
        <w:ind w:left="708" w:right="-170"/>
        <w:jc w:val="center"/>
        <w:rPr>
          <w:rFonts w:ascii="Trebuchet MS" w:eastAsia="Trebuchet MS" w:hAnsi="Trebuchet MS" w:cs="Trebuchet MS"/>
          <w:b/>
          <w:color w:val="454544"/>
        </w:rPr>
      </w:pPr>
      <w:r>
        <w:rPr>
          <w:rFonts w:ascii="Trebuchet MS" w:eastAsia="Trebuchet MS" w:hAnsi="Trebuchet MS" w:cs="Trebuchet MS"/>
          <w:b/>
          <w:color w:val="454544"/>
        </w:rPr>
        <w:t>CHIUSO LUNEDI</w:t>
      </w:r>
    </w:p>
    <w:p w:rsidR="00B31E70" w:rsidRDefault="00B31E70">
      <w:pPr>
        <w:spacing w:line="288" w:lineRule="auto"/>
        <w:ind w:left="708" w:right="-170"/>
        <w:jc w:val="center"/>
        <w:rPr>
          <w:rFonts w:ascii="Trebuchet MS" w:eastAsia="Trebuchet MS" w:hAnsi="Trebuchet MS" w:cs="Trebuchet MS"/>
          <w:b/>
          <w:color w:val="454544"/>
        </w:rPr>
      </w:pPr>
    </w:p>
    <w:p w:rsidR="00B31E70" w:rsidRDefault="00FF17B6">
      <w:pPr>
        <w:spacing w:line="288" w:lineRule="auto"/>
        <w:ind w:left="708" w:right="-170"/>
        <w:jc w:val="center"/>
        <w:rPr>
          <w:rFonts w:ascii="Trebuchet MS" w:eastAsia="Trebuchet MS" w:hAnsi="Trebuchet MS" w:cs="Trebuchet MS"/>
          <w:b/>
          <w:color w:val="454544"/>
        </w:rPr>
      </w:pPr>
      <w:r>
        <w:rPr>
          <w:rFonts w:ascii="Trebuchet MS" w:eastAsia="Trebuchet MS" w:hAnsi="Trebuchet MS" w:cs="Trebuchet MS"/>
          <w:b/>
          <w:color w:val="454544"/>
        </w:rPr>
        <w:t>Palazzo Zurla De Poli</w:t>
      </w:r>
    </w:p>
    <w:p w:rsidR="00B31E70" w:rsidRDefault="00FF17B6">
      <w:pPr>
        <w:spacing w:line="288" w:lineRule="auto"/>
        <w:ind w:left="708" w:right="-170"/>
        <w:jc w:val="center"/>
        <w:rPr>
          <w:rFonts w:ascii="Trebuchet MS" w:eastAsia="Trebuchet MS" w:hAnsi="Trebuchet MS" w:cs="Trebuchet MS"/>
          <w:b/>
          <w:color w:val="454544"/>
        </w:rPr>
      </w:pPr>
      <w:r>
        <w:rPr>
          <w:rFonts w:ascii="Trebuchet MS" w:eastAsia="Trebuchet MS" w:hAnsi="Trebuchet MS" w:cs="Trebuchet MS"/>
          <w:b/>
          <w:color w:val="454544"/>
        </w:rPr>
        <w:t>Crema, via Tadini 2</w:t>
      </w:r>
    </w:p>
    <w:p w:rsidR="00B31E70" w:rsidRDefault="00FF17B6">
      <w:pPr>
        <w:spacing w:line="288" w:lineRule="auto"/>
        <w:ind w:left="708" w:right="-170"/>
        <w:jc w:val="center"/>
        <w:rPr>
          <w:rFonts w:ascii="Trebuchet MS" w:eastAsia="Trebuchet MS" w:hAnsi="Trebuchet MS" w:cs="Trebuchet MS"/>
          <w:b/>
          <w:color w:val="454544"/>
        </w:rPr>
      </w:pPr>
      <w:r>
        <w:rPr>
          <w:rFonts w:ascii="Trebuchet MS" w:eastAsia="Trebuchet MS" w:hAnsi="Trebuchet MS" w:cs="Trebuchet MS"/>
          <w:b/>
          <w:color w:val="454544"/>
        </w:rPr>
        <w:t xml:space="preserve"> </w:t>
      </w:r>
    </w:p>
    <w:p w:rsidR="00B31E70" w:rsidRDefault="00B31E70">
      <w:pPr>
        <w:spacing w:line="288" w:lineRule="auto"/>
        <w:ind w:right="-170"/>
        <w:rPr>
          <w:rFonts w:ascii="Trebuchet MS" w:eastAsia="Trebuchet MS" w:hAnsi="Trebuchet MS" w:cs="Trebuchet MS"/>
          <w:b/>
          <w:color w:val="454544"/>
        </w:rPr>
      </w:pPr>
    </w:p>
    <w:p w:rsidR="00B31E70" w:rsidRDefault="00FF17B6">
      <w:pPr>
        <w:spacing w:line="288" w:lineRule="auto"/>
        <w:ind w:left="708" w:right="-704"/>
        <w:jc w:val="center"/>
        <w:rPr>
          <w:rFonts w:ascii="Trebuchet MS" w:eastAsia="Trebuchet MS" w:hAnsi="Trebuchet MS" w:cs="Trebuchet MS"/>
          <w:color w:val="454544"/>
        </w:rPr>
      </w:pPr>
      <w:r>
        <w:rPr>
          <w:rFonts w:ascii="Trebuchet MS" w:eastAsia="Trebuchet MS" w:hAnsi="Trebuchet MS" w:cs="Trebuchet MS"/>
          <w:noProof/>
          <w:color w:val="454544"/>
        </w:rPr>
        <w:drawing>
          <wp:inline distT="114300" distB="114300" distL="114300" distR="114300">
            <wp:extent cx="3279938" cy="4679072"/>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279938" cy="4679072"/>
                    </a:xfrm>
                    <a:prstGeom prst="rect">
                      <a:avLst/>
                    </a:prstGeom>
                    <a:ln/>
                  </pic:spPr>
                </pic:pic>
              </a:graphicData>
            </a:graphic>
          </wp:inline>
        </w:drawing>
      </w:r>
    </w:p>
    <w:p w:rsidR="00B31E70" w:rsidRDefault="00B31E70">
      <w:pPr>
        <w:spacing w:line="288" w:lineRule="auto"/>
        <w:ind w:right="170"/>
        <w:jc w:val="both"/>
        <w:rPr>
          <w:rFonts w:ascii="Trebuchet MS" w:eastAsia="Trebuchet MS" w:hAnsi="Trebuchet MS" w:cs="Trebuchet MS"/>
          <w:color w:val="454544"/>
        </w:rPr>
      </w:pPr>
    </w:p>
    <w:p w:rsidR="00B31E70" w:rsidRDefault="00FF17B6">
      <w:pPr>
        <w:spacing w:line="288" w:lineRule="auto"/>
        <w:ind w:right="170"/>
        <w:jc w:val="both"/>
        <w:rPr>
          <w:rFonts w:ascii="Trebuchet MS" w:eastAsia="Trebuchet MS" w:hAnsi="Trebuchet MS" w:cs="Trebuchet MS"/>
          <w:color w:val="454544"/>
        </w:rPr>
      </w:pPr>
      <w:r>
        <w:rPr>
          <w:rFonts w:ascii="Trebuchet MS" w:eastAsia="Trebuchet MS" w:hAnsi="Trebuchet MS" w:cs="Trebuchet MS"/>
          <w:color w:val="454544"/>
        </w:rPr>
        <w:lastRenderedPageBreak/>
        <w:t xml:space="preserve">Non si può racchiudere </w:t>
      </w:r>
      <w:r>
        <w:rPr>
          <w:rFonts w:ascii="Trebuchet MS" w:eastAsia="Trebuchet MS" w:hAnsi="Trebuchet MS" w:cs="Trebuchet MS"/>
          <w:b/>
          <w:color w:val="454544"/>
        </w:rPr>
        <w:t>Francesco Arata</w:t>
      </w:r>
      <w:r>
        <w:rPr>
          <w:rFonts w:ascii="Trebuchet MS" w:eastAsia="Trebuchet MS" w:hAnsi="Trebuchet MS" w:cs="Trebuchet MS"/>
          <w:color w:val="454544"/>
        </w:rPr>
        <w:t xml:space="preserve"> (Castelleone 1890-1956) in una mostra unica; lui che, da artista, si accosta alle div</w:t>
      </w:r>
      <w:r>
        <w:rPr>
          <w:rFonts w:ascii="Trebuchet MS" w:eastAsia="Trebuchet MS" w:hAnsi="Trebuchet MS" w:cs="Trebuchet MS"/>
          <w:color w:val="454544"/>
        </w:rPr>
        <w:t xml:space="preserve">erse correnti dei primi decenni del Novecento pur mantenendo una fiera indipendenza stilistica che accorda equilibrio di forme, luci e colori e che, da uomo, convive con un animo sensibile ma un carattere piegato da dolore e ristrettezze. </w:t>
      </w:r>
    </w:p>
    <w:p w:rsidR="00B31E70" w:rsidRDefault="00FF17B6">
      <w:pPr>
        <w:spacing w:line="288" w:lineRule="auto"/>
        <w:ind w:right="170"/>
        <w:jc w:val="both"/>
        <w:rPr>
          <w:rFonts w:ascii="Trebuchet MS" w:eastAsia="Trebuchet MS" w:hAnsi="Trebuchet MS" w:cs="Trebuchet MS"/>
          <w:color w:val="454544"/>
        </w:rPr>
      </w:pPr>
      <w:r>
        <w:rPr>
          <w:rFonts w:ascii="Trebuchet MS" w:eastAsia="Trebuchet MS" w:hAnsi="Trebuchet MS" w:cs="Trebuchet MS"/>
          <w:color w:val="454544"/>
        </w:rPr>
        <w:t xml:space="preserve">Così, dopo </w:t>
      </w:r>
      <w:r>
        <w:rPr>
          <w:rFonts w:ascii="Trebuchet MS" w:eastAsia="Trebuchet MS" w:hAnsi="Trebuchet MS" w:cs="Trebuchet MS"/>
          <w:i/>
          <w:color w:val="454544"/>
        </w:rPr>
        <w:t>I luoghi dell’acqua</w:t>
      </w:r>
      <w:r>
        <w:rPr>
          <w:rFonts w:ascii="Trebuchet MS" w:eastAsia="Trebuchet MS" w:hAnsi="Trebuchet MS" w:cs="Trebuchet MS"/>
          <w:color w:val="454544"/>
        </w:rPr>
        <w:t xml:space="preserve"> in mostra a Crema nel 2011-2012, la Fondazione Francesco Arata e Palazzo Zurla De Poli ambientano </w:t>
      </w:r>
      <w:r>
        <w:rPr>
          <w:rFonts w:ascii="Trebuchet MS" w:eastAsia="Trebuchet MS" w:hAnsi="Trebuchet MS" w:cs="Trebuchet MS"/>
          <w:b/>
          <w:color w:val="454544"/>
        </w:rPr>
        <w:t>un’esposizione dedicata al tema delle Nature Morte</w:t>
      </w:r>
      <w:r>
        <w:rPr>
          <w:rFonts w:ascii="Trebuchet MS" w:eastAsia="Trebuchet MS" w:hAnsi="Trebuchet MS" w:cs="Trebuchet MS"/>
          <w:color w:val="454544"/>
        </w:rPr>
        <w:t xml:space="preserve">, in simbiosi con la poderosa cornice artistica delle sale della dimora. </w:t>
      </w:r>
    </w:p>
    <w:p w:rsidR="00B31E70" w:rsidRDefault="00B31E70">
      <w:pPr>
        <w:spacing w:line="288" w:lineRule="auto"/>
        <w:ind w:right="170"/>
        <w:jc w:val="both"/>
        <w:rPr>
          <w:rFonts w:ascii="Trebuchet MS" w:eastAsia="Trebuchet MS" w:hAnsi="Trebuchet MS" w:cs="Trebuchet MS"/>
          <w:color w:val="454544"/>
        </w:rPr>
      </w:pPr>
    </w:p>
    <w:p w:rsidR="00B31E70" w:rsidRDefault="00FF17B6">
      <w:pPr>
        <w:spacing w:line="276" w:lineRule="auto"/>
        <w:jc w:val="both"/>
        <w:rPr>
          <w:rFonts w:ascii="Trebuchet MS" w:eastAsia="Trebuchet MS" w:hAnsi="Trebuchet MS" w:cs="Trebuchet MS"/>
          <w:color w:val="454544"/>
        </w:rPr>
      </w:pPr>
      <w:r>
        <w:rPr>
          <w:rFonts w:ascii="Trebuchet MS" w:eastAsia="Trebuchet MS" w:hAnsi="Trebuchet MS" w:cs="Trebuchet MS"/>
          <w:color w:val="454544"/>
        </w:rPr>
        <w:t>La tendenza a</w:t>
      </w:r>
      <w:r>
        <w:rPr>
          <w:rFonts w:ascii="Trebuchet MS" w:eastAsia="Trebuchet MS" w:hAnsi="Trebuchet MS" w:cs="Trebuchet MS"/>
          <w:color w:val="454544"/>
        </w:rPr>
        <w:t>lla raffigurazione della Natura Morta approda in Lombardia nel Cinquecento con Lorenzo Lotto, Vincenzo Campi, Giuseppe Arcimboldo e il Caravaggio. Dalla pura rappresentazione di oggetti che assumono la dignità di soggetti, questo tema diviene una manifesta</w:t>
      </w:r>
      <w:r>
        <w:rPr>
          <w:rFonts w:ascii="Trebuchet MS" w:eastAsia="Trebuchet MS" w:hAnsi="Trebuchet MS" w:cs="Trebuchet MS"/>
          <w:color w:val="454544"/>
        </w:rPr>
        <w:t xml:space="preserve">zione dello stato d’animo, un soggetto intimo che racconta il piacere della vita al riparo del passare delle stagioni ed anche il senso della sua caducità, un </w:t>
      </w:r>
      <w:r>
        <w:rPr>
          <w:rFonts w:ascii="Trebuchet MS" w:eastAsia="Trebuchet MS" w:hAnsi="Trebuchet MS" w:cs="Trebuchet MS"/>
          <w:i/>
          <w:color w:val="454544"/>
        </w:rPr>
        <w:t>memento mori</w:t>
      </w:r>
      <w:r>
        <w:rPr>
          <w:rFonts w:ascii="Trebuchet MS" w:eastAsia="Trebuchet MS" w:hAnsi="Trebuchet MS" w:cs="Trebuchet MS"/>
          <w:color w:val="454544"/>
        </w:rPr>
        <w:t>.</w:t>
      </w:r>
    </w:p>
    <w:p w:rsidR="00B31E70" w:rsidRDefault="00FF17B6">
      <w:pPr>
        <w:spacing w:after="40" w:line="276" w:lineRule="auto"/>
        <w:jc w:val="both"/>
        <w:rPr>
          <w:rFonts w:ascii="Trebuchet MS" w:eastAsia="Trebuchet MS" w:hAnsi="Trebuchet MS" w:cs="Trebuchet MS"/>
          <w:color w:val="454544"/>
        </w:rPr>
      </w:pPr>
      <w:r>
        <w:rPr>
          <w:rFonts w:ascii="Trebuchet MS" w:eastAsia="Trebuchet MS" w:hAnsi="Trebuchet MS" w:cs="Trebuchet MS"/>
          <w:color w:val="454544"/>
        </w:rPr>
        <w:t>Nel tempo questa pittura si arricchisce di allegorie, tramite le quali passano mess</w:t>
      </w:r>
      <w:r>
        <w:rPr>
          <w:rFonts w:ascii="Trebuchet MS" w:eastAsia="Trebuchet MS" w:hAnsi="Trebuchet MS" w:cs="Trebuchet MS"/>
          <w:color w:val="454544"/>
        </w:rPr>
        <w:t>aggi educativi e riferimenti morali: ogni elemento ha un preciso e profondo significato.</w:t>
      </w:r>
    </w:p>
    <w:p w:rsidR="00B31E70" w:rsidRDefault="00FF17B6">
      <w:pPr>
        <w:spacing w:after="40" w:line="276" w:lineRule="auto"/>
        <w:jc w:val="both"/>
        <w:rPr>
          <w:rFonts w:ascii="Trebuchet MS" w:eastAsia="Trebuchet MS" w:hAnsi="Trebuchet MS" w:cs="Trebuchet MS"/>
          <w:color w:val="454544"/>
        </w:rPr>
      </w:pPr>
      <w:r>
        <w:rPr>
          <w:rFonts w:ascii="Trebuchet MS" w:eastAsia="Trebuchet MS" w:hAnsi="Trebuchet MS" w:cs="Trebuchet MS"/>
          <w:color w:val="454544"/>
        </w:rPr>
        <w:t>Nel ‘900 i pittori frequentano assiduamente la natura morta, basti pensare a Giorgio Morandi, e anche un pittore sensibile, colto e schiettamente padano come Francesco</w:t>
      </w:r>
      <w:r>
        <w:rPr>
          <w:rFonts w:ascii="Trebuchet MS" w:eastAsia="Trebuchet MS" w:hAnsi="Trebuchet MS" w:cs="Trebuchet MS"/>
          <w:color w:val="454544"/>
        </w:rPr>
        <w:t xml:space="preserve"> Arata la interpreta intensamente, per tutto l’arco della produzione artistica.</w:t>
      </w:r>
    </w:p>
    <w:p w:rsidR="00B31E70" w:rsidRDefault="00FF17B6">
      <w:pPr>
        <w:spacing w:after="40" w:line="276" w:lineRule="auto"/>
        <w:jc w:val="both"/>
        <w:rPr>
          <w:rFonts w:ascii="Trebuchet MS" w:eastAsia="Trebuchet MS" w:hAnsi="Trebuchet MS" w:cs="Trebuchet MS"/>
          <w:color w:val="454544"/>
        </w:rPr>
      </w:pPr>
      <w:r>
        <w:rPr>
          <w:rFonts w:ascii="Trebuchet MS" w:eastAsia="Trebuchet MS" w:hAnsi="Trebuchet MS" w:cs="Trebuchet MS"/>
          <w:color w:val="454544"/>
        </w:rPr>
        <w:t>Arata controlla la natura morta in tutte le sue variazioni, verificando con profonda sensibilità ogni mutazione e pulsazione, rivisitando i soggetti quali la cacciagione, i fru</w:t>
      </w:r>
      <w:r>
        <w:rPr>
          <w:rFonts w:ascii="Trebuchet MS" w:eastAsia="Trebuchet MS" w:hAnsi="Trebuchet MS" w:cs="Trebuchet MS"/>
          <w:color w:val="454544"/>
        </w:rPr>
        <w:t>tti, le tovaglie, le ciotole, le brocche.</w:t>
      </w:r>
    </w:p>
    <w:p w:rsidR="00B31E70" w:rsidRDefault="00FF17B6">
      <w:pPr>
        <w:spacing w:after="40" w:line="276" w:lineRule="auto"/>
        <w:jc w:val="both"/>
        <w:rPr>
          <w:rFonts w:ascii="Trebuchet MS" w:eastAsia="Trebuchet MS" w:hAnsi="Trebuchet MS" w:cs="Trebuchet MS"/>
          <w:color w:val="454544"/>
        </w:rPr>
      </w:pPr>
      <w:r>
        <w:rPr>
          <w:rFonts w:ascii="Trebuchet MS" w:eastAsia="Trebuchet MS" w:hAnsi="Trebuchet MS" w:cs="Trebuchet MS"/>
          <w:color w:val="454544"/>
        </w:rPr>
        <w:t>Arata trasforma la composizione in ogni epoca del suo lavoro, in un primo tempo volutamente realista, poi, con l’avanzare degli anni Trenta, più ispirato da sensazioni legate al variare delle situazioni, degli stat</w:t>
      </w:r>
      <w:r>
        <w:rPr>
          <w:rFonts w:ascii="Trebuchet MS" w:eastAsia="Trebuchet MS" w:hAnsi="Trebuchet MS" w:cs="Trebuchet MS"/>
          <w:color w:val="454544"/>
        </w:rPr>
        <w:t>i d’animo, del clima artistico, di nuove ricerche, dell’età che avanza e che lo conduce a soluzioni prudenti.</w:t>
      </w:r>
    </w:p>
    <w:p w:rsidR="00B31E70" w:rsidRDefault="00B31E70">
      <w:pPr>
        <w:spacing w:after="40"/>
        <w:jc w:val="both"/>
        <w:rPr>
          <w:rFonts w:ascii="Trebuchet MS" w:eastAsia="Trebuchet MS" w:hAnsi="Trebuchet MS" w:cs="Trebuchet MS"/>
          <w:color w:val="454544"/>
        </w:rPr>
      </w:pPr>
    </w:p>
    <w:p w:rsidR="00B31E70" w:rsidRDefault="00FF17B6">
      <w:pPr>
        <w:spacing w:line="276" w:lineRule="auto"/>
        <w:jc w:val="both"/>
        <w:rPr>
          <w:rFonts w:ascii="Arial" w:eastAsia="Arial" w:hAnsi="Arial" w:cs="Arial"/>
        </w:rPr>
      </w:pPr>
      <w:r>
        <w:rPr>
          <w:rFonts w:ascii="Trebuchet MS" w:eastAsia="Trebuchet MS" w:hAnsi="Trebuchet MS" w:cs="Trebuchet MS"/>
          <w:color w:val="454544"/>
        </w:rPr>
        <w:t>Palazzo Zurla De Poli, un palazzo del Cinquecento riportato “a nuova vita” attraverso il recente restauro conservativo, è il luogo ideale per acc</w:t>
      </w:r>
      <w:r>
        <w:rPr>
          <w:rFonts w:ascii="Trebuchet MS" w:eastAsia="Trebuchet MS" w:hAnsi="Trebuchet MS" w:cs="Trebuchet MS"/>
          <w:color w:val="454544"/>
        </w:rPr>
        <w:t xml:space="preserve">ogliere un genere di pittura che nasce nel pieno del Rinascimento e che viene ampiamente manifestato nel Novecento. </w:t>
      </w:r>
    </w:p>
    <w:p w:rsidR="00B31E70" w:rsidRDefault="00FF17B6">
      <w:pPr>
        <w:spacing w:line="276" w:lineRule="auto"/>
        <w:ind w:right="170"/>
        <w:jc w:val="both"/>
        <w:rPr>
          <w:rFonts w:ascii="Trebuchet MS" w:eastAsia="Trebuchet MS" w:hAnsi="Trebuchet MS" w:cs="Trebuchet MS"/>
          <w:color w:val="454544"/>
        </w:rPr>
      </w:pPr>
      <w:r>
        <w:rPr>
          <w:rFonts w:ascii="Trebuchet MS" w:eastAsia="Trebuchet MS" w:hAnsi="Trebuchet MS" w:cs="Trebuchet MS"/>
          <w:b/>
          <w:color w:val="454544"/>
        </w:rPr>
        <w:t>Una “mostra nella mostra”</w:t>
      </w:r>
      <w:r>
        <w:rPr>
          <w:rFonts w:ascii="Trebuchet MS" w:eastAsia="Trebuchet MS" w:hAnsi="Trebuchet MS" w:cs="Trebuchet MS"/>
          <w:color w:val="454544"/>
        </w:rPr>
        <w:t xml:space="preserve"> dunque: un dialogo costante tra i cicli di affreschi delle sale, datati dal 1540 al 1586, la lunga storia del tem</w:t>
      </w:r>
      <w:r>
        <w:rPr>
          <w:rFonts w:ascii="Trebuchet MS" w:eastAsia="Trebuchet MS" w:hAnsi="Trebuchet MS" w:cs="Trebuchet MS"/>
          <w:color w:val="454544"/>
        </w:rPr>
        <w:t xml:space="preserve">a della natura morta e le tele firmate dall’inconfondibile tratto netto e color porpora di Arata. </w:t>
      </w:r>
    </w:p>
    <w:p w:rsidR="00B31E70" w:rsidRDefault="00FF17B6">
      <w:pPr>
        <w:spacing w:line="276" w:lineRule="auto"/>
        <w:ind w:right="170"/>
        <w:jc w:val="both"/>
        <w:rPr>
          <w:rFonts w:ascii="Trebuchet MS" w:eastAsia="Trebuchet MS" w:hAnsi="Trebuchet MS" w:cs="Trebuchet MS"/>
          <w:color w:val="454544"/>
        </w:rPr>
      </w:pPr>
      <w:r>
        <w:rPr>
          <w:rFonts w:ascii="Trebuchet MS" w:eastAsia="Trebuchet MS" w:hAnsi="Trebuchet MS" w:cs="Trebuchet MS"/>
          <w:color w:val="454544"/>
        </w:rPr>
        <w:t xml:space="preserve">E si svela il legame tra il Pittore e la famiglia De Poli, originaria di Castelleone, in seguito trasferitasi a Crema, e collezionista di Arata. </w:t>
      </w:r>
    </w:p>
    <w:p w:rsidR="00B31E70" w:rsidRDefault="00FF17B6">
      <w:pPr>
        <w:spacing w:line="276" w:lineRule="auto"/>
        <w:ind w:right="170"/>
        <w:jc w:val="both"/>
        <w:rPr>
          <w:rFonts w:ascii="Trebuchet MS" w:eastAsia="Trebuchet MS" w:hAnsi="Trebuchet MS" w:cs="Trebuchet MS"/>
        </w:rPr>
      </w:pPr>
      <w:r>
        <w:rPr>
          <w:rFonts w:ascii="Trebuchet MS" w:eastAsia="Trebuchet MS" w:hAnsi="Trebuchet MS" w:cs="Trebuchet MS"/>
          <w:color w:val="454544"/>
        </w:rPr>
        <w:t>Le opere in mostra sono 19 tele di proprietà della Fondazione Arata e prestiti da altre collezioni private e 5 tele della famiglia De Poli.</w:t>
      </w:r>
    </w:p>
    <w:p w:rsidR="00B31E70" w:rsidRDefault="00B31E70">
      <w:pPr>
        <w:spacing w:line="288" w:lineRule="auto"/>
        <w:ind w:right="170"/>
        <w:jc w:val="both"/>
        <w:rPr>
          <w:rFonts w:ascii="Trebuchet MS" w:eastAsia="Trebuchet MS" w:hAnsi="Trebuchet MS" w:cs="Trebuchet MS"/>
          <w:color w:val="454544"/>
        </w:rPr>
      </w:pPr>
    </w:p>
    <w:p w:rsidR="00B31E70" w:rsidRDefault="00FF17B6">
      <w:pPr>
        <w:spacing w:line="276" w:lineRule="auto"/>
        <w:jc w:val="both"/>
        <w:rPr>
          <w:rFonts w:ascii="Trebuchet MS" w:eastAsia="Trebuchet MS" w:hAnsi="Trebuchet MS" w:cs="Trebuchet MS"/>
          <w:color w:val="454544"/>
        </w:rPr>
      </w:pPr>
      <w:r>
        <w:rPr>
          <w:rFonts w:ascii="Trebuchet MS" w:eastAsia="Trebuchet MS" w:hAnsi="Trebuchet MS" w:cs="Trebuchet MS"/>
          <w:color w:val="454544"/>
        </w:rPr>
        <w:t>“</w:t>
      </w:r>
      <w:r>
        <w:rPr>
          <w:rFonts w:ascii="Trebuchet MS" w:eastAsia="Trebuchet MS" w:hAnsi="Trebuchet MS" w:cs="Trebuchet MS"/>
          <w:i/>
          <w:color w:val="454544"/>
        </w:rPr>
        <w:t>Ho fortemente desiderato ospitare una mostra di Arata, in omaggio al legame che intercorse tra la mia famiglia e i</w:t>
      </w:r>
      <w:r>
        <w:rPr>
          <w:rFonts w:ascii="Trebuchet MS" w:eastAsia="Trebuchet MS" w:hAnsi="Trebuchet MS" w:cs="Trebuchet MS"/>
          <w:i/>
          <w:color w:val="454544"/>
        </w:rPr>
        <w:t xml:space="preserve">l Maestro e rendendo concreta la profonda stima che nutriamo per le sue opere, che ho ammirato fin da bambina e tra le quali sono cresciuta” – </w:t>
      </w:r>
      <w:r>
        <w:rPr>
          <w:rFonts w:ascii="Trebuchet MS" w:eastAsia="Trebuchet MS" w:hAnsi="Trebuchet MS" w:cs="Trebuchet MS"/>
          <w:color w:val="454544"/>
        </w:rPr>
        <w:t xml:space="preserve">afferma Matilde De Poli, responsabile degli eventi culturali di Palazzo Zurla De Poli.  </w:t>
      </w:r>
    </w:p>
    <w:p w:rsidR="00B31E70" w:rsidRDefault="00FF17B6">
      <w:pPr>
        <w:spacing w:line="276" w:lineRule="auto"/>
        <w:jc w:val="both"/>
        <w:rPr>
          <w:rFonts w:ascii="Trebuchet MS" w:eastAsia="Trebuchet MS" w:hAnsi="Trebuchet MS" w:cs="Trebuchet MS"/>
          <w:color w:val="454544"/>
        </w:rPr>
      </w:pPr>
      <w:r>
        <w:rPr>
          <w:rFonts w:ascii="Trebuchet MS" w:eastAsia="Trebuchet MS" w:hAnsi="Trebuchet MS" w:cs="Trebuchet MS"/>
          <w:i/>
          <w:color w:val="454544"/>
        </w:rPr>
        <w:lastRenderedPageBreak/>
        <w:t>“Ciò che mi affascina di</w:t>
      </w:r>
      <w:r>
        <w:rPr>
          <w:rFonts w:ascii="Trebuchet MS" w:eastAsia="Trebuchet MS" w:hAnsi="Trebuchet MS" w:cs="Trebuchet MS"/>
          <w:i/>
          <w:color w:val="454544"/>
        </w:rPr>
        <w:t xml:space="preserve"> questa mostra – </w:t>
      </w:r>
      <w:r>
        <w:rPr>
          <w:rFonts w:ascii="Trebuchet MS" w:eastAsia="Trebuchet MS" w:hAnsi="Trebuchet MS" w:cs="Trebuchet MS"/>
          <w:color w:val="454544"/>
        </w:rPr>
        <w:t xml:space="preserve">afferma Gian Maria Arata, figlio del Pittore e Presidente della Fondazione Francesco Arata - </w:t>
      </w:r>
      <w:r>
        <w:rPr>
          <w:rFonts w:ascii="Trebuchet MS" w:eastAsia="Trebuchet MS" w:hAnsi="Trebuchet MS" w:cs="Trebuchet MS"/>
          <w:i/>
          <w:color w:val="454544"/>
        </w:rPr>
        <w:t>è il poter avvicinare i visitatori, meglio e giovani, all’amore per l’arte, la storia, la cultura. Di come si possa godere, in una visita ad un an</w:t>
      </w:r>
      <w:r>
        <w:rPr>
          <w:rFonts w:ascii="Trebuchet MS" w:eastAsia="Trebuchet MS" w:hAnsi="Trebuchet MS" w:cs="Trebuchet MS"/>
          <w:i/>
          <w:color w:val="454544"/>
        </w:rPr>
        <w:t>tico e nobile palazzo, dell’arte degli affreschi e degli arredi e quant’altro attiene al suo raffinato décor</w:t>
      </w:r>
      <w:r>
        <w:rPr>
          <w:rFonts w:ascii="Trebuchet MS" w:eastAsia="Trebuchet MS" w:hAnsi="Trebuchet MS" w:cs="Trebuchet MS"/>
          <w:color w:val="454544"/>
        </w:rPr>
        <w:t>”.</w:t>
      </w:r>
    </w:p>
    <w:p w:rsidR="00B31E70" w:rsidRDefault="00B31E70">
      <w:pPr>
        <w:spacing w:line="276" w:lineRule="auto"/>
        <w:jc w:val="both"/>
        <w:rPr>
          <w:rFonts w:ascii="Trebuchet MS" w:eastAsia="Trebuchet MS" w:hAnsi="Trebuchet MS" w:cs="Trebuchet MS"/>
          <w:color w:val="454544"/>
        </w:rPr>
      </w:pPr>
    </w:p>
    <w:p w:rsidR="00B31E70" w:rsidRDefault="00B31E70">
      <w:pPr>
        <w:spacing w:line="276" w:lineRule="auto"/>
        <w:jc w:val="both"/>
        <w:rPr>
          <w:rFonts w:ascii="Trebuchet MS" w:eastAsia="Trebuchet MS" w:hAnsi="Trebuchet MS" w:cs="Trebuchet MS"/>
          <w:b/>
          <w:color w:val="454544"/>
        </w:rPr>
      </w:pPr>
    </w:p>
    <w:p w:rsidR="00B31E70" w:rsidRDefault="00FF17B6">
      <w:pPr>
        <w:spacing w:line="276" w:lineRule="auto"/>
        <w:jc w:val="center"/>
        <w:rPr>
          <w:rFonts w:ascii="Trebuchet MS" w:eastAsia="Trebuchet MS" w:hAnsi="Trebuchet MS" w:cs="Trebuchet MS"/>
          <w:b/>
          <w:color w:val="454544"/>
        </w:rPr>
      </w:pPr>
      <w:r>
        <w:rPr>
          <w:rFonts w:ascii="Trebuchet MS" w:eastAsia="Trebuchet MS" w:hAnsi="Trebuchet MS" w:cs="Trebuchet MS"/>
          <w:b/>
          <w:color w:val="454544"/>
        </w:rPr>
        <w:t xml:space="preserve">LE ESPERIENZE DELLA MOSTRA NATURE MORTE </w:t>
      </w:r>
    </w:p>
    <w:p w:rsidR="00B31E70" w:rsidRDefault="00B31E70">
      <w:pPr>
        <w:spacing w:line="276" w:lineRule="auto"/>
        <w:jc w:val="both"/>
        <w:rPr>
          <w:rFonts w:ascii="Trebuchet MS" w:eastAsia="Trebuchet MS" w:hAnsi="Trebuchet MS" w:cs="Trebuchet MS"/>
          <w:color w:val="454544"/>
          <w:highlight w:val="yellow"/>
        </w:rPr>
      </w:pPr>
    </w:p>
    <w:p w:rsidR="00B31E70" w:rsidRDefault="00FF17B6">
      <w:pPr>
        <w:spacing w:line="288" w:lineRule="auto"/>
        <w:ind w:right="170"/>
        <w:jc w:val="both"/>
        <w:rPr>
          <w:rFonts w:ascii="Trebuchet MS" w:eastAsia="Trebuchet MS" w:hAnsi="Trebuchet MS" w:cs="Trebuchet MS"/>
          <w:b/>
          <w:color w:val="454544"/>
        </w:rPr>
      </w:pPr>
      <w:bookmarkStart w:id="1" w:name="_heading=h.gjdgxs" w:colFirst="0" w:colLast="0"/>
      <w:bookmarkEnd w:id="1"/>
      <w:r>
        <w:rPr>
          <w:rFonts w:ascii="Trebuchet MS" w:eastAsia="Trebuchet MS" w:hAnsi="Trebuchet MS" w:cs="Trebuchet MS"/>
          <w:b/>
          <w:color w:val="454544"/>
        </w:rPr>
        <w:t>APERTURA MOSTRA</w:t>
      </w:r>
    </w:p>
    <w:p w:rsidR="00B31E70" w:rsidRDefault="00FF17B6">
      <w:pPr>
        <w:spacing w:line="288" w:lineRule="auto"/>
        <w:ind w:right="170"/>
        <w:jc w:val="both"/>
        <w:rPr>
          <w:rFonts w:ascii="Trebuchet MS" w:eastAsia="Trebuchet MS" w:hAnsi="Trebuchet MS" w:cs="Trebuchet MS"/>
          <w:color w:val="454544"/>
        </w:rPr>
      </w:pPr>
      <w:bookmarkStart w:id="2" w:name="_heading=h.roa6ttp92mlv" w:colFirst="0" w:colLast="0"/>
      <w:bookmarkEnd w:id="2"/>
      <w:r>
        <w:rPr>
          <w:rFonts w:ascii="Trebuchet MS" w:eastAsia="Trebuchet MS" w:hAnsi="Trebuchet MS" w:cs="Trebuchet MS"/>
          <w:color w:val="454544"/>
        </w:rPr>
        <w:t>La mostra è aperta al pubblico da venerdì 7 maggio a sabato 5 giugno</w:t>
      </w:r>
    </w:p>
    <w:p w:rsidR="00B31E70" w:rsidRDefault="00FF17B6">
      <w:pPr>
        <w:spacing w:line="288" w:lineRule="auto"/>
        <w:ind w:right="170"/>
        <w:jc w:val="both"/>
        <w:rPr>
          <w:rFonts w:ascii="Trebuchet MS" w:eastAsia="Trebuchet MS" w:hAnsi="Trebuchet MS" w:cs="Trebuchet MS"/>
          <w:color w:val="454544"/>
        </w:rPr>
      </w:pPr>
      <w:bookmarkStart w:id="3" w:name="_heading=h.l3ga5sfre82g" w:colFirst="0" w:colLast="0"/>
      <w:bookmarkEnd w:id="3"/>
      <w:r>
        <w:rPr>
          <w:rFonts w:ascii="Trebuchet MS" w:eastAsia="Trebuchet MS" w:hAnsi="Trebuchet MS" w:cs="Trebuchet MS"/>
          <w:color w:val="454544"/>
        </w:rPr>
        <w:t>Dal martedì al v</w:t>
      </w:r>
      <w:r>
        <w:rPr>
          <w:rFonts w:ascii="Trebuchet MS" w:eastAsia="Trebuchet MS" w:hAnsi="Trebuchet MS" w:cs="Trebuchet MS"/>
          <w:color w:val="454544"/>
        </w:rPr>
        <w:t>enerdì con orario: 14:30-18:30</w:t>
      </w:r>
    </w:p>
    <w:p w:rsidR="00B31E70" w:rsidRDefault="00FF17B6">
      <w:pPr>
        <w:spacing w:line="288" w:lineRule="auto"/>
        <w:ind w:right="170"/>
        <w:jc w:val="both"/>
        <w:rPr>
          <w:rFonts w:ascii="Trebuchet MS" w:eastAsia="Trebuchet MS" w:hAnsi="Trebuchet MS" w:cs="Trebuchet MS"/>
          <w:color w:val="454544"/>
        </w:rPr>
      </w:pPr>
      <w:bookmarkStart w:id="4" w:name="_heading=h.yhcy0lcdzo70" w:colFirst="0" w:colLast="0"/>
      <w:bookmarkEnd w:id="4"/>
      <w:r>
        <w:rPr>
          <w:rFonts w:ascii="Trebuchet MS" w:eastAsia="Trebuchet MS" w:hAnsi="Trebuchet MS" w:cs="Trebuchet MS"/>
          <w:color w:val="454544"/>
        </w:rPr>
        <w:t>Sabato, domenica e festivi con orario: 10:30-12:30 / e / 14:30 -18:30</w:t>
      </w:r>
    </w:p>
    <w:p w:rsidR="00B31E70" w:rsidRDefault="00FF17B6">
      <w:pPr>
        <w:spacing w:line="288" w:lineRule="auto"/>
        <w:ind w:right="170"/>
        <w:jc w:val="both"/>
        <w:rPr>
          <w:rFonts w:ascii="Trebuchet MS" w:eastAsia="Trebuchet MS" w:hAnsi="Trebuchet MS" w:cs="Trebuchet MS"/>
          <w:color w:val="454544"/>
        </w:rPr>
      </w:pPr>
      <w:bookmarkStart w:id="5" w:name="_heading=h.h6qp7eg3gk8q" w:colFirst="0" w:colLast="0"/>
      <w:bookmarkEnd w:id="5"/>
      <w:r>
        <w:rPr>
          <w:rFonts w:ascii="Trebuchet MS" w:eastAsia="Trebuchet MS" w:hAnsi="Trebuchet MS" w:cs="Trebuchet MS"/>
          <w:color w:val="454544"/>
        </w:rPr>
        <w:t>Chiusura il lunedì</w:t>
      </w:r>
    </w:p>
    <w:p w:rsidR="00B31E70" w:rsidRDefault="00FF17B6">
      <w:pPr>
        <w:spacing w:line="288" w:lineRule="auto"/>
        <w:ind w:right="170"/>
        <w:rPr>
          <w:rFonts w:ascii="Trebuchet MS" w:eastAsia="Trebuchet MS" w:hAnsi="Trebuchet MS" w:cs="Trebuchet MS"/>
          <w:i/>
          <w:color w:val="454544"/>
        </w:rPr>
      </w:pPr>
      <w:r>
        <w:rPr>
          <w:rFonts w:ascii="Trebuchet MS" w:eastAsia="Trebuchet MS" w:hAnsi="Trebuchet MS" w:cs="Trebuchet MS"/>
          <w:i/>
          <w:color w:val="454544"/>
        </w:rPr>
        <w:t xml:space="preserve">Ingresso alla mostra: 5 euro </w:t>
      </w:r>
    </w:p>
    <w:p w:rsidR="00B31E70" w:rsidRDefault="00FF17B6">
      <w:pPr>
        <w:spacing w:line="288" w:lineRule="auto"/>
        <w:ind w:right="170"/>
        <w:rPr>
          <w:rFonts w:ascii="Trebuchet MS" w:eastAsia="Trebuchet MS" w:hAnsi="Trebuchet MS" w:cs="Trebuchet MS"/>
          <w:i/>
          <w:color w:val="454544"/>
        </w:rPr>
      </w:pPr>
      <w:r>
        <w:rPr>
          <w:rFonts w:ascii="Trebuchet MS" w:eastAsia="Trebuchet MS" w:hAnsi="Trebuchet MS" w:cs="Trebuchet MS"/>
          <w:i/>
          <w:color w:val="454544"/>
        </w:rPr>
        <w:t>Ingresso gratuito: ragazzi under 14, personale medico-sanitario con tesserino, diversamente abili, giornalisti con tesserino, laureandi in Storia dell’Arte</w:t>
      </w:r>
    </w:p>
    <w:p w:rsidR="00B31E70" w:rsidRDefault="00FF17B6">
      <w:pPr>
        <w:spacing w:line="288" w:lineRule="auto"/>
        <w:ind w:right="170"/>
        <w:rPr>
          <w:rFonts w:ascii="Trebuchet MS" w:eastAsia="Trebuchet MS" w:hAnsi="Trebuchet MS" w:cs="Trebuchet MS"/>
          <w:i/>
          <w:color w:val="454544"/>
        </w:rPr>
      </w:pPr>
      <w:r>
        <w:rPr>
          <w:rFonts w:ascii="Trebuchet MS" w:eastAsia="Trebuchet MS" w:hAnsi="Trebuchet MS" w:cs="Trebuchet MS"/>
          <w:i/>
          <w:color w:val="454544"/>
        </w:rPr>
        <w:t xml:space="preserve">Prenotazione obbligatoria per il fine settimana scrivendo a: </w:t>
      </w:r>
      <w:hyperlink r:id="rId8">
        <w:r>
          <w:rPr>
            <w:rFonts w:ascii="Trebuchet MS" w:eastAsia="Trebuchet MS" w:hAnsi="Trebuchet MS" w:cs="Trebuchet MS"/>
            <w:i/>
            <w:color w:val="1155CC"/>
            <w:u w:val="single"/>
          </w:rPr>
          <w:t>info@palazzozurla-depoli.it</w:t>
        </w:r>
      </w:hyperlink>
      <w:r>
        <w:rPr>
          <w:rFonts w:ascii="Trebuchet MS" w:eastAsia="Trebuchet MS" w:hAnsi="Trebuchet MS" w:cs="Trebuchet MS"/>
          <w:i/>
          <w:color w:val="454544"/>
        </w:rPr>
        <w:t xml:space="preserve"> </w:t>
      </w:r>
    </w:p>
    <w:p w:rsidR="00B31E70" w:rsidRDefault="00B31E70">
      <w:pPr>
        <w:spacing w:line="288" w:lineRule="auto"/>
        <w:ind w:right="170"/>
        <w:jc w:val="both"/>
        <w:rPr>
          <w:rFonts w:ascii="Trebuchet MS" w:eastAsia="Trebuchet MS" w:hAnsi="Trebuchet MS" w:cs="Trebuchet MS"/>
          <w:color w:val="454544"/>
        </w:rPr>
      </w:pPr>
    </w:p>
    <w:p w:rsidR="00B31E70" w:rsidRDefault="00FF17B6">
      <w:pPr>
        <w:spacing w:line="288" w:lineRule="auto"/>
        <w:ind w:right="170"/>
        <w:jc w:val="both"/>
        <w:rPr>
          <w:rFonts w:ascii="Trebuchet MS" w:eastAsia="Trebuchet MS" w:hAnsi="Trebuchet MS" w:cs="Trebuchet MS"/>
          <w:b/>
          <w:color w:val="454544"/>
        </w:rPr>
      </w:pPr>
      <w:r>
        <w:rPr>
          <w:rFonts w:ascii="Trebuchet MS" w:eastAsia="Trebuchet MS" w:hAnsi="Trebuchet MS" w:cs="Trebuchet MS"/>
          <w:b/>
          <w:color w:val="454544"/>
        </w:rPr>
        <w:t xml:space="preserve">VISITE GUIDATE AL PALAZZO ZURLA DE POLI </w:t>
      </w:r>
    </w:p>
    <w:p w:rsidR="00B31E70" w:rsidRDefault="00FF17B6">
      <w:pPr>
        <w:spacing w:line="288" w:lineRule="auto"/>
        <w:ind w:right="170"/>
        <w:jc w:val="both"/>
        <w:rPr>
          <w:rFonts w:ascii="Trebuchet MS" w:eastAsia="Trebuchet MS" w:hAnsi="Trebuchet MS" w:cs="Trebuchet MS"/>
          <w:i/>
          <w:color w:val="454544"/>
        </w:rPr>
      </w:pPr>
      <w:bookmarkStart w:id="6" w:name="_heading=h.t2o17w1dyhwm" w:colFirst="0" w:colLast="0"/>
      <w:bookmarkEnd w:id="6"/>
      <w:r>
        <w:rPr>
          <w:rFonts w:ascii="Trebuchet MS" w:eastAsia="Trebuchet MS" w:hAnsi="Trebuchet MS" w:cs="Trebuchet MS"/>
          <w:color w:val="454544"/>
        </w:rPr>
        <w:t>Il sabato e la domenica sono previsti 3 turni di visita guidata alla mostra e al Palazzo in piccoli gruppi di massimo 10 persone, della durata di 1 ora, con partenza alle</w:t>
      </w:r>
      <w:r>
        <w:rPr>
          <w:rFonts w:ascii="Trebuchet MS" w:eastAsia="Trebuchet MS" w:hAnsi="Trebuchet MS" w:cs="Trebuchet MS"/>
          <w:color w:val="454544"/>
        </w:rPr>
        <w:t xml:space="preserve"> ore: 11:00 / 16:00 / 17:00</w:t>
      </w:r>
    </w:p>
    <w:p w:rsidR="00B31E70" w:rsidRDefault="00FF17B6">
      <w:pPr>
        <w:spacing w:line="288" w:lineRule="auto"/>
        <w:ind w:right="170"/>
        <w:rPr>
          <w:rFonts w:ascii="Trebuchet MS" w:eastAsia="Trebuchet MS" w:hAnsi="Trebuchet MS" w:cs="Trebuchet MS"/>
          <w:i/>
          <w:color w:val="454544"/>
        </w:rPr>
      </w:pPr>
      <w:r>
        <w:rPr>
          <w:rFonts w:ascii="Trebuchet MS" w:eastAsia="Trebuchet MS" w:hAnsi="Trebuchet MS" w:cs="Trebuchet MS"/>
          <w:i/>
          <w:color w:val="454544"/>
        </w:rPr>
        <w:t xml:space="preserve">Visita guidata di gruppo al Palazzo Zurla De Poli: 10 euro a persona </w:t>
      </w:r>
    </w:p>
    <w:p w:rsidR="00B31E70" w:rsidRDefault="00FF17B6">
      <w:pPr>
        <w:spacing w:line="288" w:lineRule="auto"/>
        <w:ind w:right="170"/>
        <w:rPr>
          <w:rFonts w:ascii="Trebuchet MS" w:eastAsia="Trebuchet MS" w:hAnsi="Trebuchet MS" w:cs="Trebuchet MS"/>
          <w:i/>
          <w:color w:val="454544"/>
        </w:rPr>
      </w:pPr>
      <w:r>
        <w:rPr>
          <w:rFonts w:ascii="Trebuchet MS" w:eastAsia="Trebuchet MS" w:hAnsi="Trebuchet MS" w:cs="Trebuchet MS"/>
          <w:i/>
          <w:color w:val="454544"/>
        </w:rPr>
        <w:t xml:space="preserve">Prenotazione obbligatoria scrivendo a:  </w:t>
      </w:r>
      <w:hyperlink r:id="rId9">
        <w:r>
          <w:rPr>
            <w:rFonts w:ascii="Trebuchet MS" w:eastAsia="Trebuchet MS" w:hAnsi="Trebuchet MS" w:cs="Trebuchet MS"/>
            <w:i/>
            <w:color w:val="1155CC"/>
            <w:u w:val="single"/>
          </w:rPr>
          <w:t>info@palazzozurla-depoli.it</w:t>
        </w:r>
      </w:hyperlink>
      <w:r>
        <w:rPr>
          <w:rFonts w:ascii="Trebuchet MS" w:eastAsia="Trebuchet MS" w:hAnsi="Trebuchet MS" w:cs="Trebuchet MS"/>
          <w:i/>
          <w:color w:val="454544"/>
        </w:rPr>
        <w:t xml:space="preserve"> </w:t>
      </w:r>
    </w:p>
    <w:p w:rsidR="00B31E70" w:rsidRDefault="00B31E70">
      <w:pPr>
        <w:spacing w:line="288" w:lineRule="auto"/>
        <w:ind w:right="170"/>
        <w:jc w:val="both"/>
        <w:rPr>
          <w:rFonts w:ascii="Trebuchet MS" w:eastAsia="Trebuchet MS" w:hAnsi="Trebuchet MS" w:cs="Trebuchet MS"/>
          <w:color w:val="454544"/>
        </w:rPr>
      </w:pPr>
      <w:bookmarkStart w:id="7" w:name="_heading=h.91vn66azpkvh" w:colFirst="0" w:colLast="0"/>
      <w:bookmarkEnd w:id="7"/>
    </w:p>
    <w:p w:rsidR="00B31E70" w:rsidRDefault="00FF17B6">
      <w:pPr>
        <w:spacing w:line="288" w:lineRule="auto"/>
        <w:ind w:right="170"/>
        <w:jc w:val="both"/>
        <w:rPr>
          <w:rFonts w:ascii="Trebuchet MS" w:eastAsia="Trebuchet MS" w:hAnsi="Trebuchet MS" w:cs="Trebuchet MS"/>
          <w:b/>
          <w:i/>
          <w:color w:val="454544"/>
        </w:rPr>
      </w:pPr>
      <w:bookmarkStart w:id="8" w:name="_heading=h.iuadxpxsd8cb" w:colFirst="0" w:colLast="0"/>
      <w:bookmarkEnd w:id="8"/>
      <w:r>
        <w:rPr>
          <w:rFonts w:ascii="Trebuchet MS" w:eastAsia="Trebuchet MS" w:hAnsi="Trebuchet MS" w:cs="Trebuchet MS"/>
          <w:b/>
          <w:color w:val="454544"/>
        </w:rPr>
        <w:t xml:space="preserve">VISITE GUIDATE ALLA MOSTRA CON LAB PER RAGAZZI </w:t>
      </w:r>
    </w:p>
    <w:p w:rsidR="00B31E70" w:rsidRDefault="00FF17B6">
      <w:pPr>
        <w:spacing w:line="288" w:lineRule="auto"/>
        <w:ind w:right="170"/>
        <w:jc w:val="both"/>
        <w:rPr>
          <w:rFonts w:ascii="Trebuchet MS" w:eastAsia="Trebuchet MS" w:hAnsi="Trebuchet MS" w:cs="Trebuchet MS"/>
          <w:color w:val="454544"/>
        </w:rPr>
      </w:pPr>
      <w:r>
        <w:rPr>
          <w:rFonts w:ascii="Trebuchet MS" w:eastAsia="Trebuchet MS" w:hAnsi="Trebuchet MS" w:cs="Trebuchet MS"/>
          <w:color w:val="454544"/>
        </w:rPr>
        <w:t xml:space="preserve">Per invitare i ragazzi a scoprire i segreti delle composizioni d’arte, si effettuerà una visita interattiva alla mostra della durata di 1 ora e 30 minuti, dove i bambini dai 5 agli 8 anni e i ragazzi dagli 8 </w:t>
      </w:r>
      <w:r>
        <w:rPr>
          <w:rFonts w:ascii="Trebuchet MS" w:eastAsia="Trebuchet MS" w:hAnsi="Trebuchet MS" w:cs="Trebuchet MS"/>
          <w:color w:val="454544"/>
        </w:rPr>
        <w:t xml:space="preserve">ai 12 anni saranno guidati da Ester Tessadori alla ricerca dei dettagli dei quadri e alla conoscenza delle nature morte di Arata. </w:t>
      </w:r>
    </w:p>
    <w:p w:rsidR="00B31E70" w:rsidRDefault="00FF17B6">
      <w:pPr>
        <w:spacing w:line="288" w:lineRule="auto"/>
        <w:ind w:right="170"/>
        <w:jc w:val="both"/>
        <w:rPr>
          <w:rFonts w:ascii="Trebuchet MS" w:eastAsia="Trebuchet MS" w:hAnsi="Trebuchet MS" w:cs="Trebuchet MS"/>
          <w:color w:val="454544"/>
        </w:rPr>
      </w:pPr>
      <w:r>
        <w:rPr>
          <w:rFonts w:ascii="Trebuchet MS" w:eastAsia="Trebuchet MS" w:hAnsi="Trebuchet MS" w:cs="Trebuchet MS"/>
          <w:color w:val="454544"/>
        </w:rPr>
        <w:t>Successivamente, sarà loro proposto un laboratorio in cui si trasformeranno in giovani artisti e sperimenteranno la creazione</w:t>
      </w:r>
      <w:r>
        <w:rPr>
          <w:rFonts w:ascii="Trebuchet MS" w:eastAsia="Trebuchet MS" w:hAnsi="Trebuchet MS" w:cs="Trebuchet MS"/>
          <w:color w:val="454544"/>
        </w:rPr>
        <w:t xml:space="preserve"> “open-air” di una natura morta nella suggestiva cornice del giardino del palazzo. </w:t>
      </w:r>
    </w:p>
    <w:p w:rsidR="00B31E70" w:rsidRDefault="00FF17B6">
      <w:pPr>
        <w:spacing w:line="288" w:lineRule="auto"/>
        <w:ind w:right="170"/>
        <w:jc w:val="both"/>
        <w:rPr>
          <w:rFonts w:ascii="Trebuchet MS" w:eastAsia="Trebuchet MS" w:hAnsi="Trebuchet MS" w:cs="Trebuchet MS"/>
          <w:i/>
          <w:color w:val="454544"/>
        </w:rPr>
      </w:pPr>
      <w:r>
        <w:rPr>
          <w:rFonts w:ascii="Trebuchet MS" w:eastAsia="Trebuchet MS" w:hAnsi="Trebuchet MS" w:cs="Trebuchet MS"/>
          <w:i/>
          <w:color w:val="454544"/>
        </w:rPr>
        <w:t>domenica 9 maggio ore 15:00 / ragazzi 8-12 anni</w:t>
      </w:r>
    </w:p>
    <w:p w:rsidR="00B31E70" w:rsidRDefault="00FF17B6">
      <w:pPr>
        <w:spacing w:line="288" w:lineRule="auto"/>
        <w:ind w:right="170"/>
        <w:jc w:val="both"/>
        <w:rPr>
          <w:rFonts w:ascii="Trebuchet MS" w:eastAsia="Trebuchet MS" w:hAnsi="Trebuchet MS" w:cs="Trebuchet MS"/>
          <w:i/>
          <w:color w:val="454544"/>
        </w:rPr>
      </w:pPr>
      <w:r>
        <w:rPr>
          <w:rFonts w:ascii="Trebuchet MS" w:eastAsia="Trebuchet MS" w:hAnsi="Trebuchet MS" w:cs="Trebuchet MS"/>
          <w:i/>
          <w:color w:val="454544"/>
        </w:rPr>
        <w:t xml:space="preserve">martedì 11 maggio ore 16.30 / bambini 5-8 anni  </w:t>
      </w:r>
    </w:p>
    <w:p w:rsidR="00B31E70" w:rsidRDefault="00FF17B6">
      <w:pPr>
        <w:spacing w:line="288" w:lineRule="auto"/>
        <w:ind w:right="170"/>
        <w:jc w:val="both"/>
        <w:rPr>
          <w:rFonts w:ascii="Trebuchet MS" w:eastAsia="Trebuchet MS" w:hAnsi="Trebuchet MS" w:cs="Trebuchet MS"/>
          <w:i/>
          <w:color w:val="454544"/>
        </w:rPr>
      </w:pPr>
      <w:r>
        <w:rPr>
          <w:rFonts w:ascii="Trebuchet MS" w:eastAsia="Trebuchet MS" w:hAnsi="Trebuchet MS" w:cs="Trebuchet MS"/>
          <w:i/>
          <w:color w:val="454544"/>
        </w:rPr>
        <w:t>domenica 30 maggio ore 15:00 / bambini 5-8 anni</w:t>
      </w:r>
    </w:p>
    <w:p w:rsidR="00B31E70" w:rsidRDefault="00FF17B6">
      <w:pPr>
        <w:spacing w:line="288" w:lineRule="auto"/>
        <w:ind w:right="170"/>
        <w:jc w:val="both"/>
        <w:rPr>
          <w:rFonts w:ascii="Trebuchet MS" w:eastAsia="Trebuchet MS" w:hAnsi="Trebuchet MS" w:cs="Trebuchet MS"/>
          <w:i/>
          <w:color w:val="454544"/>
        </w:rPr>
      </w:pPr>
      <w:r>
        <w:rPr>
          <w:rFonts w:ascii="Trebuchet MS" w:eastAsia="Trebuchet MS" w:hAnsi="Trebuchet MS" w:cs="Trebuchet MS"/>
          <w:i/>
          <w:color w:val="454544"/>
        </w:rPr>
        <w:t>Visita interattiva di grupp</w:t>
      </w:r>
      <w:r>
        <w:rPr>
          <w:rFonts w:ascii="Trebuchet MS" w:eastAsia="Trebuchet MS" w:hAnsi="Trebuchet MS" w:cs="Trebuchet MS"/>
          <w:i/>
          <w:color w:val="454544"/>
        </w:rPr>
        <w:t>o a cura di Ester Tessadori: 15 euro a partecipante</w:t>
      </w:r>
    </w:p>
    <w:p w:rsidR="00B31E70" w:rsidRDefault="00FF17B6">
      <w:pPr>
        <w:spacing w:line="288" w:lineRule="auto"/>
        <w:ind w:right="170"/>
        <w:jc w:val="both"/>
        <w:rPr>
          <w:rFonts w:ascii="Trebuchet MS" w:eastAsia="Trebuchet MS" w:hAnsi="Trebuchet MS" w:cs="Trebuchet MS"/>
          <w:color w:val="454544"/>
        </w:rPr>
      </w:pPr>
      <w:r>
        <w:rPr>
          <w:rFonts w:ascii="Trebuchet MS" w:eastAsia="Trebuchet MS" w:hAnsi="Trebuchet MS" w:cs="Trebuchet MS"/>
          <w:i/>
          <w:color w:val="454544"/>
        </w:rPr>
        <w:t xml:space="preserve">previa prenotazione obbligatoria scrivendo a:  </w:t>
      </w:r>
      <w:hyperlink r:id="rId10">
        <w:r>
          <w:rPr>
            <w:rFonts w:ascii="Trebuchet MS" w:eastAsia="Trebuchet MS" w:hAnsi="Trebuchet MS" w:cs="Trebuchet MS"/>
            <w:i/>
            <w:color w:val="1155CC"/>
            <w:u w:val="single"/>
          </w:rPr>
          <w:t>ester.tessadori@gmail.com</w:t>
        </w:r>
      </w:hyperlink>
      <w:r>
        <w:rPr>
          <w:rFonts w:ascii="Trebuchet MS" w:eastAsia="Trebuchet MS" w:hAnsi="Trebuchet MS" w:cs="Trebuchet MS"/>
          <w:i/>
          <w:color w:val="454544"/>
        </w:rPr>
        <w:t xml:space="preserve"> </w:t>
      </w:r>
    </w:p>
    <w:p w:rsidR="00B31E70" w:rsidRDefault="00B31E70">
      <w:pPr>
        <w:spacing w:line="288" w:lineRule="auto"/>
        <w:ind w:right="170"/>
        <w:rPr>
          <w:rFonts w:ascii="Trebuchet MS" w:eastAsia="Trebuchet MS" w:hAnsi="Trebuchet MS" w:cs="Trebuchet MS"/>
          <w:color w:val="454544"/>
        </w:rPr>
      </w:pPr>
    </w:p>
    <w:p w:rsidR="00B31E70" w:rsidRDefault="00B31E70">
      <w:pPr>
        <w:spacing w:line="288" w:lineRule="auto"/>
        <w:ind w:right="170"/>
        <w:jc w:val="both"/>
        <w:rPr>
          <w:rFonts w:ascii="Trebuchet MS" w:eastAsia="Trebuchet MS" w:hAnsi="Trebuchet MS" w:cs="Trebuchet MS"/>
          <w:color w:val="454544"/>
        </w:rPr>
      </w:pPr>
    </w:p>
    <w:p w:rsidR="00B31E70" w:rsidRDefault="00FF17B6">
      <w:pPr>
        <w:spacing w:line="288" w:lineRule="auto"/>
        <w:ind w:right="170"/>
        <w:jc w:val="center"/>
        <w:rPr>
          <w:rFonts w:ascii="Trebuchet MS" w:eastAsia="Trebuchet MS" w:hAnsi="Trebuchet MS" w:cs="Trebuchet MS"/>
          <w:b/>
          <w:color w:val="454544"/>
        </w:rPr>
      </w:pPr>
      <w:r>
        <w:rPr>
          <w:rFonts w:ascii="Trebuchet MS" w:eastAsia="Trebuchet MS" w:hAnsi="Trebuchet MS" w:cs="Trebuchet MS"/>
          <w:b/>
          <w:color w:val="454544"/>
        </w:rPr>
        <w:t>Per ulteriori info e prenotazioni:</w:t>
      </w:r>
    </w:p>
    <w:p w:rsidR="00B31E70" w:rsidRDefault="00FF17B6">
      <w:pPr>
        <w:spacing w:line="288" w:lineRule="auto"/>
        <w:ind w:right="170"/>
        <w:jc w:val="center"/>
        <w:rPr>
          <w:rFonts w:ascii="Trebuchet MS" w:eastAsia="Trebuchet MS" w:hAnsi="Trebuchet MS" w:cs="Trebuchet MS"/>
          <w:b/>
          <w:color w:val="454544"/>
        </w:rPr>
      </w:pPr>
      <w:r>
        <w:rPr>
          <w:rFonts w:ascii="Trebuchet MS" w:eastAsia="Trebuchet MS" w:hAnsi="Trebuchet MS" w:cs="Trebuchet MS"/>
          <w:b/>
          <w:color w:val="454544"/>
        </w:rPr>
        <w:lastRenderedPageBreak/>
        <w:t xml:space="preserve">Palazzo Zurla De Poli | </w:t>
      </w:r>
      <w:hyperlink r:id="rId11">
        <w:r>
          <w:rPr>
            <w:rFonts w:ascii="Trebuchet MS" w:eastAsia="Trebuchet MS" w:hAnsi="Trebuchet MS" w:cs="Trebuchet MS"/>
            <w:b/>
            <w:color w:val="454544"/>
          </w:rPr>
          <w:t>info@palazzozurla-depoli.it</w:t>
        </w:r>
      </w:hyperlink>
    </w:p>
    <w:p w:rsidR="00B31E70" w:rsidRDefault="00B31E70">
      <w:pPr>
        <w:spacing w:line="288" w:lineRule="auto"/>
        <w:ind w:right="170"/>
        <w:jc w:val="center"/>
        <w:rPr>
          <w:rFonts w:ascii="Trebuchet MS" w:eastAsia="Trebuchet MS" w:hAnsi="Trebuchet MS" w:cs="Trebuchet MS"/>
          <w:color w:val="454544"/>
          <w:sz w:val="26"/>
          <w:szCs w:val="26"/>
        </w:rPr>
      </w:pPr>
    </w:p>
    <w:p w:rsidR="00B31E70" w:rsidRDefault="00B31E70">
      <w:pPr>
        <w:spacing w:line="288" w:lineRule="auto"/>
        <w:ind w:right="170"/>
        <w:rPr>
          <w:rFonts w:ascii="Trebuchet MS" w:eastAsia="Trebuchet MS" w:hAnsi="Trebuchet MS" w:cs="Trebuchet MS"/>
          <w:color w:val="454544"/>
        </w:rPr>
      </w:pPr>
    </w:p>
    <w:p w:rsidR="00B31E70" w:rsidRDefault="00FF17B6">
      <w:pPr>
        <w:spacing w:line="288" w:lineRule="auto"/>
        <w:ind w:right="170"/>
        <w:jc w:val="both"/>
        <w:rPr>
          <w:rFonts w:ascii="Trebuchet MS" w:eastAsia="Trebuchet MS" w:hAnsi="Trebuchet MS" w:cs="Trebuchet MS"/>
          <w:color w:val="454544"/>
        </w:rPr>
      </w:pPr>
      <w:r>
        <w:rPr>
          <w:rFonts w:ascii="Trebuchet MS" w:eastAsia="Trebuchet MS" w:hAnsi="Trebuchet MS" w:cs="Trebuchet MS"/>
          <w:color w:val="454544"/>
        </w:rPr>
        <w:t>Per poter continuare a sperimentare il mondo artistico del Maestro anche a casa, è possibile acquistare in loco il catalogo dedicato alla Mostra, promosso dalla Fondazione Francesco Arata con introduzione della Dott.ssa Nicoletta Colombo e da realtà sponso</w:t>
      </w:r>
      <w:r>
        <w:rPr>
          <w:rFonts w:ascii="Trebuchet MS" w:eastAsia="Trebuchet MS" w:hAnsi="Trebuchet MS" w:cs="Trebuchet MS"/>
          <w:color w:val="454544"/>
        </w:rPr>
        <w:t xml:space="preserve">r sensibili al mondo dell’arte.  </w:t>
      </w:r>
    </w:p>
    <w:p w:rsidR="00B31E70" w:rsidRDefault="00B31E70">
      <w:pPr>
        <w:spacing w:line="288" w:lineRule="auto"/>
        <w:ind w:right="170"/>
        <w:rPr>
          <w:rFonts w:ascii="Trebuchet MS" w:eastAsia="Trebuchet MS" w:hAnsi="Trebuchet MS" w:cs="Trebuchet MS"/>
          <w:color w:val="454544"/>
        </w:rPr>
      </w:pPr>
    </w:p>
    <w:p w:rsidR="00B31E70" w:rsidRDefault="00FF17B6">
      <w:pPr>
        <w:spacing w:line="288" w:lineRule="auto"/>
        <w:ind w:right="170"/>
        <w:rPr>
          <w:rFonts w:ascii="Trebuchet MS" w:eastAsia="Trebuchet MS" w:hAnsi="Trebuchet MS" w:cs="Trebuchet MS"/>
          <w:color w:val="454544"/>
        </w:rPr>
      </w:pPr>
      <w:r>
        <w:rPr>
          <w:rFonts w:ascii="Trebuchet MS" w:eastAsia="Trebuchet MS" w:hAnsi="Trebuchet MS" w:cs="Trebuchet MS"/>
          <w:color w:val="454544"/>
        </w:rPr>
        <w:t xml:space="preserve"> Si ringraziano i curatori della mostra e del catalogo</w:t>
      </w:r>
    </w:p>
    <w:p w:rsidR="00B31E70" w:rsidRDefault="00B31E70">
      <w:pPr>
        <w:spacing w:line="288" w:lineRule="auto"/>
        <w:ind w:right="170"/>
        <w:jc w:val="center"/>
        <w:rPr>
          <w:rFonts w:ascii="Trebuchet MS" w:eastAsia="Trebuchet MS" w:hAnsi="Trebuchet MS" w:cs="Trebuchet MS"/>
          <w:color w:val="454544"/>
        </w:rPr>
      </w:pPr>
    </w:p>
    <w:p w:rsidR="00B31E70" w:rsidRDefault="00FF17B6">
      <w:pPr>
        <w:spacing w:line="288" w:lineRule="auto"/>
        <w:ind w:right="170"/>
        <w:jc w:val="center"/>
        <w:rPr>
          <w:rFonts w:ascii="Trebuchet MS" w:eastAsia="Trebuchet MS" w:hAnsi="Trebuchet MS" w:cs="Trebuchet MS"/>
          <w:color w:val="454544"/>
        </w:rPr>
      </w:pPr>
      <w:r>
        <w:rPr>
          <w:rFonts w:ascii="Trebuchet MS" w:eastAsia="Trebuchet MS" w:hAnsi="Trebuchet MS" w:cs="Trebuchet MS"/>
          <w:color w:val="454544"/>
        </w:rPr>
        <w:t>Gianmaria Arata e Helga Francesca Arata</w:t>
      </w:r>
    </w:p>
    <w:p w:rsidR="00B31E70" w:rsidRDefault="00FF17B6">
      <w:pPr>
        <w:spacing w:line="288" w:lineRule="auto"/>
        <w:ind w:right="170"/>
        <w:jc w:val="center"/>
        <w:rPr>
          <w:rFonts w:ascii="Trebuchet MS" w:eastAsia="Trebuchet MS" w:hAnsi="Trebuchet MS" w:cs="Trebuchet MS"/>
          <w:color w:val="454544"/>
        </w:rPr>
      </w:pPr>
      <w:r>
        <w:rPr>
          <w:rFonts w:ascii="Trebuchet MS" w:eastAsia="Trebuchet MS" w:hAnsi="Trebuchet MS" w:cs="Trebuchet MS"/>
          <w:color w:val="454544"/>
        </w:rPr>
        <w:t>Vittorio Adenti</w:t>
      </w:r>
    </w:p>
    <w:p w:rsidR="00B31E70" w:rsidRDefault="00FF17B6">
      <w:pPr>
        <w:spacing w:line="288" w:lineRule="auto"/>
        <w:ind w:right="170"/>
        <w:jc w:val="center"/>
        <w:rPr>
          <w:rFonts w:ascii="Trebuchet MS" w:eastAsia="Trebuchet MS" w:hAnsi="Trebuchet MS" w:cs="Trebuchet MS"/>
          <w:color w:val="454544"/>
        </w:rPr>
      </w:pPr>
      <w:r>
        <w:rPr>
          <w:rFonts w:ascii="Trebuchet MS" w:eastAsia="Trebuchet MS" w:hAnsi="Trebuchet MS" w:cs="Trebuchet MS"/>
          <w:color w:val="454544"/>
        </w:rPr>
        <w:t>Stefania Agosti</w:t>
      </w:r>
    </w:p>
    <w:p w:rsidR="00B31E70" w:rsidRDefault="00FF17B6">
      <w:pPr>
        <w:spacing w:line="288" w:lineRule="auto"/>
        <w:ind w:right="170"/>
        <w:jc w:val="center"/>
        <w:rPr>
          <w:rFonts w:ascii="Trebuchet MS" w:eastAsia="Trebuchet MS" w:hAnsi="Trebuchet MS" w:cs="Trebuchet MS"/>
          <w:color w:val="454544"/>
        </w:rPr>
      </w:pPr>
      <w:r>
        <w:rPr>
          <w:rFonts w:ascii="Trebuchet MS" w:eastAsia="Trebuchet MS" w:hAnsi="Trebuchet MS" w:cs="Trebuchet MS"/>
          <w:color w:val="454544"/>
        </w:rPr>
        <w:t>Nicoletta Colombo</w:t>
      </w:r>
    </w:p>
    <w:p w:rsidR="00B31E70" w:rsidRDefault="00FF17B6">
      <w:pPr>
        <w:spacing w:line="288" w:lineRule="auto"/>
        <w:ind w:right="170"/>
        <w:jc w:val="center"/>
        <w:rPr>
          <w:rFonts w:ascii="Trebuchet MS" w:eastAsia="Trebuchet MS" w:hAnsi="Trebuchet MS" w:cs="Trebuchet MS"/>
          <w:color w:val="454544"/>
        </w:rPr>
      </w:pPr>
      <w:r>
        <w:rPr>
          <w:rFonts w:ascii="Trebuchet MS" w:eastAsia="Trebuchet MS" w:hAnsi="Trebuchet MS" w:cs="Trebuchet MS"/>
          <w:color w:val="454544"/>
        </w:rPr>
        <w:t>Claudio Toscani</w:t>
      </w:r>
    </w:p>
    <w:p w:rsidR="00B31E70" w:rsidRDefault="00B31E70">
      <w:pPr>
        <w:spacing w:line="288" w:lineRule="auto"/>
        <w:ind w:right="-704"/>
        <w:jc w:val="center"/>
        <w:rPr>
          <w:rFonts w:ascii="Trebuchet MS" w:eastAsia="Trebuchet MS" w:hAnsi="Trebuchet MS" w:cs="Trebuchet MS"/>
          <w:color w:val="454544"/>
        </w:rPr>
      </w:pPr>
    </w:p>
    <w:p w:rsidR="00B31E70" w:rsidRDefault="00B31E70">
      <w:pPr>
        <w:spacing w:line="288" w:lineRule="auto"/>
        <w:ind w:right="-704"/>
        <w:rPr>
          <w:rFonts w:ascii="Trebuchet MS" w:eastAsia="Trebuchet MS" w:hAnsi="Trebuchet MS" w:cs="Trebuchet MS"/>
          <w:color w:val="454544"/>
        </w:rPr>
      </w:pPr>
    </w:p>
    <w:p w:rsidR="00B31E70" w:rsidRDefault="00FF17B6">
      <w:pPr>
        <w:spacing w:line="288" w:lineRule="auto"/>
        <w:ind w:right="-704"/>
        <w:rPr>
          <w:rFonts w:ascii="Trebuchet MS" w:eastAsia="Trebuchet MS" w:hAnsi="Trebuchet MS" w:cs="Trebuchet MS"/>
          <w:color w:val="454544"/>
        </w:rPr>
      </w:pPr>
      <w:r>
        <w:rPr>
          <w:rFonts w:ascii="Trebuchet MS" w:eastAsia="Trebuchet MS" w:hAnsi="Trebuchet MS" w:cs="Trebuchet MS"/>
          <w:color w:val="454544"/>
        </w:rPr>
        <w:t>Si ringraziano gli sponsor della mostra e del catalogo</w:t>
      </w:r>
    </w:p>
    <w:p w:rsidR="00B31E70" w:rsidRDefault="00B31E70">
      <w:pPr>
        <w:spacing w:line="288" w:lineRule="auto"/>
        <w:ind w:right="-704"/>
        <w:rPr>
          <w:rFonts w:ascii="Trebuchet MS" w:eastAsia="Trebuchet MS" w:hAnsi="Trebuchet MS" w:cs="Trebuchet MS"/>
          <w:color w:val="454544"/>
        </w:rPr>
      </w:pPr>
    </w:p>
    <w:p w:rsidR="00B31E70" w:rsidRDefault="00FF17B6">
      <w:pPr>
        <w:spacing w:line="288" w:lineRule="auto"/>
        <w:ind w:right="-704"/>
        <w:jc w:val="center"/>
        <w:rPr>
          <w:rFonts w:ascii="Trebuchet MS" w:eastAsia="Trebuchet MS" w:hAnsi="Trebuchet MS" w:cs="Trebuchet MS"/>
          <w:color w:val="454544"/>
        </w:rPr>
      </w:pPr>
      <w:r>
        <w:rPr>
          <w:rFonts w:ascii="Trebuchet MS" w:eastAsia="Trebuchet MS" w:hAnsi="Trebuchet MS" w:cs="Trebuchet MS"/>
          <w:noProof/>
          <w:color w:val="454544"/>
        </w:rPr>
        <w:drawing>
          <wp:inline distT="114300" distB="114300" distL="114300" distR="114300">
            <wp:extent cx="2632564" cy="1721292"/>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rot="10800000">
                      <a:off x="0" y="0"/>
                      <a:ext cx="2632564" cy="1721292"/>
                    </a:xfrm>
                    <a:prstGeom prst="rect">
                      <a:avLst/>
                    </a:prstGeom>
                    <a:ln/>
                  </pic:spPr>
                </pic:pic>
              </a:graphicData>
            </a:graphic>
          </wp:inline>
        </w:drawing>
      </w:r>
    </w:p>
    <w:p w:rsidR="00B31E70" w:rsidRDefault="00B31E70">
      <w:pPr>
        <w:spacing w:line="288" w:lineRule="auto"/>
        <w:ind w:right="-704"/>
        <w:jc w:val="center"/>
        <w:rPr>
          <w:rFonts w:ascii="Trebuchet MS" w:eastAsia="Trebuchet MS" w:hAnsi="Trebuchet MS" w:cs="Trebuchet MS"/>
          <w:color w:val="454544"/>
        </w:rPr>
      </w:pPr>
    </w:p>
    <w:p w:rsidR="00B31E70" w:rsidRDefault="00FF17B6">
      <w:pPr>
        <w:spacing w:line="288" w:lineRule="auto"/>
        <w:ind w:right="-704"/>
        <w:jc w:val="center"/>
        <w:rPr>
          <w:rFonts w:ascii="Trebuchet MS" w:eastAsia="Trebuchet MS" w:hAnsi="Trebuchet MS" w:cs="Trebuchet MS"/>
          <w:i/>
          <w:color w:val="454544"/>
        </w:rPr>
      </w:pPr>
      <w:r>
        <w:rPr>
          <w:rFonts w:ascii="Trebuchet MS" w:eastAsia="Trebuchet MS" w:hAnsi="Trebuchet MS" w:cs="Trebuchet MS"/>
          <w:i/>
          <w:noProof/>
          <w:color w:val="454544"/>
        </w:rPr>
        <w:drawing>
          <wp:inline distT="114300" distB="114300" distL="114300" distR="114300">
            <wp:extent cx="2001675" cy="12831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01675" cy="1283125"/>
                    </a:xfrm>
                    <a:prstGeom prst="rect">
                      <a:avLst/>
                    </a:prstGeom>
                    <a:ln/>
                  </pic:spPr>
                </pic:pic>
              </a:graphicData>
            </a:graphic>
          </wp:inline>
        </w:drawing>
      </w:r>
    </w:p>
    <w:p w:rsidR="00B31E70" w:rsidRDefault="00B31E70">
      <w:pPr>
        <w:spacing w:line="288" w:lineRule="auto"/>
        <w:ind w:right="-704"/>
        <w:rPr>
          <w:rFonts w:ascii="Trebuchet MS" w:eastAsia="Trebuchet MS" w:hAnsi="Trebuchet MS" w:cs="Trebuchet MS"/>
          <w:i/>
          <w:color w:val="454544"/>
        </w:rPr>
      </w:pPr>
    </w:p>
    <w:p w:rsidR="00B31E70" w:rsidRDefault="00B31E70">
      <w:pPr>
        <w:spacing w:line="288" w:lineRule="auto"/>
        <w:ind w:right="-704"/>
        <w:jc w:val="center"/>
        <w:rPr>
          <w:rFonts w:ascii="Trebuchet MS" w:eastAsia="Trebuchet MS" w:hAnsi="Trebuchet MS" w:cs="Trebuchet MS"/>
          <w:color w:val="454544"/>
        </w:rPr>
      </w:pPr>
    </w:p>
    <w:p w:rsidR="00B31E70" w:rsidRDefault="00FF17B6">
      <w:pPr>
        <w:spacing w:line="288" w:lineRule="auto"/>
        <w:ind w:right="-704"/>
        <w:jc w:val="center"/>
        <w:rPr>
          <w:rFonts w:ascii="Trebuchet MS" w:eastAsia="Trebuchet MS" w:hAnsi="Trebuchet MS" w:cs="Trebuchet MS"/>
          <w:i/>
          <w:color w:val="454544"/>
        </w:rPr>
      </w:pPr>
      <w:r>
        <w:rPr>
          <w:rFonts w:ascii="Trebuchet MS" w:eastAsia="Trebuchet MS" w:hAnsi="Trebuchet MS" w:cs="Trebuchet MS"/>
          <w:i/>
          <w:noProof/>
          <w:color w:val="454544"/>
        </w:rPr>
        <w:lastRenderedPageBreak/>
        <w:drawing>
          <wp:inline distT="114300" distB="114300" distL="114300" distR="114300">
            <wp:extent cx="1434937" cy="1406382"/>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434937" cy="1406382"/>
                    </a:xfrm>
                    <a:prstGeom prst="rect">
                      <a:avLst/>
                    </a:prstGeom>
                    <a:ln/>
                  </pic:spPr>
                </pic:pic>
              </a:graphicData>
            </a:graphic>
          </wp:inline>
        </w:drawing>
      </w:r>
    </w:p>
    <w:p w:rsidR="00B31E70" w:rsidRDefault="00B31E70">
      <w:pPr>
        <w:spacing w:line="288" w:lineRule="auto"/>
        <w:ind w:right="-704"/>
        <w:jc w:val="center"/>
        <w:rPr>
          <w:rFonts w:ascii="Trebuchet MS" w:eastAsia="Trebuchet MS" w:hAnsi="Trebuchet MS" w:cs="Trebuchet MS"/>
          <w:i/>
          <w:color w:val="454544"/>
        </w:rPr>
      </w:pPr>
    </w:p>
    <w:p w:rsidR="00B31E70" w:rsidRDefault="00B31E70">
      <w:pPr>
        <w:spacing w:line="288" w:lineRule="auto"/>
        <w:ind w:right="-704"/>
        <w:rPr>
          <w:rFonts w:ascii="Trebuchet MS" w:eastAsia="Trebuchet MS" w:hAnsi="Trebuchet MS" w:cs="Trebuchet MS"/>
          <w:i/>
          <w:color w:val="454544"/>
        </w:rPr>
      </w:pPr>
    </w:p>
    <w:p w:rsidR="00B31E70" w:rsidRDefault="00FF17B6">
      <w:pPr>
        <w:spacing w:line="288" w:lineRule="auto"/>
        <w:ind w:right="-704"/>
        <w:jc w:val="center"/>
        <w:rPr>
          <w:rFonts w:ascii="Trebuchet MS" w:eastAsia="Trebuchet MS" w:hAnsi="Trebuchet MS" w:cs="Trebuchet MS"/>
          <w:i/>
          <w:color w:val="454544"/>
        </w:rPr>
      </w:pPr>
      <w:r>
        <w:rPr>
          <w:rFonts w:ascii="Trebuchet MS" w:eastAsia="Trebuchet MS" w:hAnsi="Trebuchet MS" w:cs="Trebuchet MS"/>
          <w:i/>
          <w:noProof/>
          <w:color w:val="454544"/>
        </w:rPr>
        <w:drawing>
          <wp:inline distT="114300" distB="114300" distL="114300" distR="114300">
            <wp:extent cx="2325525" cy="924606"/>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325525" cy="924606"/>
                    </a:xfrm>
                    <a:prstGeom prst="rect">
                      <a:avLst/>
                    </a:prstGeom>
                    <a:ln/>
                  </pic:spPr>
                </pic:pic>
              </a:graphicData>
            </a:graphic>
          </wp:inline>
        </w:drawing>
      </w:r>
    </w:p>
    <w:p w:rsidR="00B31E70" w:rsidRDefault="00B31E70">
      <w:pPr>
        <w:spacing w:line="288" w:lineRule="auto"/>
        <w:ind w:right="-704"/>
        <w:jc w:val="center"/>
        <w:rPr>
          <w:rFonts w:ascii="Trebuchet MS" w:eastAsia="Trebuchet MS" w:hAnsi="Trebuchet MS" w:cs="Trebuchet MS"/>
          <w:i/>
          <w:color w:val="454544"/>
        </w:rPr>
      </w:pPr>
    </w:p>
    <w:p w:rsidR="00B31E70" w:rsidRDefault="00B31E70">
      <w:pPr>
        <w:spacing w:line="288" w:lineRule="auto"/>
        <w:ind w:right="-704"/>
        <w:jc w:val="center"/>
        <w:rPr>
          <w:rFonts w:ascii="Trebuchet MS" w:eastAsia="Trebuchet MS" w:hAnsi="Trebuchet MS" w:cs="Trebuchet MS"/>
          <w:i/>
          <w:color w:val="454544"/>
        </w:rPr>
      </w:pPr>
    </w:p>
    <w:p w:rsidR="00B31E70" w:rsidRDefault="00FF17B6">
      <w:pPr>
        <w:spacing w:line="288" w:lineRule="auto"/>
        <w:ind w:right="-704"/>
        <w:jc w:val="center"/>
        <w:rPr>
          <w:rFonts w:ascii="Trebuchet MS" w:eastAsia="Trebuchet MS" w:hAnsi="Trebuchet MS" w:cs="Trebuchet MS"/>
          <w:i/>
          <w:color w:val="454544"/>
        </w:rPr>
      </w:pPr>
      <w:r>
        <w:rPr>
          <w:rFonts w:ascii="Trebuchet MS" w:eastAsia="Trebuchet MS" w:hAnsi="Trebuchet MS" w:cs="Trebuchet MS"/>
          <w:i/>
          <w:noProof/>
          <w:color w:val="454544"/>
        </w:rPr>
        <w:drawing>
          <wp:inline distT="114300" distB="114300" distL="114300" distR="114300">
            <wp:extent cx="2279485" cy="77599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279485" cy="775995"/>
                    </a:xfrm>
                    <a:prstGeom prst="rect">
                      <a:avLst/>
                    </a:prstGeom>
                    <a:ln/>
                  </pic:spPr>
                </pic:pic>
              </a:graphicData>
            </a:graphic>
          </wp:inline>
        </w:drawing>
      </w:r>
    </w:p>
    <w:p w:rsidR="00B31E70" w:rsidRDefault="00B31E70">
      <w:pPr>
        <w:spacing w:line="288" w:lineRule="auto"/>
        <w:ind w:right="-704"/>
        <w:jc w:val="center"/>
        <w:rPr>
          <w:rFonts w:ascii="Trebuchet MS" w:eastAsia="Trebuchet MS" w:hAnsi="Trebuchet MS" w:cs="Trebuchet MS"/>
          <w:i/>
          <w:color w:val="454544"/>
        </w:rPr>
      </w:pPr>
    </w:p>
    <w:p w:rsidR="00B31E70" w:rsidRDefault="00B31E70">
      <w:pPr>
        <w:spacing w:line="288" w:lineRule="auto"/>
        <w:ind w:right="-704"/>
        <w:jc w:val="center"/>
        <w:rPr>
          <w:rFonts w:ascii="Trebuchet MS" w:eastAsia="Trebuchet MS" w:hAnsi="Trebuchet MS" w:cs="Trebuchet MS"/>
          <w:i/>
          <w:color w:val="454544"/>
        </w:rPr>
      </w:pPr>
    </w:p>
    <w:p w:rsidR="00B31E70" w:rsidRDefault="00FF17B6">
      <w:pPr>
        <w:spacing w:line="288" w:lineRule="auto"/>
        <w:ind w:right="-704"/>
        <w:jc w:val="center"/>
        <w:rPr>
          <w:rFonts w:ascii="Trebuchet MS" w:eastAsia="Trebuchet MS" w:hAnsi="Trebuchet MS" w:cs="Trebuchet MS"/>
          <w:i/>
          <w:color w:val="454544"/>
        </w:rPr>
      </w:pPr>
      <w:r>
        <w:rPr>
          <w:rFonts w:ascii="Trebuchet MS" w:eastAsia="Trebuchet MS" w:hAnsi="Trebuchet MS" w:cs="Trebuchet MS"/>
          <w:i/>
          <w:noProof/>
          <w:color w:val="454544"/>
        </w:rPr>
        <w:drawing>
          <wp:inline distT="114300" distB="114300" distL="114300" distR="114300">
            <wp:extent cx="2757336" cy="1120472"/>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757336" cy="1120472"/>
                    </a:xfrm>
                    <a:prstGeom prst="rect">
                      <a:avLst/>
                    </a:prstGeom>
                    <a:ln/>
                  </pic:spPr>
                </pic:pic>
              </a:graphicData>
            </a:graphic>
          </wp:inline>
        </w:drawing>
      </w:r>
    </w:p>
    <w:p w:rsidR="00B31E70" w:rsidRDefault="00B31E70">
      <w:pPr>
        <w:spacing w:line="288" w:lineRule="auto"/>
        <w:ind w:right="-704"/>
        <w:jc w:val="center"/>
        <w:rPr>
          <w:rFonts w:ascii="Trebuchet MS" w:eastAsia="Trebuchet MS" w:hAnsi="Trebuchet MS" w:cs="Trebuchet MS"/>
          <w:color w:val="FF0000"/>
        </w:rPr>
      </w:pPr>
    </w:p>
    <w:p w:rsidR="00B31E70" w:rsidRDefault="00B31E70">
      <w:pPr>
        <w:spacing w:line="288" w:lineRule="auto"/>
        <w:ind w:right="-704"/>
        <w:jc w:val="center"/>
        <w:rPr>
          <w:rFonts w:ascii="Trebuchet MS" w:eastAsia="Trebuchet MS" w:hAnsi="Trebuchet MS" w:cs="Trebuchet MS"/>
          <w:color w:val="FF0000"/>
        </w:rPr>
      </w:pPr>
    </w:p>
    <w:p w:rsidR="00B31E70" w:rsidRDefault="00B31E70">
      <w:pPr>
        <w:spacing w:line="288" w:lineRule="auto"/>
        <w:ind w:right="-704"/>
        <w:jc w:val="center"/>
        <w:rPr>
          <w:rFonts w:ascii="Trebuchet MS" w:eastAsia="Trebuchet MS" w:hAnsi="Trebuchet MS" w:cs="Trebuchet MS"/>
          <w:color w:val="FF0000"/>
        </w:rPr>
      </w:pPr>
    </w:p>
    <w:p w:rsidR="00B31E70" w:rsidRDefault="00FF17B6">
      <w:pPr>
        <w:spacing w:line="288" w:lineRule="auto"/>
        <w:ind w:left="708" w:right="-704"/>
        <w:jc w:val="center"/>
        <w:rPr>
          <w:rFonts w:ascii="Trebuchet MS" w:eastAsia="Trebuchet MS" w:hAnsi="Trebuchet MS" w:cs="Trebuchet MS"/>
          <w:color w:val="454544"/>
        </w:rPr>
      </w:pPr>
      <w:bookmarkStart w:id="9" w:name="_heading=h.30j0zll" w:colFirst="0" w:colLast="0"/>
      <w:bookmarkEnd w:id="9"/>
      <w:r>
        <w:rPr>
          <w:rFonts w:ascii="Trebuchet MS" w:eastAsia="Trebuchet MS" w:hAnsi="Trebuchet MS" w:cs="Trebuchet MS"/>
          <w:color w:val="454544"/>
        </w:rPr>
        <w:t>****</w:t>
      </w:r>
    </w:p>
    <w:p w:rsidR="00B31E70" w:rsidRDefault="00B31E70">
      <w:pPr>
        <w:spacing w:line="288" w:lineRule="auto"/>
        <w:ind w:left="708" w:right="-704"/>
        <w:rPr>
          <w:rFonts w:ascii="Trebuchet MS" w:eastAsia="Trebuchet MS" w:hAnsi="Trebuchet MS" w:cs="Trebuchet MS"/>
          <w:color w:val="454544"/>
        </w:rPr>
      </w:pPr>
    </w:p>
    <w:p w:rsidR="00B31E70" w:rsidRDefault="00FF17B6">
      <w:pPr>
        <w:spacing w:line="288" w:lineRule="auto"/>
        <w:ind w:right="-170"/>
        <w:jc w:val="both"/>
        <w:rPr>
          <w:rFonts w:ascii="Trebuchet MS" w:eastAsia="Trebuchet MS" w:hAnsi="Trebuchet MS" w:cs="Trebuchet MS"/>
          <w:b/>
          <w:color w:val="454544"/>
          <w:sz w:val="20"/>
          <w:szCs w:val="20"/>
        </w:rPr>
      </w:pPr>
      <w:r>
        <w:rPr>
          <w:rFonts w:ascii="Trebuchet MS" w:eastAsia="Trebuchet MS" w:hAnsi="Trebuchet MS" w:cs="Trebuchet MS"/>
          <w:b/>
          <w:color w:val="454544"/>
          <w:sz w:val="20"/>
          <w:szCs w:val="20"/>
        </w:rPr>
        <w:t>FONDAZIONE FRANCESCO ARATA</w:t>
      </w:r>
    </w:p>
    <w:p w:rsidR="00B31E70" w:rsidRDefault="00FF17B6">
      <w:pPr>
        <w:spacing w:line="288" w:lineRule="auto"/>
        <w:ind w:right="-170"/>
        <w:jc w:val="both"/>
        <w:rPr>
          <w:rFonts w:ascii="Trebuchet MS" w:eastAsia="Trebuchet MS" w:hAnsi="Trebuchet MS" w:cs="Trebuchet MS"/>
          <w:color w:val="454544"/>
          <w:sz w:val="20"/>
          <w:szCs w:val="20"/>
        </w:rPr>
      </w:pPr>
      <w:hyperlink r:id="rId18">
        <w:r>
          <w:rPr>
            <w:rFonts w:ascii="Trebuchet MS" w:eastAsia="Trebuchet MS" w:hAnsi="Trebuchet MS" w:cs="Trebuchet MS"/>
            <w:color w:val="0000FF"/>
            <w:sz w:val="20"/>
            <w:szCs w:val="20"/>
            <w:u w:val="single"/>
          </w:rPr>
          <w:t>https://www.fondazionefrancescoarata.org/home</w:t>
        </w:r>
      </w:hyperlink>
      <w:r>
        <w:rPr>
          <w:rFonts w:ascii="Trebuchet MS" w:eastAsia="Trebuchet MS" w:hAnsi="Trebuchet MS" w:cs="Trebuchet MS"/>
          <w:color w:val="454544"/>
          <w:sz w:val="20"/>
          <w:szCs w:val="20"/>
        </w:rPr>
        <w:t xml:space="preserve"> </w:t>
      </w:r>
    </w:p>
    <w:p w:rsidR="00B31E70" w:rsidRDefault="00FF17B6">
      <w:pPr>
        <w:spacing w:line="288" w:lineRule="auto"/>
        <w:ind w:right="-170"/>
        <w:jc w:val="both"/>
        <w:rPr>
          <w:rFonts w:ascii="Trebuchet MS" w:eastAsia="Trebuchet MS" w:hAnsi="Trebuchet MS" w:cs="Trebuchet MS"/>
          <w:color w:val="454544"/>
          <w:sz w:val="20"/>
          <w:szCs w:val="20"/>
        </w:rPr>
      </w:pPr>
      <w:r>
        <w:rPr>
          <w:rFonts w:ascii="Trebuchet MS" w:eastAsia="Trebuchet MS" w:hAnsi="Trebuchet MS" w:cs="Trebuchet MS"/>
          <w:color w:val="454544"/>
          <w:sz w:val="20"/>
          <w:szCs w:val="20"/>
        </w:rPr>
        <w:t>La Fondazione Francesco Arata, costituita nel 2018, ha sede a Castelleone, in provincia di Cremona, nell'edificio che fu studio e abitazione di Francesco Arata dal 1890 al 1956. La Fondazione, che non ha scopo di lucro, si propone di onorare la memoria del</w:t>
      </w:r>
      <w:r>
        <w:rPr>
          <w:rFonts w:ascii="Trebuchet MS" w:eastAsia="Trebuchet MS" w:hAnsi="Trebuchet MS" w:cs="Trebuchet MS"/>
          <w:color w:val="454544"/>
          <w:sz w:val="20"/>
          <w:szCs w:val="20"/>
        </w:rPr>
        <w:t xml:space="preserve"> pittore, attraverso il ricordo e il rafforzamento della sua immagine nel tempo nelle molteplici attività di pittore e architetto.</w:t>
      </w:r>
    </w:p>
    <w:p w:rsidR="00B31E70" w:rsidRDefault="00FF17B6">
      <w:pPr>
        <w:spacing w:line="288" w:lineRule="auto"/>
        <w:ind w:right="-170"/>
        <w:jc w:val="both"/>
        <w:rPr>
          <w:rFonts w:ascii="Trebuchet MS" w:eastAsia="Trebuchet MS" w:hAnsi="Trebuchet MS" w:cs="Trebuchet MS"/>
          <w:color w:val="454544"/>
          <w:sz w:val="20"/>
          <w:szCs w:val="20"/>
        </w:rPr>
      </w:pPr>
      <w:r>
        <w:rPr>
          <w:rFonts w:ascii="Trebuchet MS" w:eastAsia="Trebuchet MS" w:hAnsi="Trebuchet MS" w:cs="Trebuchet MS"/>
          <w:color w:val="454544"/>
          <w:sz w:val="20"/>
          <w:szCs w:val="20"/>
        </w:rPr>
        <w:t xml:space="preserve">Il figlio Gian Maria Arata ha, negli anni successivi alla morte del pittore, curato diverse esposizioni/mostre per ricordare </w:t>
      </w:r>
      <w:r>
        <w:rPr>
          <w:rFonts w:ascii="Trebuchet MS" w:eastAsia="Trebuchet MS" w:hAnsi="Trebuchet MS" w:cs="Trebuchet MS"/>
          <w:color w:val="454544"/>
          <w:sz w:val="20"/>
          <w:szCs w:val="20"/>
        </w:rPr>
        <w:t>le opere del padre. </w:t>
      </w:r>
    </w:p>
    <w:p w:rsidR="00B31E70" w:rsidRDefault="00B31E70">
      <w:pPr>
        <w:spacing w:line="288" w:lineRule="auto"/>
        <w:ind w:left="708" w:right="-170"/>
        <w:jc w:val="both"/>
        <w:rPr>
          <w:rFonts w:ascii="Trebuchet MS" w:eastAsia="Trebuchet MS" w:hAnsi="Trebuchet MS" w:cs="Trebuchet MS"/>
          <w:color w:val="454544"/>
        </w:rPr>
      </w:pPr>
    </w:p>
    <w:p w:rsidR="00B31E70" w:rsidRDefault="00FF17B6">
      <w:pPr>
        <w:spacing w:line="288" w:lineRule="auto"/>
        <w:ind w:right="-170"/>
        <w:jc w:val="both"/>
        <w:rPr>
          <w:rFonts w:ascii="Trebuchet MS" w:eastAsia="Trebuchet MS" w:hAnsi="Trebuchet MS" w:cs="Trebuchet MS"/>
          <w:b/>
          <w:color w:val="454544"/>
          <w:sz w:val="20"/>
          <w:szCs w:val="20"/>
        </w:rPr>
      </w:pPr>
      <w:r>
        <w:rPr>
          <w:rFonts w:ascii="Trebuchet MS" w:eastAsia="Trebuchet MS" w:hAnsi="Trebuchet MS" w:cs="Trebuchet MS"/>
          <w:b/>
          <w:color w:val="454544"/>
          <w:sz w:val="20"/>
          <w:szCs w:val="20"/>
        </w:rPr>
        <w:t>PALAZZO ZURLA DE POLI</w:t>
      </w:r>
    </w:p>
    <w:p w:rsidR="00B31E70" w:rsidRDefault="00FF17B6">
      <w:pPr>
        <w:spacing w:line="288" w:lineRule="auto"/>
        <w:ind w:right="-170"/>
        <w:jc w:val="both"/>
        <w:rPr>
          <w:rFonts w:ascii="Trebuchet MS" w:eastAsia="Trebuchet MS" w:hAnsi="Trebuchet MS" w:cs="Trebuchet MS"/>
          <w:color w:val="454544"/>
          <w:sz w:val="20"/>
          <w:szCs w:val="20"/>
        </w:rPr>
      </w:pPr>
      <w:hyperlink r:id="rId19">
        <w:r>
          <w:rPr>
            <w:rFonts w:ascii="Trebuchet MS" w:eastAsia="Trebuchet MS" w:hAnsi="Trebuchet MS" w:cs="Trebuchet MS"/>
            <w:color w:val="0000FF"/>
            <w:sz w:val="20"/>
            <w:szCs w:val="20"/>
            <w:u w:val="single"/>
          </w:rPr>
          <w:t>http://www.palazzozurla-depoli.it/</w:t>
        </w:r>
      </w:hyperlink>
      <w:r>
        <w:rPr>
          <w:rFonts w:ascii="Trebuchet MS" w:eastAsia="Trebuchet MS" w:hAnsi="Trebuchet MS" w:cs="Trebuchet MS"/>
          <w:color w:val="454544"/>
          <w:sz w:val="20"/>
          <w:szCs w:val="20"/>
        </w:rPr>
        <w:t xml:space="preserve"> </w:t>
      </w:r>
    </w:p>
    <w:p w:rsidR="00B31E70" w:rsidRDefault="00FF17B6">
      <w:pPr>
        <w:spacing w:line="288" w:lineRule="auto"/>
        <w:ind w:right="-170"/>
        <w:jc w:val="both"/>
        <w:rPr>
          <w:rFonts w:ascii="Trebuchet MS" w:eastAsia="Trebuchet MS" w:hAnsi="Trebuchet MS" w:cs="Trebuchet MS"/>
          <w:color w:val="454544"/>
          <w:sz w:val="20"/>
          <w:szCs w:val="20"/>
        </w:rPr>
      </w:pPr>
      <w:r>
        <w:rPr>
          <w:rFonts w:ascii="Trebuchet MS" w:eastAsia="Trebuchet MS" w:hAnsi="Trebuchet MS" w:cs="Trebuchet MS"/>
          <w:color w:val="454544"/>
          <w:sz w:val="20"/>
          <w:szCs w:val="20"/>
        </w:rPr>
        <w:t>Edificato nel 1520 dal nobile Leonardo Zurla, il Palazzo è un esempio di villa di caccia dai canoni cinquecenteschi lombar</w:t>
      </w:r>
      <w:r>
        <w:rPr>
          <w:rFonts w:ascii="Trebuchet MS" w:eastAsia="Trebuchet MS" w:hAnsi="Trebuchet MS" w:cs="Trebuchet MS"/>
          <w:color w:val="454544"/>
          <w:sz w:val="20"/>
          <w:szCs w:val="20"/>
        </w:rPr>
        <w:t xml:space="preserve">di. Lo sfarzo degli ambienti è riservato esclusivamente per l’interno: il Salone </w:t>
      </w:r>
      <w:r>
        <w:rPr>
          <w:rFonts w:ascii="Trebuchet MS" w:eastAsia="Trebuchet MS" w:hAnsi="Trebuchet MS" w:cs="Trebuchet MS"/>
          <w:color w:val="454544"/>
          <w:sz w:val="20"/>
          <w:szCs w:val="20"/>
        </w:rPr>
        <w:lastRenderedPageBreak/>
        <w:t>d’Onore, affrescato con la raffigurazione della storia di Amore e Psiche di Apuleio e tre sale minori, decorate con cicli pittorici dei maggiori artisti lombardi del tempo, tr</w:t>
      </w:r>
      <w:r>
        <w:rPr>
          <w:rFonts w:ascii="Trebuchet MS" w:eastAsia="Trebuchet MS" w:hAnsi="Trebuchet MS" w:cs="Trebuchet MS"/>
          <w:color w:val="454544"/>
          <w:sz w:val="20"/>
          <w:szCs w:val="20"/>
        </w:rPr>
        <w:t>a cui Aurelio Buso.</w:t>
      </w:r>
    </w:p>
    <w:p w:rsidR="00B31E70" w:rsidRDefault="00FF17B6">
      <w:pPr>
        <w:spacing w:line="288" w:lineRule="auto"/>
        <w:ind w:right="-170"/>
        <w:jc w:val="both"/>
        <w:rPr>
          <w:rFonts w:ascii="Trebuchet MS" w:eastAsia="Trebuchet MS" w:hAnsi="Trebuchet MS" w:cs="Trebuchet MS"/>
          <w:color w:val="454544"/>
          <w:sz w:val="20"/>
          <w:szCs w:val="20"/>
        </w:rPr>
      </w:pPr>
      <w:r>
        <w:rPr>
          <w:rFonts w:ascii="Trebuchet MS" w:eastAsia="Trebuchet MS" w:hAnsi="Trebuchet MS" w:cs="Trebuchet MS"/>
          <w:color w:val="454544"/>
          <w:sz w:val="20"/>
          <w:szCs w:val="20"/>
        </w:rPr>
        <w:t>Nel processo di valorizzazione di Crema e del suo territorio, Palazzo Zurla De Poli si propone come un significativo elemento che con i suoi 500 anni arricchisce la storia dei monumenti e dei palazzi cittadini.</w:t>
      </w:r>
    </w:p>
    <w:p w:rsidR="00B31E70" w:rsidRDefault="00FF17B6">
      <w:pPr>
        <w:spacing w:line="288" w:lineRule="auto"/>
        <w:ind w:right="-170"/>
        <w:jc w:val="both"/>
        <w:rPr>
          <w:rFonts w:ascii="Trebuchet MS" w:eastAsia="Trebuchet MS" w:hAnsi="Trebuchet MS" w:cs="Trebuchet MS"/>
          <w:color w:val="454544"/>
          <w:sz w:val="20"/>
          <w:szCs w:val="20"/>
        </w:rPr>
      </w:pPr>
      <w:r>
        <w:rPr>
          <w:rFonts w:ascii="Trebuchet MS" w:eastAsia="Trebuchet MS" w:hAnsi="Trebuchet MS" w:cs="Trebuchet MS"/>
          <w:color w:val="454544"/>
          <w:sz w:val="20"/>
          <w:szCs w:val="20"/>
        </w:rPr>
        <w:t>Salotto culturale e punto</w:t>
      </w:r>
      <w:r>
        <w:rPr>
          <w:rFonts w:ascii="Trebuchet MS" w:eastAsia="Trebuchet MS" w:hAnsi="Trebuchet MS" w:cs="Trebuchet MS"/>
          <w:color w:val="454544"/>
          <w:sz w:val="20"/>
          <w:szCs w:val="20"/>
        </w:rPr>
        <w:t xml:space="preserve"> d’incontro per occasioni speciali, il Palazzo offre un valore aggiunto alla città, come spazio per attività di promozione artistica e culturale.</w:t>
      </w:r>
    </w:p>
    <w:p w:rsidR="00B31E70" w:rsidRDefault="00FF17B6">
      <w:pPr>
        <w:spacing w:line="288" w:lineRule="auto"/>
        <w:ind w:right="-170"/>
        <w:jc w:val="both"/>
        <w:rPr>
          <w:rFonts w:ascii="Trebuchet MS" w:eastAsia="Trebuchet MS" w:hAnsi="Trebuchet MS" w:cs="Trebuchet MS"/>
          <w:color w:val="454544"/>
          <w:sz w:val="20"/>
          <w:szCs w:val="20"/>
        </w:rPr>
      </w:pPr>
      <w:r>
        <w:rPr>
          <w:rFonts w:ascii="Trebuchet MS" w:eastAsia="Trebuchet MS" w:hAnsi="Trebuchet MS" w:cs="Trebuchet MS"/>
          <w:color w:val="454544"/>
          <w:sz w:val="20"/>
          <w:szCs w:val="20"/>
        </w:rPr>
        <w:t xml:space="preserve">Dal 2020, Palazzo Zurla De Poli è membro dell’Associazione Dimore Storiche Italiane (ADSI). </w:t>
      </w:r>
    </w:p>
    <w:p w:rsidR="00B31E70" w:rsidRDefault="00B31E70">
      <w:pPr>
        <w:rPr>
          <w:rFonts w:ascii="Trebuchet MS" w:eastAsia="Trebuchet MS" w:hAnsi="Trebuchet MS" w:cs="Trebuchet MS"/>
        </w:rPr>
      </w:pPr>
    </w:p>
    <w:sectPr w:rsidR="00B31E70">
      <w:pgSz w:w="11900" w:h="16840"/>
      <w:pgMar w:top="1417"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E70"/>
    <w:rsid w:val="00B31E70"/>
    <w:rsid w:val="00FF17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55B912E3-BDEC-BE4A-BCE3-BCCA2C7C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A90520"/>
    <w:rPr>
      <w:color w:val="0000FF"/>
      <w:u w:val="single"/>
    </w:rPr>
  </w:style>
  <w:style w:type="character" w:styleId="Enfasigrassetto">
    <w:name w:val="Strong"/>
    <w:basedOn w:val="Carpredefinitoparagrafo"/>
    <w:uiPriority w:val="22"/>
    <w:qFormat/>
    <w:rsid w:val="00A90520"/>
    <w:rPr>
      <w:b/>
      <w:bCs/>
    </w:rPr>
  </w:style>
  <w:style w:type="character" w:styleId="Menzionenonrisolta">
    <w:name w:val="Unresolved Mention"/>
    <w:basedOn w:val="Carpredefinitoparagrafo"/>
    <w:uiPriority w:val="99"/>
    <w:semiHidden/>
    <w:unhideWhenUsed/>
    <w:rsid w:val="005F5F19"/>
    <w:rPr>
      <w:color w:val="605E5C"/>
      <w:shd w:val="clear" w:color="auto" w:fill="E1DFDD"/>
    </w:rPr>
  </w:style>
  <w:style w:type="paragraph" w:customStyle="1" w:styleId="cdt4ke">
    <w:name w:val="cdt4ke"/>
    <w:basedOn w:val="Normale"/>
    <w:rsid w:val="00007945"/>
    <w:pPr>
      <w:spacing w:before="100" w:beforeAutospacing="1" w:after="100" w:afterAutospacing="1"/>
    </w:pPr>
    <w:rPr>
      <w:rFonts w:ascii="Times New Roman" w:eastAsia="Times New Roman" w:hAnsi="Times New Roman" w:cs="Times New Roman"/>
    </w:rPr>
  </w:style>
  <w:style w:type="character" w:styleId="Enfasicorsivo">
    <w:name w:val="Emphasis"/>
    <w:basedOn w:val="Carpredefinitoparagrafo"/>
    <w:uiPriority w:val="20"/>
    <w:qFormat/>
    <w:rsid w:val="00AA60E7"/>
    <w:rPr>
      <w:i/>
      <w:iCs/>
    </w:rPr>
  </w:style>
  <w:style w:type="paragraph" w:styleId="Paragrafoelenco">
    <w:name w:val="List Paragraph"/>
    <w:basedOn w:val="Normale"/>
    <w:uiPriority w:val="34"/>
    <w:qFormat/>
    <w:rsid w:val="00955701"/>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palazzozurla-depoli.it" TargetMode="External"/><Relationship Id="rId13" Type="http://schemas.openxmlformats.org/officeDocument/2006/relationships/image" Target="media/image5.png"/><Relationship Id="rId18" Type="http://schemas.openxmlformats.org/officeDocument/2006/relationships/hyperlink" Target="https://www.fondazionefrancescoarata.org/hom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info@palazzozurla-depoli.it" TargetMode="External"/><Relationship Id="rId5" Type="http://schemas.openxmlformats.org/officeDocument/2006/relationships/image" Target="media/image1.jpg"/><Relationship Id="rId15" Type="http://schemas.openxmlformats.org/officeDocument/2006/relationships/image" Target="media/image7.png"/><Relationship Id="rId10" Type="http://schemas.openxmlformats.org/officeDocument/2006/relationships/hyperlink" Target="mailto:ester.tessadori@gmail.com" TargetMode="External"/><Relationship Id="rId19" Type="http://schemas.openxmlformats.org/officeDocument/2006/relationships/hyperlink" Target="http://www.palazzozurla-depoli.it/" TargetMode="External"/><Relationship Id="rId4" Type="http://schemas.openxmlformats.org/officeDocument/2006/relationships/webSettings" Target="webSettings.xml"/><Relationship Id="rId9" Type="http://schemas.openxmlformats.org/officeDocument/2006/relationships/hyperlink" Target="mailto:info@palazzozurla-depoli.it" TargetMode="External"/><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BQFOiEDZk+m3BknlmPp3GtUmfQ==">AMUW2mU27NvFM3sbLLTUxo2hOIurz4r1t4JBCk05uv0YafA/K9PyMwwNOL8by+KzJONER7lmrG9Mon6b3M0zIIbNr+5maSjBYYN0oHweNJQOHiHkPau5598dWu8qe+QLDcEhpJTCzpPmeTj5QapCQVCfbFUc5vl/Pws2jtnfwmOTUruql/bJxfRkmYFGPfIHp6rH03/731G4XJza3FpRqkaRNQoW6/r6Bhvf9M71vYQZhJ/JERgrVBksfbAo2IE49RQMS1jiveZE75Go5yo+wZic8ATuScWL+qd+AUsy7oBvKVFht/l2OulZGBBScUZEoIo6B+uq3r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1229</Words>
  <Characters>7009</Characters>
  <Application>Microsoft Office Word</Application>
  <DocSecurity>0</DocSecurity>
  <Lines>58</Lines>
  <Paragraphs>16</Paragraphs>
  <ScaleCrop>false</ScaleCrop>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2021-04-27T13:03:00Z</dcterms:created>
  <dcterms:modified xsi:type="dcterms:W3CDTF">2021-04-27T13:03:00Z</dcterms:modified>
</cp:coreProperties>
</file>