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en-US"/>
          <w14:textFill>
            <w14:solidFill>
              <w14:srgbClr w14:val="374151"/>
            </w14:solidFill>
          </w14:textFill>
        </w:rPr>
        <w:t>Gol-gotha // and other bad things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Personale di Francesco Buonfino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 cura di Colla Super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Colla Super - Via Pietro Crespi 13 - 20127- Milano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Vernissage 8 Giugno h 19:00 - 22:00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8 Giugno-15 Giugno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Golgotha, riferimento biblico al luogo della crocifissione rappresenta il sacrificio del ragionamento critico a favore della conformit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ai dogmi e ai riti.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Chiesa e stadio, entrambi diventano palcoscenico di uno spettacolo di credenze, Sono l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1"/>
          <w14:textFill>
            <w14:solidFill>
              <w14:srgbClr w14:val="374151"/>
            </w14:solidFill>
          </w14:textFill>
        </w:rPr>
        <w:t>’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espressione di una passione radicata che alimenta i cuori dei seguaci plasmandoli in dedizione e lealt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incontrollata.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La metafora, sottolinea l'arduo e straziante calvario patito da coloro che osano mettere in discussione le norme stabilite, che sfidano lo status quo e cercano una comprensione pi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profonda di ci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che li circonda.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un invito ad abbracciare il pensiero indipendente e un apprezzamento pi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sfumato del mondo, alleggerito dai confini della distrazione di massa.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Nome artista: Francesco Buonfino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Francesco Buonfino (Benevento 1989) Illustratore freelance, pittore e co-founder di Colla Super.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Artista versatile, dalla pittura acrilica, alla costumizzazione di oggetti e capi di abbigliamento, fino ad arrivare all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1"/>
          <w14:textFill>
            <w14:solidFill>
              <w14:srgbClr w14:val="374151"/>
            </w14:solidFill>
          </w14:textFill>
        </w:rPr>
        <w:t>’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arte digitale.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Ha esposto: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Gomma festival di illustrazione (2018) collettiva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38"/>
          <w:szCs w:val="38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Vynil culture, Ride Milano (2019) collettiva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38"/>
          <w:szCs w:val="38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Art Keys Prize, castello di Agropoli (2020) collettiva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38"/>
          <w:szCs w:val="38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en-US"/>
          <w14:textFill>
            <w14:solidFill>
              <w14:srgbClr w14:val="374151"/>
            </w14:solidFill>
          </w14:textFill>
        </w:rPr>
        <w:t xml:space="preserve">Valid world hall, Barcellona </w:t>
      </w:r>
      <w:r>
        <w:rPr>
          <w:rFonts w:ascii="Helvetica" w:hAnsi="Helvetica" w:hint="default"/>
          <w:outline w:val="0"/>
          <w:color w:val="3740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 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(2020) collettiva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38"/>
          <w:szCs w:val="38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Malebranche, spazio Ral, Milano (2021) personale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 Neue" w:hAnsi="Helvetica Neue"/>
          <w:outline w:val="0"/>
          <w:color w:val="000000"/>
          <w:sz w:val="38"/>
          <w:szCs w:val="38"/>
          <w:shd w:val="clear" w:color="auto" w:fill="feffff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Helvetica" w:hAnsi="Helvetica"/>
          <w:outline w:val="0"/>
          <w:color w:val="3740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BTC Launch, Sheraton hotel, New York (2022) collettiva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