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F265" w14:textId="655C17BA" w:rsidR="00466CC0" w:rsidRPr="0052140E" w:rsidRDefault="00466CC0" w:rsidP="00D23A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F908429" w14:textId="03B16775" w:rsidR="00506ADA" w:rsidRPr="0052140E" w:rsidRDefault="0052140E" w:rsidP="00D23A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2140E">
        <w:rPr>
          <w:rFonts w:ascii="Times New Roman" w:hAnsi="Times New Roman"/>
          <w:sz w:val="24"/>
          <w:szCs w:val="24"/>
        </w:rPr>
        <w:tab/>
      </w:r>
      <w:r w:rsidRPr="0052140E">
        <w:rPr>
          <w:rFonts w:ascii="Times New Roman" w:hAnsi="Times New Roman"/>
          <w:sz w:val="24"/>
          <w:szCs w:val="24"/>
        </w:rPr>
        <w:tab/>
      </w:r>
      <w:r w:rsidR="00506ADA" w:rsidRPr="0052140E">
        <w:rPr>
          <w:rFonts w:ascii="Times New Roman" w:hAnsi="Times New Roman"/>
          <w:sz w:val="24"/>
          <w:szCs w:val="24"/>
        </w:rPr>
        <w:t xml:space="preserve">Milano, </w:t>
      </w:r>
      <w:r w:rsidR="00395BCF">
        <w:rPr>
          <w:rFonts w:ascii="Times New Roman" w:hAnsi="Times New Roman"/>
          <w:sz w:val="24"/>
          <w:szCs w:val="24"/>
        </w:rPr>
        <w:t>3 agosto</w:t>
      </w:r>
      <w:r w:rsidR="00DE18D5">
        <w:rPr>
          <w:rFonts w:ascii="Times New Roman" w:hAnsi="Times New Roman"/>
          <w:sz w:val="24"/>
          <w:szCs w:val="24"/>
        </w:rPr>
        <w:t xml:space="preserve"> 2026</w:t>
      </w:r>
    </w:p>
    <w:p w14:paraId="5BA213F5" w14:textId="11AB1A5C" w:rsidR="00466CC0" w:rsidRPr="0052140E" w:rsidRDefault="00466CC0" w:rsidP="00D23A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08AE16D" w14:textId="32D13E85" w:rsidR="005C6C6C" w:rsidRDefault="0052140E" w:rsidP="00D23A6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2140E">
        <w:rPr>
          <w:rFonts w:ascii="Times New Roman" w:hAnsi="Times New Roman"/>
          <w:sz w:val="24"/>
          <w:szCs w:val="24"/>
        </w:rPr>
        <w:t xml:space="preserve">           </w:t>
      </w:r>
      <w:r w:rsidR="005C6C6C">
        <w:rPr>
          <w:rFonts w:ascii="Times New Roman" w:hAnsi="Times New Roman"/>
          <w:sz w:val="24"/>
          <w:szCs w:val="24"/>
        </w:rPr>
        <w:tab/>
      </w:r>
      <w:r w:rsidR="005C6C6C">
        <w:rPr>
          <w:rFonts w:ascii="Times New Roman" w:hAnsi="Times New Roman"/>
          <w:sz w:val="24"/>
          <w:szCs w:val="24"/>
        </w:rPr>
        <w:tab/>
      </w:r>
      <w:r w:rsidR="005C6C6C">
        <w:rPr>
          <w:rFonts w:ascii="Times New Roman" w:hAnsi="Times New Roman"/>
          <w:sz w:val="24"/>
          <w:szCs w:val="24"/>
        </w:rPr>
        <w:tab/>
      </w:r>
      <w:r w:rsidR="005C6C6C">
        <w:rPr>
          <w:rFonts w:ascii="Times New Roman" w:hAnsi="Times New Roman"/>
          <w:sz w:val="24"/>
          <w:szCs w:val="24"/>
        </w:rPr>
        <w:tab/>
      </w:r>
      <w:r w:rsidR="005C6C6C">
        <w:rPr>
          <w:rFonts w:ascii="Times New Roman" w:hAnsi="Times New Roman"/>
          <w:sz w:val="24"/>
          <w:szCs w:val="24"/>
        </w:rPr>
        <w:tab/>
      </w:r>
      <w:r w:rsidR="005C6C6C">
        <w:rPr>
          <w:rFonts w:ascii="Times New Roman" w:hAnsi="Times New Roman"/>
          <w:sz w:val="24"/>
          <w:szCs w:val="24"/>
        </w:rPr>
        <w:tab/>
      </w:r>
    </w:p>
    <w:p w14:paraId="27A69DC0" w14:textId="77777777" w:rsidR="005C6C6C" w:rsidRPr="00E25BD4" w:rsidRDefault="005C6C6C" w:rsidP="00D23A6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6477AA35" w14:textId="77777777" w:rsidR="00322656" w:rsidRDefault="00322656" w:rsidP="00D23A6E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D134B65" w14:textId="77777777" w:rsidR="00322656" w:rsidRDefault="00322656" w:rsidP="00D23A6E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0DDC82" w14:textId="5DC9AD89" w:rsidR="00E25BD4" w:rsidRPr="00E25BD4" w:rsidRDefault="00E25BD4" w:rsidP="00D23A6E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25BD4">
        <w:rPr>
          <w:rFonts w:ascii="Times New Roman" w:hAnsi="Times New Roman"/>
          <w:b/>
          <w:bCs/>
          <w:sz w:val="28"/>
          <w:szCs w:val="28"/>
        </w:rPr>
        <w:t>Da Bonvini 1909 a Milano</w:t>
      </w:r>
    </w:p>
    <w:p w14:paraId="26AF676E" w14:textId="0ECF7DC1" w:rsidR="00E40354" w:rsidRPr="00E25BD4" w:rsidRDefault="00DE18D5" w:rsidP="00D23A6E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Yasmin Brandolini d’Adda. In a Circle</w:t>
      </w:r>
    </w:p>
    <w:p w14:paraId="697A69DC" w14:textId="4BB44353" w:rsidR="005C6C6C" w:rsidRPr="00395BCF" w:rsidRDefault="00395BCF" w:rsidP="00D23A6E">
      <w:pPr>
        <w:spacing w:line="276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95BCF">
        <w:rPr>
          <w:rFonts w:ascii="Times New Roman" w:hAnsi="Times New Roman"/>
          <w:b/>
          <w:bCs/>
          <w:i/>
          <w:iCs/>
          <w:sz w:val="28"/>
          <w:szCs w:val="28"/>
        </w:rPr>
        <w:t>a cura di Marta Sironi</w:t>
      </w:r>
    </w:p>
    <w:p w14:paraId="380138E5" w14:textId="77777777" w:rsidR="00395BCF" w:rsidRDefault="00395BCF" w:rsidP="00322656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4123B0EB" w14:textId="15F97D73" w:rsidR="00506ADA" w:rsidRPr="00DE18D5" w:rsidRDefault="00DE18D5" w:rsidP="009A355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settembre – 17 ottobre 2026</w:t>
      </w:r>
    </w:p>
    <w:p w14:paraId="10AE821B" w14:textId="77777777" w:rsidR="00CF538A" w:rsidRPr="00DE18D5" w:rsidRDefault="00CF538A" w:rsidP="00DE18D5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5AB423" w14:textId="77777777" w:rsidR="00DE18D5" w:rsidRPr="00DE18D5" w:rsidRDefault="00DE18D5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E18D5">
        <w:rPr>
          <w:rFonts w:ascii="Times New Roman" w:hAnsi="Times New Roman"/>
          <w:sz w:val="24"/>
          <w:szCs w:val="24"/>
        </w:rPr>
        <w:t xml:space="preserve">La mostra </w:t>
      </w:r>
      <w:r w:rsidRPr="00DE18D5">
        <w:rPr>
          <w:rFonts w:ascii="Times New Roman" w:hAnsi="Times New Roman"/>
          <w:i/>
          <w:iCs/>
          <w:sz w:val="24"/>
          <w:szCs w:val="24"/>
        </w:rPr>
        <w:t>In a Circle</w:t>
      </w:r>
      <w:r w:rsidRPr="00DE18D5">
        <w:rPr>
          <w:rFonts w:ascii="Times New Roman" w:hAnsi="Times New Roman"/>
          <w:sz w:val="24"/>
          <w:szCs w:val="24"/>
        </w:rPr>
        <w:t xml:space="preserve"> è il primo capitolo di un lavoro dedicato a Yasmin Brandolini d’Adda e alla complessità della sua produzione. Tra i molti punti di accesso alla sua opera, la grafica ci è sembrata il luogo da cui iniziare. Nelle xilografie, nelle acqueforti, nelle acquetinte e nelle puntesecche si ritrovano molti dei temi che attraversano tutta la sua opera: l’attenzione ai materiali, la sensibilità per la carta, il dialogo continuo tra controllo e sperimentazione, l’evoluzione della forma e quella progressiva convergenza tra figura e paesaggio che caratterizza parte della sua ricerca.</w:t>
      </w:r>
    </w:p>
    <w:p w14:paraId="4321B81C" w14:textId="3B493E60" w:rsidR="00395BCF" w:rsidRDefault="00DE18D5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E18D5">
        <w:rPr>
          <w:rFonts w:ascii="Times New Roman" w:hAnsi="Times New Roman"/>
          <w:sz w:val="24"/>
          <w:szCs w:val="24"/>
        </w:rPr>
        <w:t xml:space="preserve">A partire dagli anni </w:t>
      </w:r>
      <w:proofErr w:type="gramStart"/>
      <w:r w:rsidRPr="00DE18D5">
        <w:rPr>
          <w:rFonts w:ascii="Times New Roman" w:hAnsi="Times New Roman"/>
          <w:sz w:val="24"/>
          <w:szCs w:val="24"/>
        </w:rPr>
        <w:t>settanta</w:t>
      </w:r>
      <w:proofErr w:type="gramEnd"/>
      <w:r w:rsidRPr="00DE18D5">
        <w:rPr>
          <w:rFonts w:ascii="Times New Roman" w:hAnsi="Times New Roman"/>
          <w:sz w:val="24"/>
          <w:szCs w:val="24"/>
        </w:rPr>
        <w:t xml:space="preserve"> Yasmin si dedica all’incisione con continuità, scegliendo soluzioni via via sempre più astratte. Nell’arco di pochi anni, passa dalle xilografie dedicate alle rocce della Sardegna</w:t>
      </w:r>
      <w:r w:rsidR="00643537">
        <w:rPr>
          <w:rFonts w:ascii="Times New Roman" w:hAnsi="Times New Roman"/>
          <w:sz w:val="24"/>
          <w:szCs w:val="24"/>
        </w:rPr>
        <w:t xml:space="preserve">, </w:t>
      </w:r>
      <w:r w:rsidRPr="00DE18D5">
        <w:rPr>
          <w:rFonts w:ascii="Times New Roman" w:hAnsi="Times New Roman"/>
          <w:sz w:val="24"/>
          <w:szCs w:val="24"/>
        </w:rPr>
        <w:t xml:space="preserve">alla rappresentazione del corpo femminile racchiuso in un cerchio o ritratto di schiena. Ed è questo stesso corpo, reso ormai quasi irriconoscibile, ad ispirare le tempere su carta e gli acquerelli di grande e piccolo formato che testimoniano un’arte che lei stessa ha definito “un astrattismo dato da esperienze di vita”. </w:t>
      </w:r>
    </w:p>
    <w:p w14:paraId="59BD7762" w14:textId="5D05D0A2" w:rsidR="00DE18D5" w:rsidRPr="00DE18D5" w:rsidRDefault="00DE18D5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E18D5">
        <w:rPr>
          <w:rFonts w:ascii="Times New Roman" w:hAnsi="Times New Roman"/>
          <w:sz w:val="24"/>
          <w:szCs w:val="24"/>
        </w:rPr>
        <w:t>La selezione in mostra comprende anche un’anticipazione della sua ricerca successiva: due lastre di legno con precise sagome – che possono ricordare ancora le rocce – inchiostrate e stampate. Xilografie non incise che danno voce ai materiali che Yasmin ama su tutti: il legno, l’inchiostro e la carta.</w:t>
      </w:r>
    </w:p>
    <w:p w14:paraId="3DD2F968" w14:textId="77777777" w:rsidR="00DE18D5" w:rsidRPr="00DE18D5" w:rsidRDefault="00DE18D5" w:rsidP="00DE18D5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99CE2E" w14:textId="70AD278B" w:rsidR="00DE18D5" w:rsidRPr="00DE18D5" w:rsidRDefault="00DE18D5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E18D5">
        <w:rPr>
          <w:rFonts w:ascii="Times New Roman" w:hAnsi="Times New Roman"/>
          <w:b/>
          <w:sz w:val="24"/>
          <w:szCs w:val="24"/>
        </w:rPr>
        <w:t>Yasmin Brandolini d’Adda</w:t>
      </w:r>
      <w:r w:rsidRPr="00DE18D5">
        <w:rPr>
          <w:rFonts w:ascii="Times New Roman" w:hAnsi="Times New Roman"/>
          <w:sz w:val="24"/>
          <w:szCs w:val="24"/>
        </w:rPr>
        <w:t xml:space="preserve"> (1929-2012) nata a Wynberg, in Sudafrica, studia arte fin da giovane, trasferendosi prima in Inghilterra e poi in Italia. La Toscana, l’Umbria, Ravenna sono il cuore delle sue peregrinazioni artistiche dalle quali è forzatamente allontanata quando nel 1950 si ammala di tubercolosi ed è costretta a tornare in Sudafrica per curarsi. Nel 1951 sposa Brandolino Brandolini D’Adda e torna con lui a vivere in Italia nella residenza di Cison di Valmarino, in provincia di Treviso. Dal 1959 al 1988 vive e lavora a Milano.</w:t>
      </w:r>
    </w:p>
    <w:p w14:paraId="6516B36A" w14:textId="29EC7349" w:rsidR="00322656" w:rsidRDefault="00DE18D5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E18D5">
        <w:rPr>
          <w:rFonts w:ascii="Times New Roman" w:hAnsi="Times New Roman"/>
          <w:sz w:val="24"/>
          <w:szCs w:val="24"/>
        </w:rPr>
        <w:t xml:space="preserve">Il suo lavoro è stato esposto in musei e gallerie in Italia, a Londra, a Parigi, in Belgio, in Sudafrica (a Johannesburg e Città del Capo) e negli Stati Uniti (a Washington, Miami, New York). Alcune sue installazioni sono state realizzate a Palazzo dei Diamanti a Ferrara, nella Casa del Mantegna a Mantova, nella Casa di Giorgione a Castelfranco Veneto, alla New York University e al Teatro Sociale di Bergamo. </w:t>
      </w:r>
    </w:p>
    <w:p w14:paraId="70B86B04" w14:textId="77777777" w:rsidR="009A355A" w:rsidRPr="0052140E" w:rsidRDefault="009A355A" w:rsidP="00D23A6E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EB7A11E" w14:textId="77777777" w:rsidR="00506ADA" w:rsidRPr="005C6C6C" w:rsidRDefault="00506ADA" w:rsidP="00D23A6E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8FCEDE" w14:textId="6528B414" w:rsidR="00506ADA" w:rsidRDefault="00CF538A" w:rsidP="00D23A6E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C6C6C">
        <w:rPr>
          <w:rFonts w:ascii="Times New Roman" w:hAnsi="Times New Roman"/>
          <w:b/>
          <w:bCs/>
          <w:sz w:val="24"/>
          <w:szCs w:val="24"/>
        </w:rPr>
        <w:t>INFORMAZIONI</w:t>
      </w:r>
    </w:p>
    <w:p w14:paraId="6591500F" w14:textId="77777777" w:rsidR="00766C1A" w:rsidRPr="005C6C6C" w:rsidRDefault="00766C1A" w:rsidP="00D23A6E">
      <w:pPr>
        <w:widowControl w:val="0"/>
        <w:tabs>
          <w:tab w:val="clear" w:pos="657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E33A75C" w14:textId="34325EE6" w:rsidR="00DE18D5" w:rsidRPr="005C6C6C" w:rsidRDefault="00506ADA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C6C6C">
        <w:rPr>
          <w:rFonts w:ascii="Times New Roman" w:hAnsi="Times New Roman"/>
          <w:b/>
          <w:bCs/>
          <w:sz w:val="24"/>
          <w:szCs w:val="24"/>
        </w:rPr>
        <w:t>I</w:t>
      </w:r>
      <w:r w:rsidR="00CF538A" w:rsidRPr="005C6C6C">
        <w:rPr>
          <w:rFonts w:ascii="Times New Roman" w:hAnsi="Times New Roman"/>
          <w:b/>
          <w:bCs/>
          <w:sz w:val="24"/>
          <w:szCs w:val="24"/>
        </w:rPr>
        <w:t>naugurazione</w:t>
      </w:r>
      <w:r w:rsidRPr="005C6C6C">
        <w:rPr>
          <w:rFonts w:ascii="Times New Roman" w:hAnsi="Times New Roman"/>
          <w:sz w:val="24"/>
          <w:szCs w:val="24"/>
        </w:rPr>
        <w:t xml:space="preserve"> </w:t>
      </w:r>
      <w:r w:rsidR="00DE18D5">
        <w:rPr>
          <w:rFonts w:ascii="Times New Roman" w:hAnsi="Times New Roman"/>
          <w:sz w:val="24"/>
          <w:szCs w:val="24"/>
        </w:rPr>
        <w:t xml:space="preserve">mercoledì </w:t>
      </w:r>
      <w:r w:rsidRPr="005C6C6C">
        <w:rPr>
          <w:rFonts w:ascii="Times New Roman" w:hAnsi="Times New Roman"/>
          <w:sz w:val="24"/>
          <w:szCs w:val="24"/>
        </w:rPr>
        <w:t>1</w:t>
      </w:r>
      <w:r w:rsidR="00DE18D5">
        <w:rPr>
          <w:rFonts w:ascii="Times New Roman" w:hAnsi="Times New Roman"/>
          <w:sz w:val="24"/>
          <w:szCs w:val="24"/>
        </w:rPr>
        <w:t>6</w:t>
      </w:r>
      <w:r w:rsidRPr="005C6C6C">
        <w:rPr>
          <w:rFonts w:ascii="Times New Roman" w:hAnsi="Times New Roman"/>
          <w:sz w:val="24"/>
          <w:szCs w:val="24"/>
        </w:rPr>
        <w:t xml:space="preserve"> </w:t>
      </w:r>
      <w:r w:rsidR="00DE18D5">
        <w:rPr>
          <w:rFonts w:ascii="Times New Roman" w:hAnsi="Times New Roman"/>
          <w:sz w:val="24"/>
          <w:szCs w:val="24"/>
        </w:rPr>
        <w:t>settembre</w:t>
      </w:r>
      <w:r w:rsidRPr="005C6C6C">
        <w:rPr>
          <w:rFonts w:ascii="Times New Roman" w:hAnsi="Times New Roman"/>
          <w:sz w:val="24"/>
          <w:szCs w:val="24"/>
        </w:rPr>
        <w:t xml:space="preserve"> ore 18,30</w:t>
      </w:r>
    </w:p>
    <w:p w14:paraId="4E67AA32" w14:textId="08B79AB6" w:rsidR="00506ADA" w:rsidRPr="005C6C6C" w:rsidRDefault="00506ADA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C6C6C">
        <w:rPr>
          <w:rFonts w:ascii="Times New Roman" w:hAnsi="Times New Roman"/>
          <w:b/>
          <w:bCs/>
          <w:sz w:val="24"/>
          <w:szCs w:val="24"/>
        </w:rPr>
        <w:t>A</w:t>
      </w:r>
      <w:r w:rsidR="00CF538A" w:rsidRPr="005C6C6C">
        <w:rPr>
          <w:rFonts w:ascii="Times New Roman" w:hAnsi="Times New Roman"/>
          <w:b/>
          <w:bCs/>
          <w:sz w:val="24"/>
          <w:szCs w:val="24"/>
        </w:rPr>
        <w:t>pertura</w:t>
      </w:r>
      <w:r w:rsidRPr="005C6C6C">
        <w:rPr>
          <w:rFonts w:ascii="Times New Roman" w:hAnsi="Times New Roman"/>
          <w:sz w:val="24"/>
          <w:szCs w:val="24"/>
        </w:rPr>
        <w:t xml:space="preserve">: </w:t>
      </w:r>
      <w:r w:rsidR="00DE18D5">
        <w:rPr>
          <w:rFonts w:ascii="Times New Roman" w:hAnsi="Times New Roman"/>
          <w:sz w:val="24"/>
          <w:szCs w:val="24"/>
        </w:rPr>
        <w:t>17 settembre – 17 ottobre 2026</w:t>
      </w:r>
    </w:p>
    <w:p w14:paraId="6F6B3799" w14:textId="3E56A264" w:rsidR="005C2E3C" w:rsidRDefault="00506ADA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5C6C6C">
        <w:rPr>
          <w:rFonts w:ascii="Times New Roman" w:hAnsi="Times New Roman"/>
          <w:b/>
          <w:bCs/>
          <w:sz w:val="24"/>
          <w:szCs w:val="24"/>
        </w:rPr>
        <w:t>O</w:t>
      </w:r>
      <w:r w:rsidR="00CF538A" w:rsidRPr="005C6C6C">
        <w:rPr>
          <w:rFonts w:ascii="Times New Roman" w:hAnsi="Times New Roman"/>
          <w:b/>
          <w:bCs/>
          <w:sz w:val="24"/>
          <w:szCs w:val="24"/>
        </w:rPr>
        <w:t>rari</w:t>
      </w:r>
      <w:r w:rsidRPr="005C6C6C">
        <w:rPr>
          <w:rFonts w:ascii="Times New Roman" w:hAnsi="Times New Roman"/>
          <w:sz w:val="24"/>
          <w:szCs w:val="24"/>
        </w:rPr>
        <w:t>: da martedì a sabato 10,30 - 13 e 14 - 19,30</w:t>
      </w:r>
      <w:r w:rsidR="005C2E3C" w:rsidRPr="005C2E3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C23BAAD" w14:textId="460448C5" w:rsidR="005C2E3C" w:rsidRPr="002F19B1" w:rsidRDefault="00506ADA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19B1">
        <w:rPr>
          <w:rFonts w:ascii="Times New Roman" w:hAnsi="Times New Roman"/>
          <w:b/>
          <w:bCs/>
          <w:sz w:val="24"/>
          <w:szCs w:val="24"/>
        </w:rPr>
        <w:t>D</w:t>
      </w:r>
      <w:r w:rsidR="00CF538A" w:rsidRPr="002F19B1">
        <w:rPr>
          <w:rFonts w:ascii="Times New Roman" w:hAnsi="Times New Roman"/>
          <w:b/>
          <w:bCs/>
          <w:sz w:val="24"/>
          <w:szCs w:val="24"/>
        </w:rPr>
        <w:t>ove</w:t>
      </w:r>
      <w:r w:rsidRPr="002F19B1">
        <w:rPr>
          <w:rFonts w:ascii="Times New Roman" w:hAnsi="Times New Roman"/>
          <w:sz w:val="24"/>
          <w:szCs w:val="24"/>
        </w:rPr>
        <w:t>: Bonvini 1909, via Tagliamento 1 – Milano (fermata Brenta, linea 3)</w:t>
      </w:r>
    </w:p>
    <w:p w14:paraId="308E4300" w14:textId="19AC2F94" w:rsidR="00D23A6E" w:rsidRPr="002F19B1" w:rsidRDefault="00D23A6E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19B1">
        <w:rPr>
          <w:rFonts w:ascii="Times New Roman" w:hAnsi="Times New Roman"/>
          <w:b/>
          <w:bCs/>
          <w:sz w:val="24"/>
          <w:szCs w:val="24"/>
        </w:rPr>
        <w:t>Contatti</w:t>
      </w:r>
      <w:r w:rsidRPr="002F19B1">
        <w:rPr>
          <w:rFonts w:ascii="Times New Roman" w:hAnsi="Times New Roman"/>
          <w:sz w:val="24"/>
          <w:szCs w:val="24"/>
        </w:rPr>
        <w:t xml:space="preserve">: </w:t>
      </w:r>
      <w:r w:rsidR="00DE18D5">
        <w:rPr>
          <w:rFonts w:ascii="Times New Roman" w:hAnsi="Times New Roman"/>
          <w:sz w:val="24"/>
          <w:szCs w:val="24"/>
        </w:rPr>
        <w:t>galleria</w:t>
      </w:r>
      <w:r w:rsidR="002F19B1">
        <w:rPr>
          <w:rFonts w:ascii="Times New Roman" w:hAnsi="Times New Roman"/>
          <w:sz w:val="24"/>
          <w:szCs w:val="24"/>
        </w:rPr>
        <w:t>@bonvini1909.com</w:t>
      </w:r>
    </w:p>
    <w:p w14:paraId="6B57E572" w14:textId="1E3D38BF" w:rsidR="00D23A6E" w:rsidRPr="002F19B1" w:rsidRDefault="00D23A6E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2F19B1">
        <w:rPr>
          <w:rFonts w:ascii="Times New Roman" w:hAnsi="Times New Roman"/>
          <w:b/>
          <w:bCs/>
          <w:sz w:val="24"/>
          <w:szCs w:val="24"/>
        </w:rPr>
        <w:t>Sito web</w:t>
      </w:r>
      <w:r w:rsidRPr="002F19B1">
        <w:rPr>
          <w:rFonts w:ascii="Times New Roman" w:hAnsi="Times New Roman"/>
          <w:sz w:val="24"/>
          <w:szCs w:val="24"/>
        </w:rPr>
        <w:t>: https://bonvini1909.com/</w:t>
      </w:r>
    </w:p>
    <w:p w14:paraId="1B1BDC2C" w14:textId="510F22C4" w:rsidR="00D23A6E" w:rsidRPr="002F19B1" w:rsidRDefault="00D23A6E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F19B1">
        <w:rPr>
          <w:rFonts w:ascii="Times New Roman" w:hAnsi="Times New Roman"/>
          <w:b/>
          <w:bCs/>
          <w:sz w:val="24"/>
          <w:szCs w:val="24"/>
          <w:lang w:val="en-US"/>
        </w:rPr>
        <w:t>Facebook</w:t>
      </w:r>
      <w:r w:rsidRPr="002F19B1">
        <w:rPr>
          <w:rFonts w:ascii="Times New Roman" w:hAnsi="Times New Roman"/>
          <w:sz w:val="24"/>
          <w:szCs w:val="24"/>
          <w:lang w:val="en-US"/>
        </w:rPr>
        <w:t>: Bonvini 1909</w:t>
      </w:r>
    </w:p>
    <w:p w14:paraId="6C26EE4F" w14:textId="2C913E24" w:rsidR="00FB0916" w:rsidRDefault="00D23A6E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19B1">
        <w:rPr>
          <w:rFonts w:ascii="Times New Roman" w:hAnsi="Times New Roman"/>
          <w:b/>
          <w:bCs/>
          <w:sz w:val="24"/>
          <w:szCs w:val="24"/>
        </w:rPr>
        <w:t>Instangram</w:t>
      </w:r>
      <w:proofErr w:type="spellEnd"/>
      <w:r w:rsidRPr="002F19B1">
        <w:rPr>
          <w:rFonts w:ascii="Times New Roman" w:hAnsi="Times New Roman"/>
          <w:sz w:val="24"/>
          <w:szCs w:val="24"/>
        </w:rPr>
        <w:t>:</w:t>
      </w:r>
      <w:r w:rsidR="002F19B1">
        <w:rPr>
          <w:rFonts w:ascii="Times New Roman" w:hAnsi="Times New Roman"/>
          <w:sz w:val="24"/>
          <w:szCs w:val="24"/>
        </w:rPr>
        <w:t xml:space="preserve"> </w:t>
      </w:r>
      <w:r w:rsidRPr="002F19B1">
        <w:rPr>
          <w:rFonts w:ascii="Times New Roman" w:hAnsi="Times New Roman"/>
          <w:sz w:val="24"/>
          <w:szCs w:val="24"/>
        </w:rPr>
        <w:t>@bonvini1909</w:t>
      </w:r>
    </w:p>
    <w:p w14:paraId="5249D454" w14:textId="77777777" w:rsidR="009A355A" w:rsidRDefault="009A355A" w:rsidP="00FB0916">
      <w:pPr>
        <w:widowControl w:val="0"/>
        <w:tabs>
          <w:tab w:val="clear" w:pos="657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3CA027" w14:textId="77777777" w:rsidR="009A355A" w:rsidRDefault="009A355A" w:rsidP="00FB0916">
      <w:pPr>
        <w:widowControl w:val="0"/>
        <w:tabs>
          <w:tab w:val="clear" w:pos="657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4B67BA" w14:textId="23B783D9" w:rsidR="00FB0916" w:rsidRPr="009A355A" w:rsidRDefault="009A355A" w:rsidP="00FB0916">
      <w:pPr>
        <w:widowControl w:val="0"/>
        <w:tabs>
          <w:tab w:val="clear" w:pos="657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A355A">
        <w:rPr>
          <w:rFonts w:ascii="Times New Roman" w:hAnsi="Times New Roman"/>
          <w:b/>
          <w:bCs/>
          <w:sz w:val="24"/>
          <w:szCs w:val="24"/>
        </w:rPr>
        <w:t>IL LIBRO</w:t>
      </w:r>
    </w:p>
    <w:p w14:paraId="6ECBAB78" w14:textId="77777777" w:rsidR="009A355A" w:rsidRDefault="009A355A" w:rsidP="00FB0916">
      <w:pPr>
        <w:widowControl w:val="0"/>
        <w:tabs>
          <w:tab w:val="clear" w:pos="657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677B4EB" w14:textId="29647EDE" w:rsidR="009A355A" w:rsidRDefault="00FB0916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after="360"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B0916">
        <w:rPr>
          <w:rFonts w:ascii="Times New Roman" w:hAnsi="Times New Roman"/>
          <w:sz w:val="24"/>
          <w:szCs w:val="24"/>
        </w:rPr>
        <w:t xml:space="preserve">In occasione della mostra </w:t>
      </w:r>
      <w:r>
        <w:rPr>
          <w:rFonts w:ascii="Times New Roman" w:hAnsi="Times New Roman"/>
          <w:sz w:val="24"/>
          <w:szCs w:val="24"/>
        </w:rPr>
        <w:t>pubblichiamo</w:t>
      </w:r>
      <w:r w:rsidRPr="00FB0916">
        <w:rPr>
          <w:rFonts w:ascii="Times New Roman" w:hAnsi="Times New Roman"/>
          <w:sz w:val="24"/>
          <w:szCs w:val="24"/>
        </w:rPr>
        <w:t xml:space="preserve"> il volume </w:t>
      </w:r>
      <w:r w:rsidRPr="0036752B">
        <w:rPr>
          <w:rFonts w:ascii="Times New Roman" w:hAnsi="Times New Roman"/>
          <w:b/>
          <w:bCs/>
          <w:i/>
          <w:iCs/>
          <w:sz w:val="24"/>
          <w:szCs w:val="24"/>
        </w:rPr>
        <w:t xml:space="preserve">Yasmin Brandolini d’Adda. In a </w:t>
      </w:r>
      <w:proofErr w:type="spellStart"/>
      <w:r w:rsidRPr="0036752B">
        <w:rPr>
          <w:rFonts w:ascii="Times New Roman" w:hAnsi="Times New Roman"/>
          <w:b/>
          <w:bCs/>
          <w:i/>
          <w:iCs/>
          <w:sz w:val="24"/>
          <w:szCs w:val="24"/>
        </w:rPr>
        <w:t>circle</w:t>
      </w:r>
      <w:proofErr w:type="spellEnd"/>
      <w:r w:rsidRPr="00FB0916">
        <w:rPr>
          <w:rFonts w:ascii="Times New Roman" w:hAnsi="Times New Roman"/>
          <w:sz w:val="24"/>
          <w:szCs w:val="24"/>
        </w:rPr>
        <w:t>, a cura di Marta Sironi, con testi di Nerella Barazzuol, Sebastiano Brandolini, Marta Sironi</w:t>
      </w:r>
      <w:r>
        <w:rPr>
          <w:rFonts w:ascii="Times New Roman" w:hAnsi="Times New Roman"/>
          <w:sz w:val="24"/>
          <w:szCs w:val="24"/>
        </w:rPr>
        <w:t xml:space="preserve"> (Edizioni Bonvini1909, settembre 2026).</w:t>
      </w:r>
    </w:p>
    <w:p w14:paraId="62D74EF7" w14:textId="77777777" w:rsidR="009A355A" w:rsidRDefault="009A355A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14:paraId="20DFBC87" w14:textId="21FBD262" w:rsidR="00FB0916" w:rsidRPr="009A355A" w:rsidRDefault="009A355A" w:rsidP="009A355A">
      <w:pPr>
        <w:widowControl w:val="0"/>
        <w:tabs>
          <w:tab w:val="clear" w:pos="6577"/>
        </w:tabs>
        <w:autoSpaceDE w:val="0"/>
        <w:autoSpaceDN w:val="0"/>
        <w:adjustRightInd w:val="0"/>
        <w:spacing w:line="48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A355A">
        <w:rPr>
          <w:rFonts w:ascii="Times New Roman" w:hAnsi="Times New Roman"/>
          <w:sz w:val="24"/>
          <w:szCs w:val="24"/>
        </w:rPr>
        <w:t>Progetto realizzato in collaborazione con Archivio Yasmin Brandolini d’A</w:t>
      </w:r>
      <w:r>
        <w:rPr>
          <w:rFonts w:ascii="Times New Roman" w:hAnsi="Times New Roman"/>
          <w:sz w:val="24"/>
          <w:szCs w:val="24"/>
        </w:rPr>
        <w:t>d</w:t>
      </w:r>
      <w:r w:rsidRPr="009A355A">
        <w:rPr>
          <w:rFonts w:ascii="Times New Roman" w:hAnsi="Times New Roman"/>
          <w:sz w:val="24"/>
          <w:szCs w:val="24"/>
        </w:rPr>
        <w:t>da.</w:t>
      </w:r>
    </w:p>
    <w:sectPr w:rsidR="00FB0916" w:rsidRPr="009A355A" w:rsidSect="00E25BD4">
      <w:headerReference w:type="default" r:id="rId7"/>
      <w:headerReference w:type="first" r:id="rId8"/>
      <w:footerReference w:type="first" r:id="rId9"/>
      <w:pgSz w:w="11901" w:h="16840"/>
      <w:pgMar w:top="2552" w:right="907" w:bottom="1985" w:left="147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148E6" w14:textId="77777777" w:rsidR="009C1EE6" w:rsidRDefault="009C1EE6">
      <w:pPr>
        <w:spacing w:line="240" w:lineRule="auto"/>
      </w:pPr>
      <w:r>
        <w:separator/>
      </w:r>
    </w:p>
  </w:endnote>
  <w:endnote w:type="continuationSeparator" w:id="0">
    <w:p w14:paraId="1C6A9556" w14:textId="77777777" w:rsidR="009C1EE6" w:rsidRDefault="009C1E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0DEE6" w14:textId="06D47735" w:rsidR="00174CBE" w:rsidRDefault="00174CBE">
    <w:pPr>
      <w:pStyle w:val="Pidipagina"/>
    </w:pPr>
    <w:r>
      <w:rPr>
        <w:noProof/>
      </w:rPr>
      <w:drawing>
        <wp:anchor distT="0" distB="0" distL="114300" distR="114300" simplePos="0" relativeHeight="251666944" behindDoc="0" locked="0" layoutInCell="1" allowOverlap="1" wp14:anchorId="5F47371C" wp14:editId="68239268">
          <wp:simplePos x="0" y="0"/>
          <wp:positionH relativeFrom="page">
            <wp:posOffset>0</wp:posOffset>
          </wp:positionH>
          <wp:positionV relativeFrom="page">
            <wp:posOffset>9432925</wp:posOffset>
          </wp:positionV>
          <wp:extent cx="7560000" cy="1262124"/>
          <wp:effectExtent l="0" t="0" r="9525" b="8255"/>
          <wp:wrapNone/>
          <wp:docPr id="95713415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nvini.carta.lettera.pie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212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00407" w14:textId="77777777" w:rsidR="009C1EE6" w:rsidRDefault="009C1EE6">
      <w:pPr>
        <w:spacing w:line="240" w:lineRule="auto"/>
      </w:pPr>
      <w:r>
        <w:separator/>
      </w:r>
    </w:p>
  </w:footnote>
  <w:footnote w:type="continuationSeparator" w:id="0">
    <w:p w14:paraId="1E819EEE" w14:textId="77777777" w:rsidR="009C1EE6" w:rsidRDefault="009C1E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B8CA" w14:textId="28C5824D" w:rsidR="00174CBE" w:rsidRDefault="00174CBE">
    <w:pPr>
      <w:pStyle w:val="Intestazione"/>
      <w:jc w:val="center"/>
    </w:pPr>
    <w:r>
      <w:rPr>
        <w:noProof/>
      </w:rPr>
      <w:drawing>
        <wp:anchor distT="0" distB="0" distL="114300" distR="114300" simplePos="0" relativeHeight="251667968" behindDoc="0" locked="0" layoutInCell="1" allowOverlap="1" wp14:anchorId="7D3F157F" wp14:editId="67094C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618126"/>
          <wp:effectExtent l="0" t="0" r="9525" b="7620"/>
          <wp:wrapNone/>
          <wp:docPr id="3885095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nvini.carta.segu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18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EDD4" w14:textId="7A1941F0" w:rsidR="00174CBE" w:rsidRDefault="00174CBE" w:rsidP="00D97D83">
    <w:pPr>
      <w:pStyle w:val="Intestazione"/>
      <w:tabs>
        <w:tab w:val="clear" w:pos="4153"/>
        <w:tab w:val="clear" w:pos="6577"/>
        <w:tab w:val="clear" w:pos="8306"/>
        <w:tab w:val="left" w:pos="8858"/>
      </w:tabs>
    </w:pPr>
    <w:r>
      <w:rPr>
        <w:noProof/>
      </w:rPr>
      <w:drawing>
        <wp:anchor distT="0" distB="0" distL="114300" distR="114300" simplePos="0" relativeHeight="251665920" behindDoc="0" locked="0" layoutInCell="1" allowOverlap="1" wp14:anchorId="735FB7CE" wp14:editId="6071D2B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560000" cy="2378099"/>
          <wp:effectExtent l="0" t="0" r="9525" b="9525"/>
          <wp:wrapSquare wrapText="bothSides"/>
          <wp:docPr id="65847137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nvini.carta.lettera.te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37809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102D"/>
    <w:multiLevelType w:val="hybridMultilevel"/>
    <w:tmpl w:val="E102961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14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F4"/>
    <w:rsid w:val="00056E6F"/>
    <w:rsid w:val="00082219"/>
    <w:rsid w:val="000D2BB5"/>
    <w:rsid w:val="000F17FA"/>
    <w:rsid w:val="00141131"/>
    <w:rsid w:val="00174CBE"/>
    <w:rsid w:val="001E6D48"/>
    <w:rsid w:val="001F663B"/>
    <w:rsid w:val="002270E4"/>
    <w:rsid w:val="00246F9B"/>
    <w:rsid w:val="002537DA"/>
    <w:rsid w:val="00261BAB"/>
    <w:rsid w:val="002C0360"/>
    <w:rsid w:val="002D69BD"/>
    <w:rsid w:val="002D70C0"/>
    <w:rsid w:val="002F19B1"/>
    <w:rsid w:val="00312AA9"/>
    <w:rsid w:val="00322656"/>
    <w:rsid w:val="00331FF1"/>
    <w:rsid w:val="003473D2"/>
    <w:rsid w:val="00366E25"/>
    <w:rsid w:val="0036752B"/>
    <w:rsid w:val="00375DE3"/>
    <w:rsid w:val="00395BCF"/>
    <w:rsid w:val="004115BC"/>
    <w:rsid w:val="00427FF4"/>
    <w:rsid w:val="00466CC0"/>
    <w:rsid w:val="004823D7"/>
    <w:rsid w:val="00506ADA"/>
    <w:rsid w:val="0052140E"/>
    <w:rsid w:val="00563629"/>
    <w:rsid w:val="005B3332"/>
    <w:rsid w:val="005C2E3C"/>
    <w:rsid w:val="005C6C6C"/>
    <w:rsid w:val="00621012"/>
    <w:rsid w:val="0062478F"/>
    <w:rsid w:val="00643537"/>
    <w:rsid w:val="00665BF1"/>
    <w:rsid w:val="006F3907"/>
    <w:rsid w:val="0071315E"/>
    <w:rsid w:val="00720051"/>
    <w:rsid w:val="00731744"/>
    <w:rsid w:val="00762CD6"/>
    <w:rsid w:val="00766C1A"/>
    <w:rsid w:val="00807921"/>
    <w:rsid w:val="008418F9"/>
    <w:rsid w:val="0088272B"/>
    <w:rsid w:val="008B7468"/>
    <w:rsid w:val="00983B7E"/>
    <w:rsid w:val="00991103"/>
    <w:rsid w:val="009A355A"/>
    <w:rsid w:val="009C1EE6"/>
    <w:rsid w:val="00A01B58"/>
    <w:rsid w:val="00A0440C"/>
    <w:rsid w:val="00A33835"/>
    <w:rsid w:val="00A863F7"/>
    <w:rsid w:val="00AA47F5"/>
    <w:rsid w:val="00B8622A"/>
    <w:rsid w:val="00BC6E86"/>
    <w:rsid w:val="00BC6F3B"/>
    <w:rsid w:val="00BC7959"/>
    <w:rsid w:val="00BE7DFF"/>
    <w:rsid w:val="00BE7E96"/>
    <w:rsid w:val="00BF4592"/>
    <w:rsid w:val="00CF538A"/>
    <w:rsid w:val="00D23A6E"/>
    <w:rsid w:val="00D62277"/>
    <w:rsid w:val="00D649FF"/>
    <w:rsid w:val="00D97D83"/>
    <w:rsid w:val="00DC2DF0"/>
    <w:rsid w:val="00DE18D5"/>
    <w:rsid w:val="00E026D2"/>
    <w:rsid w:val="00E25BD4"/>
    <w:rsid w:val="00E40354"/>
    <w:rsid w:val="00E41441"/>
    <w:rsid w:val="00F06F3E"/>
    <w:rsid w:val="00F07433"/>
    <w:rsid w:val="00F84F3A"/>
    <w:rsid w:val="00FB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4E2B73"/>
  <w14:defaultImageDpi w14:val="300"/>
  <w15:docId w15:val="{3521B4CE-294D-4DC3-9CF0-5AA67258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tabs>
        <w:tab w:val="left" w:pos="6577"/>
      </w:tabs>
      <w:spacing w:line="280" w:lineRule="exact"/>
    </w:pPr>
    <w:rPr>
      <w:rFonts w:ascii="Arial" w:hAnsi="Ari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15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15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4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497</Words>
  <Characters>2718</Characters>
  <Application>Microsoft Office Word</Application>
  <DocSecurity>0</DocSecurity>
  <Lines>64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Links>
    <vt:vector size="12" baseType="variant">
      <vt:variant>
        <vt:i4>6881393</vt:i4>
      </vt:variant>
      <vt:variant>
        <vt:i4>-1</vt:i4>
      </vt:variant>
      <vt:variant>
        <vt:i4>2063</vt:i4>
      </vt:variant>
      <vt:variant>
        <vt:i4>1</vt:i4>
      </vt:variant>
      <vt:variant>
        <vt:lpwstr>Adventa_carta_Template</vt:lpwstr>
      </vt:variant>
      <vt:variant>
        <vt:lpwstr/>
      </vt:variant>
      <vt:variant>
        <vt:i4>6815860</vt:i4>
      </vt:variant>
      <vt:variant>
        <vt:i4>-1</vt:i4>
      </vt:variant>
      <vt:variant>
        <vt:i4>2064</vt:i4>
      </vt:variant>
      <vt:variant>
        <vt:i4>1</vt:i4>
      </vt:variant>
      <vt:variant>
        <vt:lpwstr>Adventa_segue_Template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cp:lastModifiedBy>Bonvini 1909 Milano</cp:lastModifiedBy>
  <cp:revision>14</cp:revision>
  <cp:lastPrinted>2020-02-17T08:07:00Z</cp:lastPrinted>
  <dcterms:created xsi:type="dcterms:W3CDTF">2026-08-01T15:38:00Z</dcterms:created>
  <dcterms:modified xsi:type="dcterms:W3CDTF">2026-08-05T10:37:00Z</dcterms:modified>
</cp:coreProperties>
</file>