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EA" w:rsidRPr="0067313E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677E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COMUNICATO STAMPA</w:t>
      </w:r>
      <w:r w:rsidR="00E158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</w:p>
    <w:p w:rsidR="001D19EA" w:rsidRPr="00263F3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Comune di Gualdo Tadino</w:t>
      </w:r>
    </w:p>
    <w:p w:rsidR="001D19EA" w:rsidRPr="00263F3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Museo del Somaro / Centro Arte Contemporanea</w:t>
      </w:r>
    </w:p>
    <w:p w:rsidR="001D19EA" w:rsidRPr="00263F3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D19EA" w:rsidRPr="00263F3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CONVEGNO NAZIONALE</w:t>
      </w:r>
    </w:p>
    <w:p w:rsidR="001D19EA" w:rsidRPr="00E677E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sz w:val="24"/>
          <w:szCs w:val="24"/>
          <w:lang w:eastAsia="it-IT"/>
        </w:rPr>
      </w:pPr>
      <w:r w:rsidRPr="00E677E6">
        <w:rPr>
          <w:rFonts w:ascii="Arial" w:eastAsia="Times New Roman" w:hAnsi="Arial" w:cs="Arial"/>
          <w:b/>
          <w:caps/>
          <w:color w:val="000000"/>
          <w:sz w:val="24"/>
          <w:szCs w:val="24"/>
          <w:lang w:eastAsia="it-IT"/>
        </w:rPr>
        <w:t>Attualità dell’arte Italiana degli anni ‘90</w:t>
      </w:r>
    </w:p>
    <w:p w:rsidR="001D19EA" w:rsidRPr="00263F3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D19EA" w:rsidRPr="00263F36" w:rsidRDefault="001D19EA" w:rsidP="001D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22385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Sabato</w:t>
      </w: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23.03.2019 – ore 16.00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Rocca </w:t>
      </w:r>
      <w:proofErr w:type="spellStart"/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Flea</w:t>
      </w:r>
      <w:proofErr w:type="spellEnd"/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Gualdo Tadino (PG)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D19EA" w:rsidRPr="00E677E6" w:rsidRDefault="001D19EA" w:rsidP="001D19EA">
      <w:pPr>
        <w:spacing w:after="0"/>
        <w:jc w:val="both"/>
        <w:rPr>
          <w:rFonts w:ascii="Arial" w:eastAsia="Times New Roman" w:hAnsi="Arial" w:cs="Arial"/>
          <w:i/>
          <w:caps/>
          <w:color w:val="000000"/>
          <w:sz w:val="20"/>
          <w:szCs w:val="20"/>
          <w:lang w:eastAsia="it-IT"/>
        </w:rPr>
      </w:pPr>
      <w:r w:rsidRPr="00E677E6">
        <w:rPr>
          <w:rFonts w:ascii="Arial" w:eastAsia="Times New Roman" w:hAnsi="Arial" w:cs="Arial"/>
          <w:i/>
          <w:caps/>
          <w:color w:val="000000"/>
          <w:sz w:val="20"/>
          <w:szCs w:val="20"/>
          <w:lang w:eastAsia="it-IT"/>
        </w:rPr>
        <w:t>saluti istituzionali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77E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MASSIMILIANO PRESCIUTTI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677E6">
        <w:rPr>
          <w:rFonts w:ascii="Arial" w:eastAsia="Times New Roman" w:hAnsi="Arial" w:cs="Arial"/>
          <w:caps/>
          <w:color w:val="000000"/>
          <w:sz w:val="16"/>
          <w:szCs w:val="16"/>
          <w:lang w:eastAsia="it-IT"/>
        </w:rPr>
        <w:t>Sindaco di Gualdo Tadino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D19EA" w:rsidRPr="00E677E6" w:rsidRDefault="001D19EA" w:rsidP="001D19EA">
      <w:pPr>
        <w:spacing w:after="0"/>
        <w:jc w:val="both"/>
        <w:rPr>
          <w:rFonts w:ascii="Arial" w:eastAsia="Times New Roman" w:hAnsi="Arial" w:cs="Arial"/>
          <w:i/>
          <w:caps/>
          <w:color w:val="000000"/>
          <w:sz w:val="20"/>
          <w:szCs w:val="20"/>
          <w:lang w:eastAsia="it-IT"/>
        </w:rPr>
      </w:pPr>
      <w:r w:rsidRPr="00E677E6">
        <w:rPr>
          <w:rFonts w:ascii="Arial" w:eastAsia="Times New Roman" w:hAnsi="Arial" w:cs="Arial"/>
          <w:i/>
          <w:caps/>
          <w:color w:val="000000"/>
          <w:sz w:val="20"/>
          <w:szCs w:val="20"/>
          <w:lang w:eastAsia="it-IT"/>
        </w:rPr>
        <w:t>Intervengono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GABRIELE PERRETTA</w:t>
      </w: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677E6">
        <w:rPr>
          <w:rFonts w:ascii="Arial" w:eastAsia="Times New Roman" w:hAnsi="Arial" w:cs="Arial"/>
          <w:caps/>
          <w:color w:val="000000"/>
          <w:sz w:val="16"/>
          <w:szCs w:val="16"/>
          <w:lang w:eastAsia="it-IT"/>
        </w:rPr>
        <w:t>scrittore, semiologo, critico d’arte e docente universitario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ROBERTO BRUNELLI</w:t>
      </w: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677E6">
        <w:rPr>
          <w:rFonts w:ascii="Arial" w:eastAsia="Times New Roman" w:hAnsi="Arial" w:cs="Arial"/>
          <w:caps/>
          <w:color w:val="000000"/>
          <w:sz w:val="16"/>
          <w:szCs w:val="16"/>
          <w:lang w:eastAsia="it-IT"/>
        </w:rPr>
        <w:t>autore, curatore, critico d’arte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E677E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GINO GIANUIZZI</w:t>
      </w: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677E6">
        <w:rPr>
          <w:rFonts w:ascii="Arial" w:eastAsia="Times New Roman" w:hAnsi="Arial" w:cs="Arial"/>
          <w:caps/>
          <w:color w:val="000000"/>
          <w:sz w:val="16"/>
          <w:szCs w:val="16"/>
          <w:lang w:eastAsia="it-IT"/>
        </w:rPr>
        <w:t>gallerista e operatore nel campo della comunicazione visiva</w:t>
      </w: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</w:p>
    <w:p w:rsidR="001D19EA" w:rsidRPr="00263F36" w:rsidRDefault="001D19EA" w:rsidP="001D19EA">
      <w:pPr>
        <w:spacing w:after="0"/>
        <w:jc w:val="both"/>
        <w:rPr>
          <w:rFonts w:ascii="Arial" w:eastAsia="Times New Roman" w:hAnsi="Arial" w:cs="Arial"/>
          <w:i/>
          <w:caps/>
          <w:color w:val="000000"/>
          <w:sz w:val="20"/>
          <w:szCs w:val="20"/>
          <w:lang w:eastAsia="it-IT"/>
        </w:rPr>
      </w:pPr>
      <w:r w:rsidRPr="00263F36">
        <w:rPr>
          <w:rFonts w:ascii="Arial" w:eastAsia="Times New Roman" w:hAnsi="Arial" w:cs="Arial"/>
          <w:i/>
          <w:caps/>
          <w:color w:val="000000"/>
          <w:sz w:val="20"/>
          <w:szCs w:val="20"/>
          <w:lang w:eastAsia="it-IT"/>
        </w:rPr>
        <w:t>Modera</w:t>
      </w:r>
    </w:p>
    <w:p w:rsidR="001D19EA" w:rsidRPr="00E158C0" w:rsidRDefault="001D19EA" w:rsidP="001D19EA">
      <w:pPr>
        <w:spacing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E677E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NELLO TEODORI</w:t>
      </w:r>
      <w:r w:rsidRPr="00263F3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677E6">
        <w:rPr>
          <w:rFonts w:ascii="Arial" w:eastAsia="Times New Roman" w:hAnsi="Arial" w:cs="Arial"/>
          <w:caps/>
          <w:color w:val="000000"/>
          <w:sz w:val="16"/>
          <w:szCs w:val="16"/>
          <w:lang w:eastAsia="it-IT"/>
        </w:rPr>
        <w:t>curatore Museo del Somaro</w:t>
      </w:r>
      <w:r w:rsidR="008C7ED2">
        <w:rPr>
          <w:rFonts w:ascii="Arial" w:eastAsia="Times New Roman" w:hAnsi="Arial" w:cs="Arial"/>
          <w:caps/>
          <w:color w:val="000000"/>
          <w:sz w:val="16"/>
          <w:szCs w:val="16"/>
          <w:lang w:eastAsia="it-IT"/>
        </w:rPr>
        <w:t xml:space="preserve"> / Centro arte contemporanea</w:t>
      </w:r>
    </w:p>
    <w:p w:rsidR="001D19EA" w:rsidRDefault="001D19EA" w:rsidP="001D19E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9EA" w:rsidRPr="00422385" w:rsidRDefault="001D19EA" w:rsidP="001D19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2385">
        <w:rPr>
          <w:rFonts w:ascii="Arial" w:hAnsi="Arial" w:cs="Arial"/>
          <w:sz w:val="20"/>
          <w:szCs w:val="20"/>
        </w:rPr>
        <w:t xml:space="preserve">La comunicazione generalizzata e l’affermarsi, sempre più capillare, del linguaggio dei nuovi media stanno mutando radicalmente la nostra cultura artistica. Numerose sono le iniziative tenute e promosse in questi anni e molteplici le prospettive che vi si assumono, dalla critica sistematica all’apologia celebrativa. </w:t>
      </w:r>
    </w:p>
    <w:p w:rsidR="001D19EA" w:rsidRPr="00422385" w:rsidRDefault="001D19EA" w:rsidP="001D19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2385">
        <w:rPr>
          <w:rFonts w:ascii="Arial" w:hAnsi="Arial" w:cs="Arial"/>
          <w:sz w:val="20"/>
          <w:szCs w:val="20"/>
        </w:rPr>
        <w:t>Questo convegno sull’</w:t>
      </w:r>
      <w:r w:rsidRPr="00422385">
        <w:rPr>
          <w:rFonts w:ascii="Arial" w:hAnsi="Arial" w:cs="Arial"/>
          <w:i/>
          <w:sz w:val="20"/>
          <w:szCs w:val="20"/>
        </w:rPr>
        <w:t xml:space="preserve">Attualità dell’arte Italiana degli anni ’90 </w:t>
      </w:r>
      <w:r w:rsidRPr="00422385">
        <w:rPr>
          <w:rFonts w:ascii="Arial" w:hAnsi="Arial" w:cs="Arial"/>
          <w:sz w:val="20"/>
          <w:szCs w:val="20"/>
        </w:rPr>
        <w:t>tenta, invece, di dislocare la questione, indagando soprattutto quei presupposti teorici e operativi che hanno consentito la diffusione del nuovo stile comunicativo dell’arte degli anni ’90.</w:t>
      </w:r>
      <w:r w:rsidR="0067313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422385">
        <w:rPr>
          <w:rFonts w:ascii="Arial" w:hAnsi="Arial" w:cs="Arial"/>
          <w:sz w:val="20"/>
          <w:szCs w:val="20"/>
        </w:rPr>
        <w:t xml:space="preserve"> </w:t>
      </w:r>
      <w:r w:rsidR="0067313E">
        <w:rPr>
          <w:rFonts w:ascii="Arial" w:hAnsi="Arial" w:cs="Arial"/>
          <w:sz w:val="20"/>
          <w:szCs w:val="20"/>
        </w:rPr>
        <w:br/>
      </w:r>
      <w:r w:rsidR="00D94E2F">
        <w:rPr>
          <w:rFonts w:ascii="Arial" w:hAnsi="Arial" w:cs="Arial"/>
          <w:sz w:val="20"/>
          <w:szCs w:val="20"/>
        </w:rPr>
        <w:tab/>
      </w:r>
      <w:r w:rsidR="00D94E2F">
        <w:rPr>
          <w:rFonts w:ascii="Arial" w:hAnsi="Arial" w:cs="Arial"/>
          <w:sz w:val="20"/>
          <w:szCs w:val="20"/>
        </w:rPr>
        <w:br/>
      </w:r>
      <w:r w:rsidRPr="00422385">
        <w:rPr>
          <w:rFonts w:ascii="Arial" w:hAnsi="Arial" w:cs="Arial"/>
          <w:sz w:val="20"/>
          <w:szCs w:val="20"/>
        </w:rPr>
        <w:t xml:space="preserve">Rileggendo in modo originale il pensiero e soprattutto le pratiche artistiche di quel decennio, emerge una dimensione ontologica contaminata e disseminata, in cui le nostre concezioni abituali dello spazio e del ruolo dell’arte contemporanea devono essere completamente riviste, nel senso dell’attualità di allora per adesso e nel senso del presente per allora. Chi sono stati i protagonisti di quegli anni? Proprio con loro abbiamo parlato di euforia e di crisi delle società artistiche, della questione dei contenuti e delle conseguenze, che già si vanno delineando sulla nostra vita sociale e nel mondo dell’attuale lavoro artistico, degli ostacoli allo sviluppo delle relazioni estetiche, di informazione on line, del rischio esclusione e della necessità di definire regole europee e mondiali per una rete nata libera, ma che ora è diventata uno sterminato campo di conquista. </w:t>
      </w:r>
    </w:p>
    <w:p w:rsidR="00C2323E" w:rsidRPr="00D94E2F" w:rsidRDefault="001D19EA" w:rsidP="00D94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2385">
        <w:rPr>
          <w:rFonts w:ascii="Arial" w:hAnsi="Arial" w:cs="Arial"/>
          <w:sz w:val="20"/>
          <w:szCs w:val="20"/>
        </w:rPr>
        <w:t xml:space="preserve">Questo convegno si pone nello stesso tempo come un modello storiografico inusitato e come il bilancio di un’esperienza storica singolarissima e probabilmente ineguagliabile nella sua varietà e unità. La vocazione dialogante e storica di </w:t>
      </w:r>
      <w:r w:rsidRPr="00422385">
        <w:rPr>
          <w:rFonts w:ascii="Arial" w:hAnsi="Arial" w:cs="Arial"/>
          <w:i/>
          <w:sz w:val="20"/>
          <w:szCs w:val="20"/>
        </w:rPr>
        <w:t>Attualità dell’arte italiana degli anni ’90</w:t>
      </w:r>
      <w:r w:rsidRPr="00422385">
        <w:rPr>
          <w:rFonts w:ascii="Arial" w:hAnsi="Arial" w:cs="Arial"/>
          <w:sz w:val="20"/>
          <w:szCs w:val="20"/>
        </w:rPr>
        <w:t xml:space="preserve"> si cimenta qui coi tempi lunghi di un decennio, con quella che oggi si chiama la </w:t>
      </w:r>
      <w:proofErr w:type="spellStart"/>
      <w:r w:rsidRPr="00422385">
        <w:rPr>
          <w:rFonts w:ascii="Arial" w:hAnsi="Arial" w:cs="Arial"/>
          <w:sz w:val="20"/>
          <w:szCs w:val="20"/>
        </w:rPr>
        <w:t>macrostoria</w:t>
      </w:r>
      <w:proofErr w:type="spellEnd"/>
      <w:r w:rsidRPr="00422385">
        <w:rPr>
          <w:rFonts w:ascii="Arial" w:hAnsi="Arial" w:cs="Arial"/>
          <w:sz w:val="20"/>
          <w:szCs w:val="20"/>
        </w:rPr>
        <w:t xml:space="preserve"> e che permette di privilegiare i tratti fondamentali e permanenti su quelli accessori e transeunti. Nessun decennio del ‘900 ci aveva mai dato, in Italia o altrove, una storia di questo genere e di questa latitudine, presupponente esperienze in campi così diversi, da quello disegnativo, pittorico, concettuale, orale, performativo, post-situazionista, politico, economico e soprattutto mediale. </w:t>
      </w:r>
      <w:r w:rsidR="007B4761">
        <w:rPr>
          <w:rFonts w:ascii="Arial" w:hAnsi="Arial" w:cs="Arial"/>
          <w:sz w:val="20"/>
          <w:szCs w:val="20"/>
        </w:rPr>
        <w:br/>
      </w:r>
      <w:r w:rsidRPr="00422385">
        <w:rPr>
          <w:rFonts w:ascii="Arial" w:hAnsi="Arial" w:cs="Arial"/>
          <w:sz w:val="20"/>
          <w:szCs w:val="20"/>
        </w:rPr>
        <w:t>E nessuno storico, se non una memoria espansa di analisi dei linguaggi artistici e linguistica dei media e che fosse insieme antropologia e semiologia, avrebbe potuto oggi concepire un disegno unitario di storia</w:t>
      </w:r>
      <w:r w:rsidR="008C7ED2">
        <w:rPr>
          <w:rFonts w:ascii="Arial" w:hAnsi="Arial" w:cs="Arial"/>
          <w:sz w:val="20"/>
          <w:szCs w:val="20"/>
        </w:rPr>
        <w:t xml:space="preserve"> dell’arte sub specie </w:t>
      </w:r>
      <w:proofErr w:type="spellStart"/>
      <w:r w:rsidR="008C7ED2">
        <w:rPr>
          <w:rFonts w:ascii="Arial" w:hAnsi="Arial" w:cs="Arial"/>
          <w:sz w:val="20"/>
          <w:szCs w:val="20"/>
        </w:rPr>
        <w:t>sermonis</w:t>
      </w:r>
      <w:proofErr w:type="spellEnd"/>
      <w:r w:rsidR="008C7ED2">
        <w:rPr>
          <w:rFonts w:ascii="Arial" w:hAnsi="Arial" w:cs="Arial"/>
          <w:sz w:val="20"/>
          <w:szCs w:val="20"/>
        </w:rPr>
        <w:t xml:space="preserve">, </w:t>
      </w:r>
      <w:r w:rsidRPr="00422385">
        <w:rPr>
          <w:rFonts w:ascii="Arial" w:hAnsi="Arial" w:cs="Arial"/>
          <w:sz w:val="20"/>
          <w:szCs w:val="20"/>
        </w:rPr>
        <w:t>nei limiti di tempo segnati solo dalla pratica artistica degli anni ’90. È messa qui a frutto storiograficamente l’esperienza dell’arte degli anni ’90, che ha radici lontane e non è un tributo alla moda o alla teoria dell’</w:t>
      </w:r>
      <w:proofErr w:type="spellStart"/>
      <w:r w:rsidRPr="00422385">
        <w:rPr>
          <w:rFonts w:ascii="Arial" w:hAnsi="Arial" w:cs="Arial"/>
          <w:sz w:val="20"/>
          <w:szCs w:val="20"/>
        </w:rPr>
        <w:t>artistar</w:t>
      </w:r>
      <w:proofErr w:type="spellEnd"/>
      <w:r w:rsidRPr="00422385">
        <w:rPr>
          <w:rFonts w:ascii="Arial" w:hAnsi="Arial" w:cs="Arial"/>
          <w:sz w:val="20"/>
          <w:szCs w:val="20"/>
        </w:rPr>
        <w:t>. Nel tempo che viviamo il cammino della lingua artistica degli anni ’90 - e della società, delle sue ricerche, delle autostrade informatiche - non ci appare più smisurata e irreversibile. Con il decennio ’90, si è presi in questa grande corrente, che si fa man mano più stretta e rapida e ci trasporta sul filo dei millenni. In un momento di crisi della storia, e non solo dello storicismo, questo convegno è una originale proposta storiografica a venire e una coraggiosa rispost</w:t>
      </w:r>
      <w:r>
        <w:rPr>
          <w:rFonts w:ascii="Arial" w:hAnsi="Arial" w:cs="Arial"/>
          <w:sz w:val="20"/>
          <w:szCs w:val="20"/>
        </w:rPr>
        <w:t>a a leggere meglio il presente.</w:t>
      </w:r>
    </w:p>
    <w:sectPr w:rsidR="00C2323E" w:rsidRPr="00D9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A"/>
    <w:rsid w:val="001414B8"/>
    <w:rsid w:val="001D19EA"/>
    <w:rsid w:val="0046067C"/>
    <w:rsid w:val="006013ED"/>
    <w:rsid w:val="0067313E"/>
    <w:rsid w:val="007B4761"/>
    <w:rsid w:val="008C7ED2"/>
    <w:rsid w:val="008F0206"/>
    <w:rsid w:val="00D94E2F"/>
    <w:rsid w:val="00E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DEDB-B313-4CE2-9DF1-0D4B48D9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9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11</cp:revision>
  <cp:lastPrinted>2019-03-10T17:25:00Z</cp:lastPrinted>
  <dcterms:created xsi:type="dcterms:W3CDTF">2019-03-10T16:33:00Z</dcterms:created>
  <dcterms:modified xsi:type="dcterms:W3CDTF">2019-03-11T14:57:00Z</dcterms:modified>
</cp:coreProperties>
</file>