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7BE" w:rsidRPr="00A30805" w:rsidRDefault="00A30805">
      <w:pPr>
        <w:pStyle w:val="Normale1"/>
        <w:spacing w:after="0" w:line="240" w:lineRule="auto"/>
        <w:jc w:val="both"/>
        <w:rPr>
          <w:color w:val="000000" w:themeColor="text1"/>
          <w:sz w:val="20"/>
          <w:szCs w:val="20"/>
          <w:lang w:val="en-US"/>
        </w:rPr>
      </w:pPr>
      <w:bookmarkStart w:id="0" w:name="_gjdgxs" w:colFirst="0" w:colLast="0"/>
      <w:bookmarkEnd w:id="0"/>
      <w:r w:rsidRPr="00A30805">
        <w:rPr>
          <w:color w:val="000000" w:themeColor="text1"/>
          <w:sz w:val="20"/>
          <w:szCs w:val="20"/>
          <w:lang w:val="en-US"/>
        </w:rPr>
        <w:t>PRESS RELEASE</w:t>
      </w:r>
    </w:p>
    <w:p w:rsidR="00FE77BE" w:rsidRPr="00A30805" w:rsidRDefault="00FE77BE">
      <w:pPr>
        <w:pStyle w:val="Normale1"/>
        <w:spacing w:after="0" w:line="240" w:lineRule="auto"/>
        <w:jc w:val="both"/>
        <w:rPr>
          <w:color w:val="000000" w:themeColor="text1"/>
          <w:sz w:val="20"/>
          <w:szCs w:val="20"/>
          <w:lang w:val="en-US"/>
        </w:rPr>
      </w:pPr>
    </w:p>
    <w:p w:rsidR="00FE77BE" w:rsidRPr="00A30805" w:rsidRDefault="00FE77BE">
      <w:pPr>
        <w:pStyle w:val="Normale1"/>
        <w:spacing w:after="0" w:line="240" w:lineRule="auto"/>
        <w:jc w:val="both"/>
        <w:rPr>
          <w:color w:val="000000" w:themeColor="text1"/>
          <w:lang w:val="en-US"/>
        </w:rPr>
      </w:pPr>
    </w:p>
    <w:p w:rsidR="00FE77BE" w:rsidRPr="00A30805" w:rsidRDefault="00A30805">
      <w:pPr>
        <w:pStyle w:val="Normale1"/>
        <w:spacing w:after="0" w:line="240" w:lineRule="auto"/>
        <w:jc w:val="both"/>
        <w:rPr>
          <w:color w:val="000000" w:themeColor="text1"/>
          <w:sz w:val="24"/>
          <w:szCs w:val="24"/>
          <w:lang w:val="en-US"/>
        </w:rPr>
      </w:pPr>
      <w:r w:rsidRPr="00A30805">
        <w:rPr>
          <w:color w:val="000000" w:themeColor="text1"/>
          <w:sz w:val="24"/>
          <w:szCs w:val="24"/>
          <w:lang w:val="en-US"/>
        </w:rPr>
        <w:t>MILAN DESIGN WEEK 2019 - 5Vie District</w:t>
      </w:r>
    </w:p>
    <w:p w:rsidR="00FE77BE" w:rsidRPr="00A30805" w:rsidRDefault="00FE77BE">
      <w:pPr>
        <w:pStyle w:val="Normale1"/>
        <w:spacing w:after="0" w:line="240" w:lineRule="auto"/>
        <w:jc w:val="both"/>
        <w:rPr>
          <w:color w:val="000000" w:themeColor="text1"/>
          <w:sz w:val="24"/>
          <w:szCs w:val="24"/>
          <w:lang w:val="en-US"/>
        </w:rPr>
      </w:pPr>
    </w:p>
    <w:p w:rsidR="00FE77BE" w:rsidRPr="00A30805" w:rsidRDefault="00A30805">
      <w:pPr>
        <w:pStyle w:val="Normale1"/>
        <w:spacing w:after="0" w:line="240" w:lineRule="auto"/>
        <w:jc w:val="both"/>
        <w:rPr>
          <w:i/>
          <w:color w:val="000000" w:themeColor="text1"/>
          <w:sz w:val="40"/>
          <w:szCs w:val="40"/>
          <w:lang w:val="en-US"/>
        </w:rPr>
      </w:pPr>
      <w:r w:rsidRPr="00A30805">
        <w:rPr>
          <w:i/>
          <w:color w:val="000000" w:themeColor="text1"/>
          <w:sz w:val="40"/>
          <w:szCs w:val="40"/>
          <w:lang w:val="en-US"/>
        </w:rPr>
        <w:t>Impalpable Materiality</w:t>
      </w:r>
    </w:p>
    <w:p w:rsidR="00FE77BE" w:rsidRPr="00A30805" w:rsidRDefault="00A30805">
      <w:pPr>
        <w:pStyle w:val="Normale1"/>
        <w:spacing w:after="0" w:line="240" w:lineRule="auto"/>
        <w:jc w:val="both"/>
        <w:rPr>
          <w:color w:val="000000" w:themeColor="text1"/>
          <w:sz w:val="24"/>
          <w:szCs w:val="24"/>
          <w:lang w:val="en-US"/>
        </w:rPr>
      </w:pPr>
      <w:r w:rsidRPr="00A30805">
        <w:rPr>
          <w:color w:val="000000" w:themeColor="text1"/>
          <w:sz w:val="24"/>
          <w:szCs w:val="24"/>
          <w:lang w:val="en-US"/>
        </w:rPr>
        <w:t>Curated by Isa Helena Tibúrcio</w:t>
      </w:r>
    </w:p>
    <w:p w:rsidR="00FE77BE" w:rsidRPr="00A30805" w:rsidRDefault="00FE77BE">
      <w:pPr>
        <w:pStyle w:val="Normale1"/>
        <w:spacing w:after="0" w:line="240" w:lineRule="auto"/>
        <w:jc w:val="both"/>
        <w:rPr>
          <w:color w:val="000000" w:themeColor="text1"/>
          <w:sz w:val="24"/>
          <w:szCs w:val="24"/>
          <w:lang w:val="en-US"/>
        </w:rPr>
      </w:pPr>
    </w:p>
    <w:p w:rsidR="00FE77BE" w:rsidRPr="00A30805" w:rsidRDefault="00A30805">
      <w:pPr>
        <w:pStyle w:val="Normale1"/>
        <w:spacing w:after="0" w:line="240" w:lineRule="auto"/>
        <w:jc w:val="both"/>
        <w:rPr>
          <w:color w:val="000000" w:themeColor="text1"/>
          <w:sz w:val="24"/>
          <w:szCs w:val="24"/>
          <w:lang w:val="en-US"/>
        </w:rPr>
      </w:pPr>
      <w:r w:rsidRPr="00A30805">
        <w:rPr>
          <w:color w:val="000000" w:themeColor="text1"/>
          <w:sz w:val="24"/>
          <w:szCs w:val="24"/>
          <w:lang w:val="en-US"/>
        </w:rPr>
        <w:t>From 9 to 14 April 2019 - from 4pm to 10pm</w:t>
      </w:r>
    </w:p>
    <w:p w:rsidR="00FE77BE" w:rsidRPr="00A30805" w:rsidRDefault="00A30805">
      <w:pPr>
        <w:pStyle w:val="Normale1"/>
        <w:spacing w:after="0" w:line="240" w:lineRule="auto"/>
        <w:jc w:val="both"/>
        <w:rPr>
          <w:color w:val="000000" w:themeColor="text1"/>
          <w:sz w:val="24"/>
          <w:szCs w:val="24"/>
        </w:rPr>
      </w:pPr>
      <w:r w:rsidRPr="00A30805">
        <w:rPr>
          <w:color w:val="000000" w:themeColor="text1"/>
          <w:sz w:val="24"/>
          <w:szCs w:val="24"/>
        </w:rPr>
        <w:t>Vernissage Wednesday 10 April 2019 at 6pm</w:t>
      </w:r>
    </w:p>
    <w:p w:rsidR="00FE77BE" w:rsidRPr="00A30805" w:rsidRDefault="00FE77BE">
      <w:pPr>
        <w:pStyle w:val="Normale1"/>
        <w:spacing w:after="0" w:line="240" w:lineRule="auto"/>
        <w:jc w:val="both"/>
        <w:rPr>
          <w:color w:val="000000" w:themeColor="text1"/>
          <w:sz w:val="24"/>
          <w:szCs w:val="24"/>
        </w:rPr>
      </w:pPr>
    </w:p>
    <w:p w:rsidR="00FE77BE" w:rsidRPr="00A30805" w:rsidRDefault="00A30805">
      <w:pPr>
        <w:pStyle w:val="Normale1"/>
        <w:spacing w:after="0" w:line="240" w:lineRule="auto"/>
        <w:jc w:val="both"/>
        <w:rPr>
          <w:color w:val="000000" w:themeColor="text1"/>
          <w:sz w:val="24"/>
          <w:szCs w:val="24"/>
        </w:rPr>
      </w:pPr>
      <w:r w:rsidRPr="00A30805">
        <w:rPr>
          <w:color w:val="000000" w:themeColor="text1"/>
          <w:sz w:val="24"/>
          <w:szCs w:val="24"/>
        </w:rPr>
        <w:t>Casa dello Zecchiere - Via del Bollo 3, Milan</w:t>
      </w:r>
    </w:p>
    <w:p w:rsidR="00FE77BE" w:rsidRPr="00A30805" w:rsidRDefault="00FE77BE">
      <w:pPr>
        <w:pStyle w:val="Normale1"/>
        <w:spacing w:after="0" w:line="240" w:lineRule="auto"/>
        <w:jc w:val="both"/>
        <w:rPr>
          <w:color w:val="000000" w:themeColor="text1"/>
          <w:sz w:val="24"/>
          <w:szCs w:val="24"/>
        </w:rPr>
      </w:pPr>
    </w:p>
    <w:p w:rsidR="00FE77BE" w:rsidRPr="00A30805" w:rsidRDefault="00A30805">
      <w:pPr>
        <w:pStyle w:val="Normale1"/>
        <w:spacing w:after="0" w:line="240" w:lineRule="auto"/>
        <w:jc w:val="both"/>
        <w:rPr>
          <w:color w:val="000000" w:themeColor="text1"/>
          <w:sz w:val="24"/>
          <w:szCs w:val="24"/>
          <w:lang w:val="en-US"/>
        </w:rPr>
      </w:pPr>
      <w:r w:rsidRPr="00A30805">
        <w:rPr>
          <w:color w:val="000000" w:themeColor="text1"/>
          <w:sz w:val="24"/>
          <w:szCs w:val="24"/>
        </w:rPr>
        <w:t xml:space="preserve">The </w:t>
      </w:r>
      <w:r w:rsidRPr="008B4AA2">
        <w:rPr>
          <w:b/>
          <w:color w:val="000000" w:themeColor="text1"/>
          <w:sz w:val="24"/>
          <w:szCs w:val="24"/>
        </w:rPr>
        <w:t>Light Art</w:t>
      </w:r>
      <w:r w:rsidRPr="00A30805">
        <w:rPr>
          <w:color w:val="000000" w:themeColor="text1"/>
          <w:sz w:val="24"/>
          <w:szCs w:val="24"/>
        </w:rPr>
        <w:t xml:space="preserve"> exhibition "Impalpable Materiality" by </w:t>
      </w:r>
      <w:r w:rsidRPr="004B2DEA">
        <w:rPr>
          <w:b/>
          <w:color w:val="000000" w:themeColor="text1"/>
          <w:sz w:val="24"/>
          <w:szCs w:val="24"/>
        </w:rPr>
        <w:t>Nino Alfieri</w:t>
      </w:r>
      <w:r w:rsidRPr="00A30805">
        <w:rPr>
          <w:color w:val="000000" w:themeColor="text1"/>
          <w:sz w:val="24"/>
          <w:szCs w:val="24"/>
        </w:rPr>
        <w:t xml:space="preserve">, </w:t>
      </w:r>
      <w:r w:rsidRPr="004B2DEA">
        <w:rPr>
          <w:b/>
          <w:color w:val="000000" w:themeColor="text1"/>
          <w:sz w:val="24"/>
          <w:szCs w:val="24"/>
        </w:rPr>
        <w:t>Carlo Bernardini</w:t>
      </w:r>
      <w:r w:rsidRPr="00A30805">
        <w:rPr>
          <w:color w:val="000000" w:themeColor="text1"/>
          <w:sz w:val="24"/>
          <w:szCs w:val="24"/>
        </w:rPr>
        <w:t xml:space="preserve">, </w:t>
      </w:r>
      <w:r w:rsidRPr="004B2DEA">
        <w:rPr>
          <w:b/>
          <w:color w:val="000000" w:themeColor="text1"/>
          <w:sz w:val="24"/>
          <w:szCs w:val="24"/>
        </w:rPr>
        <w:t>Massimo Hachen</w:t>
      </w:r>
      <w:r w:rsidRPr="00A30805">
        <w:rPr>
          <w:color w:val="000000" w:themeColor="text1"/>
          <w:sz w:val="24"/>
          <w:szCs w:val="24"/>
        </w:rPr>
        <w:t xml:space="preserve">, </w:t>
      </w:r>
      <w:r w:rsidRPr="004B2DEA">
        <w:rPr>
          <w:b/>
          <w:color w:val="000000" w:themeColor="text1"/>
          <w:sz w:val="24"/>
          <w:szCs w:val="24"/>
        </w:rPr>
        <w:t>Ramilson Noronha</w:t>
      </w:r>
      <w:r w:rsidRPr="00A30805">
        <w:rPr>
          <w:color w:val="000000" w:themeColor="text1"/>
          <w:sz w:val="24"/>
          <w:szCs w:val="24"/>
        </w:rPr>
        <w:t xml:space="preserve"> and </w:t>
      </w:r>
      <w:r w:rsidRPr="004B2DEA">
        <w:rPr>
          <w:b/>
          <w:color w:val="000000" w:themeColor="text1"/>
          <w:sz w:val="24"/>
          <w:szCs w:val="24"/>
        </w:rPr>
        <w:t>Pietro Pirelli</w:t>
      </w:r>
      <w:r w:rsidRPr="00A30805">
        <w:rPr>
          <w:color w:val="000000" w:themeColor="text1"/>
          <w:sz w:val="24"/>
          <w:szCs w:val="24"/>
        </w:rPr>
        <w:t xml:space="preserve"> opens April 9 at the Casa dello Zecchiere. </w:t>
      </w:r>
      <w:r w:rsidRPr="00A30805">
        <w:rPr>
          <w:color w:val="000000" w:themeColor="text1"/>
          <w:sz w:val="24"/>
          <w:szCs w:val="24"/>
          <w:lang w:val="en-US"/>
        </w:rPr>
        <w:t>These artists will present their recent works, which include environmental installations and make use of different technologies and expressive materials. With the element of light acting as a leitmotif, these works incorporate elements such as sound, laser, water, optical fiber, convex mirrors, terracotta, burnt wood, photosensitive materials, black light, illuminant mode, satellite video images, and artificial marbles.</w:t>
      </w:r>
    </w:p>
    <w:p w:rsidR="00FE77BE" w:rsidRPr="00A30805" w:rsidRDefault="00A30805">
      <w:pPr>
        <w:pStyle w:val="Normale1"/>
        <w:spacing w:after="0" w:line="240" w:lineRule="auto"/>
        <w:jc w:val="both"/>
        <w:rPr>
          <w:color w:val="000000" w:themeColor="text1"/>
          <w:sz w:val="24"/>
          <w:szCs w:val="24"/>
          <w:lang w:val="en-US"/>
        </w:rPr>
      </w:pPr>
      <w:r w:rsidRPr="00A30805">
        <w:rPr>
          <w:color w:val="000000" w:themeColor="text1"/>
          <w:sz w:val="24"/>
          <w:szCs w:val="24"/>
          <w:lang w:val="en-US"/>
        </w:rPr>
        <w:t xml:space="preserve">In the context of the Fuorisalone 2019, the exhibition, curated by </w:t>
      </w:r>
      <w:r w:rsidRPr="004B2DEA">
        <w:rPr>
          <w:b/>
          <w:color w:val="000000" w:themeColor="text1"/>
          <w:sz w:val="24"/>
          <w:szCs w:val="24"/>
          <w:lang w:val="en-US"/>
        </w:rPr>
        <w:t xml:space="preserve">Isa Helena </w:t>
      </w:r>
      <w:proofErr w:type="spellStart"/>
      <w:r w:rsidRPr="004B2DEA">
        <w:rPr>
          <w:b/>
          <w:color w:val="000000" w:themeColor="text1"/>
          <w:sz w:val="24"/>
          <w:szCs w:val="24"/>
          <w:lang w:val="en-US"/>
        </w:rPr>
        <w:t>Tibúrcio</w:t>
      </w:r>
      <w:proofErr w:type="spellEnd"/>
      <w:r w:rsidR="00781846">
        <w:rPr>
          <w:color w:val="000000" w:themeColor="text1"/>
          <w:sz w:val="24"/>
          <w:szCs w:val="24"/>
          <w:lang w:val="en-US"/>
        </w:rPr>
        <w:t xml:space="preserve">, </w:t>
      </w:r>
      <w:r w:rsidRPr="00A30805">
        <w:rPr>
          <w:color w:val="000000" w:themeColor="text1"/>
          <w:sz w:val="24"/>
          <w:szCs w:val="24"/>
          <w:lang w:val="en-US"/>
        </w:rPr>
        <w:t>will be on display at the 5Vie District on the occasion of the Milan Design Week 2019.</w:t>
      </w:r>
    </w:p>
    <w:p w:rsidR="00FE77BE" w:rsidRPr="00A30805" w:rsidRDefault="00FE77BE">
      <w:pPr>
        <w:pStyle w:val="Normale1"/>
        <w:spacing w:after="0" w:line="240" w:lineRule="auto"/>
        <w:jc w:val="both"/>
        <w:rPr>
          <w:color w:val="000000" w:themeColor="text1"/>
          <w:sz w:val="24"/>
          <w:szCs w:val="24"/>
          <w:lang w:val="en-US"/>
        </w:rPr>
      </w:pPr>
    </w:p>
    <w:p w:rsidR="00FE77BE" w:rsidRPr="00A30805" w:rsidRDefault="00A30805">
      <w:pPr>
        <w:pStyle w:val="Normale1"/>
        <w:spacing w:after="0" w:line="240" w:lineRule="auto"/>
        <w:jc w:val="both"/>
        <w:rPr>
          <w:color w:val="000000" w:themeColor="text1"/>
          <w:lang w:val="en-US"/>
        </w:rPr>
      </w:pPr>
      <w:r w:rsidRPr="00A30805">
        <w:rPr>
          <w:color w:val="000000" w:themeColor="text1"/>
          <w:lang w:val="en-US"/>
        </w:rPr>
        <w:t xml:space="preserve">Contact: </w:t>
      </w:r>
      <w:hyperlink r:id="rId4">
        <w:r w:rsidRPr="00A30805">
          <w:rPr>
            <w:color w:val="000000" w:themeColor="text1"/>
            <w:u w:val="single"/>
            <w:lang w:val="en-US"/>
          </w:rPr>
          <w:t>isatiburcio@gmail.com</w:t>
        </w:r>
      </w:hyperlink>
    </w:p>
    <w:p w:rsidR="00FE77BE" w:rsidRPr="00A30805" w:rsidRDefault="00A30805">
      <w:pPr>
        <w:pStyle w:val="Normale1"/>
        <w:rPr>
          <w:color w:val="000000"/>
          <w:sz w:val="20"/>
          <w:szCs w:val="20"/>
          <w:lang w:val="en-US"/>
        </w:rPr>
      </w:pPr>
      <w:r w:rsidRPr="00A30805">
        <w:rPr>
          <w:lang w:val="en-US"/>
        </w:rPr>
        <w:br w:type="page"/>
      </w:r>
      <w:bookmarkStart w:id="1" w:name="_GoBack"/>
      <w:bookmarkEnd w:id="1"/>
    </w:p>
    <w:p w:rsidR="00FE77BE" w:rsidRPr="00A30805" w:rsidRDefault="00A30805">
      <w:pPr>
        <w:pStyle w:val="Normale1"/>
        <w:spacing w:after="0" w:line="240" w:lineRule="auto"/>
        <w:jc w:val="both"/>
        <w:rPr>
          <w:color w:val="000000"/>
          <w:sz w:val="20"/>
          <w:szCs w:val="20"/>
          <w:lang w:val="en-US"/>
        </w:rPr>
      </w:pPr>
      <w:r w:rsidRPr="00A30805">
        <w:rPr>
          <w:color w:val="000000"/>
          <w:sz w:val="20"/>
          <w:szCs w:val="20"/>
          <w:lang w:val="en-US"/>
        </w:rPr>
        <w:lastRenderedPageBreak/>
        <w:t>COMUNICATO STAMPA</w:t>
      </w:r>
    </w:p>
    <w:p w:rsidR="00FE77BE" w:rsidRPr="00A30805" w:rsidRDefault="00FE77BE">
      <w:pPr>
        <w:pStyle w:val="Normale1"/>
        <w:spacing w:after="0" w:line="240" w:lineRule="auto"/>
        <w:jc w:val="both"/>
        <w:rPr>
          <w:color w:val="000000"/>
          <w:lang w:val="en-US"/>
        </w:rPr>
      </w:pPr>
    </w:p>
    <w:p w:rsidR="00FE77BE" w:rsidRDefault="00A30805">
      <w:pPr>
        <w:pStyle w:val="Normale1"/>
        <w:spacing w:after="0" w:line="240" w:lineRule="auto"/>
        <w:jc w:val="both"/>
        <w:rPr>
          <w:color w:val="000000"/>
          <w:sz w:val="24"/>
          <w:szCs w:val="24"/>
        </w:rPr>
      </w:pPr>
      <w:r>
        <w:rPr>
          <w:color w:val="000000"/>
          <w:sz w:val="24"/>
          <w:szCs w:val="24"/>
        </w:rPr>
        <w:t>MILANO DESIGN WEEK 2019 - 5Vie District</w:t>
      </w:r>
    </w:p>
    <w:p w:rsidR="00FE77BE" w:rsidRDefault="00FE77BE">
      <w:pPr>
        <w:pStyle w:val="Normale1"/>
        <w:spacing w:after="0" w:line="240" w:lineRule="auto"/>
        <w:jc w:val="both"/>
        <w:rPr>
          <w:color w:val="000000"/>
          <w:sz w:val="24"/>
          <w:szCs w:val="24"/>
        </w:rPr>
      </w:pPr>
    </w:p>
    <w:p w:rsidR="00FE77BE" w:rsidRDefault="00A30805">
      <w:pPr>
        <w:pStyle w:val="Normale1"/>
        <w:spacing w:after="0" w:line="240" w:lineRule="auto"/>
        <w:jc w:val="both"/>
        <w:rPr>
          <w:i/>
          <w:color w:val="000000"/>
          <w:sz w:val="40"/>
          <w:szCs w:val="40"/>
        </w:rPr>
      </w:pPr>
      <w:r>
        <w:rPr>
          <w:i/>
          <w:color w:val="000000"/>
          <w:sz w:val="40"/>
          <w:szCs w:val="40"/>
        </w:rPr>
        <w:t>Materialità Impalpabile</w:t>
      </w:r>
    </w:p>
    <w:p w:rsidR="00FE77BE" w:rsidRDefault="00A30805">
      <w:pPr>
        <w:pStyle w:val="Normale1"/>
        <w:spacing w:after="0" w:line="240" w:lineRule="auto"/>
        <w:jc w:val="both"/>
        <w:rPr>
          <w:color w:val="000000"/>
          <w:sz w:val="24"/>
          <w:szCs w:val="24"/>
        </w:rPr>
      </w:pPr>
      <w:r>
        <w:rPr>
          <w:color w:val="000000"/>
          <w:sz w:val="24"/>
          <w:szCs w:val="24"/>
        </w:rPr>
        <w:t>A cura di Isa Helena Tibúrcio</w:t>
      </w:r>
    </w:p>
    <w:p w:rsidR="00FE77BE" w:rsidRDefault="00FE77BE">
      <w:pPr>
        <w:pStyle w:val="Normale1"/>
        <w:spacing w:after="0" w:line="240" w:lineRule="auto"/>
        <w:jc w:val="both"/>
        <w:rPr>
          <w:color w:val="000000"/>
          <w:sz w:val="24"/>
          <w:szCs w:val="24"/>
        </w:rPr>
      </w:pPr>
    </w:p>
    <w:p w:rsidR="00FE77BE" w:rsidRDefault="00A30805">
      <w:pPr>
        <w:pStyle w:val="Normale1"/>
        <w:spacing w:after="0" w:line="240" w:lineRule="auto"/>
        <w:jc w:val="both"/>
        <w:rPr>
          <w:color w:val="000000"/>
          <w:sz w:val="24"/>
          <w:szCs w:val="24"/>
        </w:rPr>
      </w:pPr>
      <w:r>
        <w:rPr>
          <w:color w:val="000000"/>
          <w:sz w:val="24"/>
          <w:szCs w:val="24"/>
        </w:rPr>
        <w:t>Dal 09 al 14 Aprile 2019 - dalle 16:00 alle 22:00</w:t>
      </w:r>
    </w:p>
    <w:p w:rsidR="00FE77BE" w:rsidRDefault="00A30805">
      <w:pPr>
        <w:pStyle w:val="Normale1"/>
        <w:spacing w:after="0" w:line="240" w:lineRule="auto"/>
        <w:jc w:val="both"/>
        <w:rPr>
          <w:color w:val="000000"/>
          <w:sz w:val="24"/>
          <w:szCs w:val="24"/>
        </w:rPr>
      </w:pPr>
      <w:r>
        <w:rPr>
          <w:color w:val="000000"/>
          <w:sz w:val="24"/>
          <w:szCs w:val="24"/>
        </w:rPr>
        <w:t>Vernissage Mercoledì 10 Aprile 2019 dalle ore 18:00</w:t>
      </w:r>
    </w:p>
    <w:p w:rsidR="00FE77BE" w:rsidRDefault="00FE77BE">
      <w:pPr>
        <w:pStyle w:val="Normale1"/>
        <w:spacing w:after="0" w:line="240" w:lineRule="auto"/>
        <w:jc w:val="both"/>
        <w:rPr>
          <w:color w:val="000000"/>
          <w:sz w:val="24"/>
          <w:szCs w:val="24"/>
        </w:rPr>
      </w:pPr>
    </w:p>
    <w:p w:rsidR="00FE77BE" w:rsidRDefault="00A30805">
      <w:pPr>
        <w:pStyle w:val="Normale1"/>
        <w:spacing w:after="0" w:line="240" w:lineRule="auto"/>
        <w:jc w:val="both"/>
        <w:rPr>
          <w:color w:val="000000"/>
          <w:sz w:val="24"/>
          <w:szCs w:val="24"/>
        </w:rPr>
      </w:pPr>
      <w:r>
        <w:rPr>
          <w:color w:val="000000"/>
          <w:sz w:val="24"/>
          <w:szCs w:val="24"/>
        </w:rPr>
        <w:t>Casa dello Zecchiere - Via del Bollo 3, Milano</w:t>
      </w:r>
    </w:p>
    <w:p w:rsidR="00FE77BE" w:rsidRDefault="00FE77BE">
      <w:pPr>
        <w:pStyle w:val="Normale1"/>
        <w:spacing w:after="0" w:line="240" w:lineRule="auto"/>
        <w:jc w:val="both"/>
        <w:rPr>
          <w:color w:val="000000"/>
          <w:sz w:val="24"/>
          <w:szCs w:val="24"/>
        </w:rPr>
      </w:pPr>
    </w:p>
    <w:p w:rsidR="00FE77BE" w:rsidRDefault="00A30805">
      <w:pPr>
        <w:pStyle w:val="Normale1"/>
        <w:spacing w:after="0" w:line="240" w:lineRule="auto"/>
        <w:jc w:val="both"/>
        <w:rPr>
          <w:color w:val="000000"/>
          <w:sz w:val="24"/>
          <w:szCs w:val="24"/>
        </w:rPr>
      </w:pPr>
      <w:r>
        <w:rPr>
          <w:color w:val="000000"/>
          <w:sz w:val="24"/>
          <w:szCs w:val="24"/>
        </w:rPr>
        <w:t xml:space="preserve">Alla Casa dello Zecchiere si inaugura “Materialità Impalpabile”, una mostra di </w:t>
      </w:r>
      <w:r>
        <w:rPr>
          <w:b/>
          <w:color w:val="000000"/>
          <w:sz w:val="24"/>
          <w:szCs w:val="24"/>
        </w:rPr>
        <w:t xml:space="preserve">Light Art </w:t>
      </w:r>
      <w:r>
        <w:rPr>
          <w:color w:val="000000"/>
          <w:sz w:val="24"/>
          <w:szCs w:val="24"/>
        </w:rPr>
        <w:t xml:space="preserve">con gli artisti </w:t>
      </w:r>
      <w:r>
        <w:rPr>
          <w:b/>
          <w:color w:val="000000"/>
          <w:sz w:val="24"/>
          <w:szCs w:val="24"/>
        </w:rPr>
        <w:t>Nino Alfieri</w:t>
      </w:r>
      <w:r>
        <w:rPr>
          <w:color w:val="000000"/>
          <w:sz w:val="24"/>
          <w:szCs w:val="24"/>
        </w:rPr>
        <w:t xml:space="preserve">, </w:t>
      </w:r>
      <w:r>
        <w:rPr>
          <w:b/>
          <w:color w:val="000000"/>
          <w:sz w:val="24"/>
          <w:szCs w:val="24"/>
        </w:rPr>
        <w:t>Carlo Bernardini</w:t>
      </w:r>
      <w:r>
        <w:rPr>
          <w:color w:val="000000"/>
          <w:sz w:val="24"/>
          <w:szCs w:val="24"/>
        </w:rPr>
        <w:t xml:space="preserve">, </w:t>
      </w:r>
      <w:r>
        <w:rPr>
          <w:b/>
          <w:color w:val="000000"/>
          <w:sz w:val="24"/>
          <w:szCs w:val="24"/>
        </w:rPr>
        <w:t>Massimo Hachen</w:t>
      </w:r>
      <w:r>
        <w:rPr>
          <w:color w:val="000000"/>
          <w:sz w:val="24"/>
          <w:szCs w:val="24"/>
        </w:rPr>
        <w:t xml:space="preserve">, </w:t>
      </w:r>
      <w:r>
        <w:rPr>
          <w:b/>
          <w:color w:val="000000"/>
          <w:sz w:val="24"/>
          <w:szCs w:val="24"/>
        </w:rPr>
        <w:t>Ramilson Noronha</w:t>
      </w:r>
      <w:r>
        <w:rPr>
          <w:color w:val="000000"/>
          <w:sz w:val="24"/>
          <w:szCs w:val="24"/>
        </w:rPr>
        <w:t xml:space="preserve"> e </w:t>
      </w:r>
      <w:r>
        <w:rPr>
          <w:b/>
          <w:color w:val="000000"/>
          <w:sz w:val="24"/>
          <w:szCs w:val="24"/>
        </w:rPr>
        <w:t>Pietro Pirelli</w:t>
      </w:r>
      <w:r>
        <w:rPr>
          <w:color w:val="000000"/>
          <w:sz w:val="24"/>
          <w:szCs w:val="24"/>
        </w:rPr>
        <w:t xml:space="preserve">, che presenteranno opere recenti ed installazioni ambientali che utilizzano differenti tecnologie e materiali espressivi. Con l'elemento della luce ad agire tra di loro come filo conduttore, si relazionano opere costituite da suono, laser, acqua, fibra ottica, specchi convessi, terracotta, legno combusto, materiali fotosensibili, luce nera, illuminant mode, immagini video satellitari, marmi artificiali. </w:t>
      </w:r>
    </w:p>
    <w:p w:rsidR="00FE77BE" w:rsidRDefault="00A30805">
      <w:pPr>
        <w:pStyle w:val="Normale1"/>
        <w:spacing w:after="0" w:line="240" w:lineRule="auto"/>
        <w:jc w:val="both"/>
        <w:rPr>
          <w:color w:val="000000"/>
          <w:sz w:val="24"/>
          <w:szCs w:val="24"/>
        </w:rPr>
      </w:pPr>
      <w:r>
        <w:rPr>
          <w:color w:val="000000"/>
          <w:sz w:val="24"/>
          <w:szCs w:val="24"/>
        </w:rPr>
        <w:t xml:space="preserve">Nel contesto del Fuorisalone 2019 la mostra viene presentata, a cura </w:t>
      </w:r>
      <w:r w:rsidR="00781846">
        <w:rPr>
          <w:color w:val="000000"/>
          <w:sz w:val="24"/>
          <w:szCs w:val="24"/>
        </w:rPr>
        <w:t>di</w:t>
      </w:r>
      <w:r>
        <w:rPr>
          <w:color w:val="000000"/>
          <w:sz w:val="24"/>
          <w:szCs w:val="24"/>
        </w:rPr>
        <w:t xml:space="preserve"> </w:t>
      </w:r>
      <w:r>
        <w:rPr>
          <w:b/>
          <w:color w:val="000000"/>
          <w:sz w:val="24"/>
          <w:szCs w:val="24"/>
        </w:rPr>
        <w:t xml:space="preserve">Isa Helena </w:t>
      </w:r>
      <w:proofErr w:type="spellStart"/>
      <w:r>
        <w:rPr>
          <w:b/>
          <w:color w:val="000000"/>
          <w:sz w:val="24"/>
          <w:szCs w:val="24"/>
        </w:rPr>
        <w:t>Tibúrcio</w:t>
      </w:r>
      <w:proofErr w:type="spellEnd"/>
      <w:r>
        <w:rPr>
          <w:color w:val="000000"/>
          <w:sz w:val="24"/>
          <w:szCs w:val="24"/>
        </w:rPr>
        <w:t>, nel Distretto 5Vie parallelamente al Salone del Mobile.</w:t>
      </w:r>
    </w:p>
    <w:p w:rsidR="00FE77BE" w:rsidRDefault="00FE77BE">
      <w:pPr>
        <w:pStyle w:val="Normale1"/>
        <w:spacing w:after="0" w:line="240" w:lineRule="auto"/>
        <w:jc w:val="both"/>
        <w:rPr>
          <w:color w:val="000000"/>
          <w:sz w:val="24"/>
          <w:szCs w:val="24"/>
        </w:rPr>
      </w:pPr>
    </w:p>
    <w:p w:rsidR="00FE77BE" w:rsidRDefault="00A30805">
      <w:pPr>
        <w:pStyle w:val="Normale1"/>
        <w:spacing w:after="0" w:line="240" w:lineRule="auto"/>
        <w:jc w:val="both"/>
        <w:rPr>
          <w:color w:val="000000"/>
        </w:rPr>
      </w:pPr>
      <w:r>
        <w:rPr>
          <w:color w:val="000000"/>
        </w:rPr>
        <w:t xml:space="preserve">Contact: </w:t>
      </w:r>
      <w:hyperlink r:id="rId5">
        <w:r>
          <w:rPr>
            <w:color w:val="000000"/>
            <w:u w:val="single"/>
          </w:rPr>
          <w:t>isatiburcio@gmail.com</w:t>
        </w:r>
      </w:hyperlink>
    </w:p>
    <w:p w:rsidR="00FE77BE" w:rsidRDefault="00FE77BE">
      <w:pPr>
        <w:pStyle w:val="Normale1"/>
        <w:spacing w:after="0" w:line="240" w:lineRule="auto"/>
        <w:jc w:val="both"/>
        <w:rPr>
          <w:color w:val="000000"/>
          <w:sz w:val="24"/>
          <w:szCs w:val="24"/>
        </w:rPr>
      </w:pPr>
    </w:p>
    <w:p w:rsidR="00FE77BE" w:rsidRDefault="00FE77BE">
      <w:pPr>
        <w:pStyle w:val="Normale1"/>
        <w:rPr>
          <w:color w:val="000000"/>
          <w:sz w:val="24"/>
          <w:szCs w:val="24"/>
        </w:rPr>
      </w:pPr>
    </w:p>
    <w:sectPr w:rsidR="00FE77BE" w:rsidSect="00FE77BE">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BE"/>
    <w:rsid w:val="004B2DEA"/>
    <w:rsid w:val="006C682E"/>
    <w:rsid w:val="00781846"/>
    <w:rsid w:val="008B4AA2"/>
    <w:rsid w:val="00A30805"/>
    <w:rsid w:val="00C265FC"/>
    <w:rsid w:val="00FE77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CC89"/>
  <w15:docId w15:val="{31D4FADF-10B8-B048-B1EB-4D45EE7E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C682E"/>
  </w:style>
  <w:style w:type="paragraph" w:styleId="Titolo1">
    <w:name w:val="heading 1"/>
    <w:basedOn w:val="Normale1"/>
    <w:next w:val="Normale1"/>
    <w:rsid w:val="00FE77BE"/>
    <w:pPr>
      <w:keepNext/>
      <w:keepLines/>
      <w:spacing w:before="480" w:after="120"/>
      <w:outlineLvl w:val="0"/>
    </w:pPr>
    <w:rPr>
      <w:b/>
      <w:sz w:val="48"/>
      <w:szCs w:val="48"/>
    </w:rPr>
  </w:style>
  <w:style w:type="paragraph" w:styleId="Titolo2">
    <w:name w:val="heading 2"/>
    <w:basedOn w:val="Normale1"/>
    <w:next w:val="Normale1"/>
    <w:rsid w:val="00FE77BE"/>
    <w:pPr>
      <w:keepNext/>
      <w:keepLines/>
      <w:spacing w:before="360" w:after="80"/>
      <w:outlineLvl w:val="1"/>
    </w:pPr>
    <w:rPr>
      <w:b/>
      <w:sz w:val="36"/>
      <w:szCs w:val="36"/>
    </w:rPr>
  </w:style>
  <w:style w:type="paragraph" w:styleId="Titolo3">
    <w:name w:val="heading 3"/>
    <w:basedOn w:val="Normale1"/>
    <w:next w:val="Normale1"/>
    <w:rsid w:val="00FE77BE"/>
    <w:pPr>
      <w:keepNext/>
      <w:keepLines/>
      <w:spacing w:before="280" w:after="80"/>
      <w:outlineLvl w:val="2"/>
    </w:pPr>
    <w:rPr>
      <w:b/>
      <w:sz w:val="28"/>
      <w:szCs w:val="28"/>
    </w:rPr>
  </w:style>
  <w:style w:type="paragraph" w:styleId="Titolo4">
    <w:name w:val="heading 4"/>
    <w:basedOn w:val="Normale1"/>
    <w:next w:val="Normale1"/>
    <w:rsid w:val="00FE77BE"/>
    <w:pPr>
      <w:keepNext/>
      <w:keepLines/>
      <w:spacing w:before="240" w:after="40"/>
      <w:outlineLvl w:val="3"/>
    </w:pPr>
    <w:rPr>
      <w:b/>
      <w:sz w:val="24"/>
      <w:szCs w:val="24"/>
    </w:rPr>
  </w:style>
  <w:style w:type="paragraph" w:styleId="Titolo5">
    <w:name w:val="heading 5"/>
    <w:basedOn w:val="Normale1"/>
    <w:next w:val="Normale1"/>
    <w:rsid w:val="00FE77BE"/>
    <w:pPr>
      <w:keepNext/>
      <w:keepLines/>
      <w:spacing w:before="220" w:after="40"/>
      <w:outlineLvl w:val="4"/>
    </w:pPr>
    <w:rPr>
      <w:b/>
    </w:rPr>
  </w:style>
  <w:style w:type="paragraph" w:styleId="Titolo6">
    <w:name w:val="heading 6"/>
    <w:basedOn w:val="Normale1"/>
    <w:next w:val="Normale1"/>
    <w:rsid w:val="00FE77B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FE77BE"/>
  </w:style>
  <w:style w:type="table" w:customStyle="1" w:styleId="TableNormal">
    <w:name w:val="Table Normal"/>
    <w:rsid w:val="00FE77BE"/>
    <w:tblPr>
      <w:tblCellMar>
        <w:top w:w="0" w:type="dxa"/>
        <w:left w:w="0" w:type="dxa"/>
        <w:bottom w:w="0" w:type="dxa"/>
        <w:right w:w="0" w:type="dxa"/>
      </w:tblCellMar>
    </w:tblPr>
  </w:style>
  <w:style w:type="paragraph" w:styleId="Titolo">
    <w:name w:val="Title"/>
    <w:basedOn w:val="Normale1"/>
    <w:next w:val="Normale1"/>
    <w:rsid w:val="00FE77BE"/>
    <w:pPr>
      <w:keepNext/>
      <w:keepLines/>
      <w:spacing w:before="480" w:after="120"/>
    </w:pPr>
    <w:rPr>
      <w:b/>
      <w:sz w:val="72"/>
      <w:szCs w:val="72"/>
    </w:rPr>
  </w:style>
  <w:style w:type="paragraph" w:styleId="Sottotitolo">
    <w:name w:val="Subtitle"/>
    <w:basedOn w:val="Normale1"/>
    <w:next w:val="Normale1"/>
    <w:rsid w:val="00FE77B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ahelena.tiburcio@polimi.it" TargetMode="External"/><Relationship Id="rId4" Type="http://schemas.openxmlformats.org/officeDocument/2006/relationships/hyperlink" Target="mailto:isahelena.tiburcio@polim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2019-04-01T10:25:00Z</dcterms:created>
  <dcterms:modified xsi:type="dcterms:W3CDTF">2019-04-01T10:25:00Z</dcterms:modified>
</cp:coreProperties>
</file>