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E06AB" w14:textId="77777777" w:rsidR="004D7D73" w:rsidRDefault="004D7D73"/>
    <w:p w14:paraId="520678C2" w14:textId="25C42F47" w:rsidR="006A7C2F" w:rsidRDefault="00A267AC" w:rsidP="004D7D73">
      <w:pPr>
        <w:jc w:val="center"/>
      </w:pPr>
      <w:r>
        <w:rPr>
          <w:noProof/>
        </w:rPr>
        <w:drawing>
          <wp:anchor distT="0" distB="0" distL="114300" distR="114300" simplePos="0" relativeHeight="251658240" behindDoc="0" locked="0" layoutInCell="1" allowOverlap="1" wp14:anchorId="51B90924" wp14:editId="2A1EB0F4">
            <wp:simplePos x="0" y="0"/>
            <wp:positionH relativeFrom="margin">
              <wp:align>center</wp:align>
            </wp:positionH>
            <wp:positionV relativeFrom="margin">
              <wp:align>top</wp:align>
            </wp:positionV>
            <wp:extent cx="1950720" cy="809625"/>
            <wp:effectExtent l="0" t="0" r="0" b="9525"/>
            <wp:wrapTopAndBottom/>
            <wp:docPr id="6329747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7769" b="30711"/>
                    <a:stretch>
                      <a:fillRect/>
                    </a:stretch>
                  </pic:blipFill>
                  <pic:spPr bwMode="auto">
                    <a:xfrm>
                      <a:off x="0" y="0"/>
                      <a:ext cx="1950720"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7D73">
        <w:t>C</w:t>
      </w:r>
      <w:r w:rsidR="006E65FF">
        <w:t>OMUNICATO STAMPA</w:t>
      </w:r>
    </w:p>
    <w:p w14:paraId="0422FFE9" w14:textId="77777777" w:rsidR="004D7D73" w:rsidRDefault="004D7D73" w:rsidP="004D7D73">
      <w:pPr>
        <w:jc w:val="center"/>
      </w:pPr>
    </w:p>
    <w:p w14:paraId="64F0A406" w14:textId="43784131" w:rsidR="004D7D73" w:rsidRDefault="00F24784" w:rsidP="004D7D73">
      <w:pPr>
        <w:jc w:val="center"/>
      </w:pPr>
      <w:proofErr w:type="spellStart"/>
      <w:r>
        <w:t>Les</w:t>
      </w:r>
      <w:proofErr w:type="spellEnd"/>
      <w:r>
        <w:t xml:space="preserve"> </w:t>
      </w:r>
      <w:proofErr w:type="spellStart"/>
      <w:r>
        <w:t>Libellules</w:t>
      </w:r>
      <w:proofErr w:type="spellEnd"/>
      <w:r>
        <w:t xml:space="preserve"> Studio presenta la mostra personale dal titolo</w:t>
      </w:r>
    </w:p>
    <w:p w14:paraId="2F54BEB8" w14:textId="62EAF8EA" w:rsidR="00F24784" w:rsidRDefault="00F24784" w:rsidP="004D7D73">
      <w:pPr>
        <w:jc w:val="center"/>
        <w:rPr>
          <w:b/>
          <w:bCs/>
          <w:sz w:val="28"/>
          <w:szCs w:val="28"/>
        </w:rPr>
      </w:pPr>
      <w:r w:rsidRPr="00FE326E">
        <w:rPr>
          <w:b/>
          <w:bCs/>
          <w:sz w:val="28"/>
          <w:szCs w:val="28"/>
        </w:rPr>
        <w:t xml:space="preserve">Langue </w:t>
      </w:r>
      <w:proofErr w:type="spellStart"/>
      <w:r w:rsidRPr="00FE326E">
        <w:rPr>
          <w:b/>
          <w:bCs/>
          <w:sz w:val="28"/>
          <w:szCs w:val="28"/>
        </w:rPr>
        <w:t>Maternelle</w:t>
      </w:r>
      <w:proofErr w:type="spellEnd"/>
      <w:r w:rsidRPr="00FE326E">
        <w:rPr>
          <w:b/>
          <w:bCs/>
          <w:sz w:val="28"/>
          <w:szCs w:val="28"/>
        </w:rPr>
        <w:t xml:space="preserve">, </w:t>
      </w:r>
      <w:proofErr w:type="spellStart"/>
      <w:r w:rsidRPr="00FE326E">
        <w:rPr>
          <w:b/>
          <w:bCs/>
          <w:sz w:val="28"/>
          <w:szCs w:val="28"/>
        </w:rPr>
        <w:t>tisser</w:t>
      </w:r>
      <w:proofErr w:type="spellEnd"/>
      <w:r w:rsidRPr="00FE326E">
        <w:rPr>
          <w:b/>
          <w:bCs/>
          <w:sz w:val="28"/>
          <w:szCs w:val="28"/>
        </w:rPr>
        <w:t xml:space="preserve"> l’</w:t>
      </w:r>
      <w:proofErr w:type="spellStart"/>
      <w:r w:rsidRPr="00FE326E">
        <w:rPr>
          <w:b/>
          <w:bCs/>
          <w:sz w:val="28"/>
          <w:szCs w:val="28"/>
        </w:rPr>
        <w:t>immatèriel</w:t>
      </w:r>
      <w:proofErr w:type="spellEnd"/>
      <w:r w:rsidRPr="00FE326E">
        <w:rPr>
          <w:b/>
          <w:bCs/>
          <w:sz w:val="28"/>
          <w:szCs w:val="28"/>
        </w:rPr>
        <w:t xml:space="preserve"> </w:t>
      </w:r>
    </w:p>
    <w:p w14:paraId="48FBFDAB" w14:textId="5B4F9C32" w:rsidR="00FE326E" w:rsidRDefault="00FE326E" w:rsidP="004D7D73">
      <w:pPr>
        <w:jc w:val="center"/>
        <w:rPr>
          <w:b/>
          <w:bCs/>
          <w:sz w:val="28"/>
          <w:szCs w:val="28"/>
        </w:rPr>
      </w:pPr>
      <w:r>
        <w:rPr>
          <w:b/>
          <w:bCs/>
          <w:sz w:val="28"/>
          <w:szCs w:val="28"/>
        </w:rPr>
        <w:t>di Mara Di Giammatteo</w:t>
      </w:r>
    </w:p>
    <w:p w14:paraId="02F57D71" w14:textId="77777777" w:rsidR="00DB7F76" w:rsidRDefault="00DB7F76" w:rsidP="004D7D73">
      <w:pPr>
        <w:jc w:val="center"/>
        <w:rPr>
          <w:b/>
          <w:bCs/>
          <w:sz w:val="28"/>
          <w:szCs w:val="28"/>
        </w:rPr>
      </w:pPr>
    </w:p>
    <w:p w14:paraId="2B5B49DA" w14:textId="5DBBDA06" w:rsidR="00DB7F76" w:rsidRDefault="002A4939" w:rsidP="004D7D73">
      <w:pPr>
        <w:jc w:val="center"/>
        <w:rPr>
          <w:b/>
          <w:bCs/>
          <w:sz w:val="28"/>
          <w:szCs w:val="28"/>
        </w:rPr>
      </w:pPr>
      <w:r>
        <w:rPr>
          <w:b/>
          <w:bCs/>
          <w:sz w:val="28"/>
          <w:szCs w:val="28"/>
        </w:rPr>
        <w:t xml:space="preserve">5 </w:t>
      </w:r>
      <w:r w:rsidR="00F24FA6">
        <w:rPr>
          <w:b/>
          <w:bCs/>
          <w:sz w:val="28"/>
          <w:szCs w:val="28"/>
        </w:rPr>
        <w:t>.02</w:t>
      </w:r>
      <w:r w:rsidR="003606B0">
        <w:rPr>
          <w:b/>
          <w:bCs/>
          <w:sz w:val="28"/>
          <w:szCs w:val="28"/>
        </w:rPr>
        <w:t xml:space="preserve">. 26 | </w:t>
      </w:r>
      <w:r>
        <w:rPr>
          <w:b/>
          <w:bCs/>
          <w:sz w:val="28"/>
          <w:szCs w:val="28"/>
        </w:rPr>
        <w:t>1</w:t>
      </w:r>
      <w:r w:rsidR="003606B0">
        <w:rPr>
          <w:b/>
          <w:bCs/>
          <w:sz w:val="28"/>
          <w:szCs w:val="28"/>
        </w:rPr>
        <w:t>4.02.26</w:t>
      </w:r>
    </w:p>
    <w:p w14:paraId="6791CDB6" w14:textId="77777777" w:rsidR="00C324A5" w:rsidRDefault="000908BC" w:rsidP="004D7D73">
      <w:pPr>
        <w:jc w:val="center"/>
        <w:rPr>
          <w:sz w:val="24"/>
          <w:szCs w:val="24"/>
        </w:rPr>
      </w:pPr>
      <w:r w:rsidRPr="00C324A5">
        <w:rPr>
          <w:sz w:val="24"/>
          <w:szCs w:val="24"/>
        </w:rPr>
        <w:t xml:space="preserve">La mostra si inserisce all’interno della programmazione </w:t>
      </w:r>
      <w:r w:rsidR="00A500D9" w:rsidRPr="00C324A5">
        <w:rPr>
          <w:sz w:val="24"/>
          <w:szCs w:val="24"/>
        </w:rPr>
        <w:t>d</w:t>
      </w:r>
      <w:r w:rsidR="006E3CC2" w:rsidRPr="00C324A5">
        <w:rPr>
          <w:sz w:val="24"/>
          <w:szCs w:val="24"/>
        </w:rPr>
        <w:t xml:space="preserve">egli eventi espositivi </w:t>
      </w:r>
    </w:p>
    <w:p w14:paraId="680DBAB6" w14:textId="37BE2686" w:rsidR="003606B0" w:rsidRPr="00C324A5" w:rsidRDefault="006E3CC2" w:rsidP="004D7D73">
      <w:pPr>
        <w:jc w:val="center"/>
        <w:rPr>
          <w:sz w:val="24"/>
          <w:szCs w:val="24"/>
        </w:rPr>
      </w:pPr>
      <w:r w:rsidRPr="00C324A5">
        <w:rPr>
          <w:sz w:val="24"/>
          <w:szCs w:val="24"/>
        </w:rPr>
        <w:t>del Comune di Bologna e Arte Fiera</w:t>
      </w:r>
      <w:r w:rsidR="008C2FF8" w:rsidRPr="00C324A5">
        <w:rPr>
          <w:sz w:val="24"/>
          <w:szCs w:val="24"/>
        </w:rPr>
        <w:t xml:space="preserve"> -</w:t>
      </w:r>
      <w:r w:rsidR="00A500D9" w:rsidRPr="00C324A5">
        <w:rPr>
          <w:sz w:val="24"/>
          <w:szCs w:val="24"/>
        </w:rPr>
        <w:t xml:space="preserve"> </w:t>
      </w:r>
    </w:p>
    <w:p w14:paraId="5725ED7B" w14:textId="14D8BE19" w:rsidR="006E3CC2" w:rsidRDefault="00406388" w:rsidP="004D7D73">
      <w:pPr>
        <w:jc w:val="center"/>
        <w:rPr>
          <w:sz w:val="24"/>
          <w:szCs w:val="24"/>
        </w:rPr>
      </w:pPr>
      <w:r>
        <w:rPr>
          <w:noProof/>
          <w:sz w:val="24"/>
          <w:szCs w:val="24"/>
        </w:rPr>
        <w:drawing>
          <wp:anchor distT="0" distB="0" distL="114300" distR="114300" simplePos="0" relativeHeight="251659264" behindDoc="0" locked="0" layoutInCell="1" allowOverlap="1" wp14:anchorId="6B1AAEF1" wp14:editId="24E1D72A">
            <wp:simplePos x="0" y="0"/>
            <wp:positionH relativeFrom="margin">
              <wp:align>center</wp:align>
            </wp:positionH>
            <wp:positionV relativeFrom="page">
              <wp:posOffset>5196840</wp:posOffset>
            </wp:positionV>
            <wp:extent cx="4351760" cy="739140"/>
            <wp:effectExtent l="0" t="0" r="0" b="3810"/>
            <wp:wrapTopAndBottom/>
            <wp:docPr id="1111539893" name="Immagine 2" descr="Immagine che contiene testo, Carattere, schermata,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39893" name="Immagine 2" descr="Immagine che contiene testo, Carattere, schermata, bianco&#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51760" cy="739140"/>
                    </a:xfrm>
                    <a:prstGeom prst="rect">
                      <a:avLst/>
                    </a:prstGeom>
                  </pic:spPr>
                </pic:pic>
              </a:graphicData>
            </a:graphic>
            <wp14:sizeRelH relativeFrom="margin">
              <wp14:pctWidth>0</wp14:pctWidth>
            </wp14:sizeRelH>
            <wp14:sizeRelV relativeFrom="margin">
              <wp14:pctHeight>0</wp14:pctHeight>
            </wp14:sizeRelV>
          </wp:anchor>
        </w:drawing>
      </w:r>
      <w:r w:rsidR="008C2FF8" w:rsidRPr="00C324A5">
        <w:rPr>
          <w:sz w:val="24"/>
          <w:szCs w:val="24"/>
        </w:rPr>
        <w:t xml:space="preserve">Cartellone espositivo di </w:t>
      </w:r>
      <w:r w:rsidR="006E3CC2" w:rsidRPr="00C324A5">
        <w:rPr>
          <w:sz w:val="24"/>
          <w:szCs w:val="24"/>
        </w:rPr>
        <w:t>Art City</w:t>
      </w:r>
      <w:r w:rsidR="008C2FF8" w:rsidRPr="00C324A5">
        <w:rPr>
          <w:sz w:val="24"/>
          <w:szCs w:val="24"/>
        </w:rPr>
        <w:t xml:space="preserve"> e Art City White night</w:t>
      </w:r>
    </w:p>
    <w:p w14:paraId="7C885888" w14:textId="77777777" w:rsidR="008B60E4" w:rsidRDefault="008B60E4" w:rsidP="004D7D73">
      <w:pPr>
        <w:jc w:val="center"/>
        <w:rPr>
          <w:sz w:val="24"/>
          <w:szCs w:val="24"/>
        </w:rPr>
      </w:pPr>
    </w:p>
    <w:p w14:paraId="7F540E02" w14:textId="77777777" w:rsidR="008B60E4" w:rsidRDefault="008B60E4" w:rsidP="004D7D73">
      <w:pPr>
        <w:jc w:val="center"/>
        <w:rPr>
          <w:sz w:val="24"/>
          <w:szCs w:val="24"/>
        </w:rPr>
      </w:pPr>
    </w:p>
    <w:p w14:paraId="62402F2B" w14:textId="1912A3DC" w:rsidR="008B60E4" w:rsidRDefault="008B60E4" w:rsidP="008B60E4">
      <w:pPr>
        <w:rPr>
          <w:i/>
          <w:iCs/>
          <w:sz w:val="24"/>
          <w:szCs w:val="24"/>
        </w:rPr>
      </w:pPr>
      <w:r w:rsidRPr="007B782F">
        <w:rPr>
          <w:i/>
          <w:iCs/>
          <w:sz w:val="24"/>
          <w:szCs w:val="24"/>
        </w:rPr>
        <w:t xml:space="preserve">Bologna, </w:t>
      </w:r>
      <w:r w:rsidR="007B782F" w:rsidRPr="007B782F">
        <w:rPr>
          <w:i/>
          <w:iCs/>
          <w:sz w:val="24"/>
          <w:szCs w:val="24"/>
        </w:rPr>
        <w:t xml:space="preserve">10 </w:t>
      </w:r>
      <w:proofErr w:type="gramStart"/>
      <w:r w:rsidR="007B782F" w:rsidRPr="007B782F">
        <w:rPr>
          <w:i/>
          <w:iCs/>
          <w:sz w:val="24"/>
          <w:szCs w:val="24"/>
        </w:rPr>
        <w:t>Gennaio</w:t>
      </w:r>
      <w:proofErr w:type="gramEnd"/>
      <w:r w:rsidR="007B782F" w:rsidRPr="007B782F">
        <w:rPr>
          <w:i/>
          <w:iCs/>
          <w:sz w:val="24"/>
          <w:szCs w:val="24"/>
        </w:rPr>
        <w:t xml:space="preserve"> 2026</w:t>
      </w:r>
      <w:r w:rsidR="00DA3A81">
        <w:rPr>
          <w:i/>
          <w:iCs/>
          <w:sz w:val="24"/>
          <w:szCs w:val="24"/>
        </w:rPr>
        <w:t>,</w:t>
      </w:r>
    </w:p>
    <w:p w14:paraId="14FAB6A6" w14:textId="77777777" w:rsidR="00483EC6" w:rsidRDefault="00F532F5" w:rsidP="008B60E4">
      <w:pPr>
        <w:rPr>
          <w:sz w:val="24"/>
          <w:szCs w:val="24"/>
        </w:rPr>
      </w:pPr>
      <w:proofErr w:type="spellStart"/>
      <w:r w:rsidRPr="005F79AD">
        <w:rPr>
          <w:b/>
          <w:bCs/>
          <w:sz w:val="24"/>
          <w:szCs w:val="24"/>
        </w:rPr>
        <w:t>Giovedi</w:t>
      </w:r>
      <w:proofErr w:type="spellEnd"/>
      <w:r w:rsidRPr="005F79AD">
        <w:rPr>
          <w:b/>
          <w:bCs/>
          <w:sz w:val="24"/>
          <w:szCs w:val="24"/>
        </w:rPr>
        <w:t xml:space="preserve"> </w:t>
      </w:r>
      <w:r w:rsidR="005F79AD" w:rsidRPr="005F79AD">
        <w:rPr>
          <w:b/>
          <w:bCs/>
          <w:sz w:val="24"/>
          <w:szCs w:val="24"/>
        </w:rPr>
        <w:t xml:space="preserve">5 </w:t>
      </w:r>
      <w:proofErr w:type="gramStart"/>
      <w:r w:rsidR="005F79AD" w:rsidRPr="005F79AD">
        <w:rPr>
          <w:b/>
          <w:bCs/>
          <w:sz w:val="24"/>
          <w:szCs w:val="24"/>
        </w:rPr>
        <w:t>Febbraio</w:t>
      </w:r>
      <w:proofErr w:type="gramEnd"/>
      <w:r w:rsidR="005F79AD" w:rsidRPr="005F79AD">
        <w:rPr>
          <w:b/>
          <w:bCs/>
          <w:sz w:val="24"/>
          <w:szCs w:val="24"/>
        </w:rPr>
        <w:t xml:space="preserve"> 2026 alle ore 16:30</w:t>
      </w:r>
      <w:r w:rsidR="00E26426">
        <w:rPr>
          <w:b/>
          <w:bCs/>
          <w:sz w:val="24"/>
          <w:szCs w:val="24"/>
        </w:rPr>
        <w:t xml:space="preserve">, </w:t>
      </w:r>
      <w:r w:rsidR="00E26426">
        <w:rPr>
          <w:sz w:val="24"/>
          <w:szCs w:val="24"/>
        </w:rPr>
        <w:t xml:space="preserve">presso lo Spazio </w:t>
      </w:r>
      <w:proofErr w:type="spellStart"/>
      <w:r w:rsidR="00E26426">
        <w:rPr>
          <w:sz w:val="24"/>
          <w:szCs w:val="24"/>
        </w:rPr>
        <w:t>Les</w:t>
      </w:r>
      <w:proofErr w:type="spellEnd"/>
      <w:r w:rsidR="00E26426">
        <w:rPr>
          <w:sz w:val="24"/>
          <w:szCs w:val="24"/>
        </w:rPr>
        <w:t xml:space="preserve"> </w:t>
      </w:r>
      <w:proofErr w:type="spellStart"/>
      <w:r w:rsidR="00E26426">
        <w:rPr>
          <w:sz w:val="24"/>
          <w:szCs w:val="24"/>
        </w:rPr>
        <w:t>Libellules</w:t>
      </w:r>
      <w:proofErr w:type="spellEnd"/>
      <w:r w:rsidR="00E26426">
        <w:rPr>
          <w:sz w:val="24"/>
          <w:szCs w:val="24"/>
        </w:rPr>
        <w:t xml:space="preserve"> Studio di Via </w:t>
      </w:r>
      <w:proofErr w:type="spellStart"/>
      <w:proofErr w:type="gramStart"/>
      <w:r w:rsidR="00E26426">
        <w:rPr>
          <w:sz w:val="24"/>
          <w:szCs w:val="24"/>
        </w:rPr>
        <w:t>S.Vitale</w:t>
      </w:r>
      <w:proofErr w:type="spellEnd"/>
      <w:proofErr w:type="gramEnd"/>
      <w:r w:rsidR="00E26426">
        <w:rPr>
          <w:sz w:val="24"/>
          <w:szCs w:val="24"/>
        </w:rPr>
        <w:t xml:space="preserve">, 40/2 Bologna, si inaugurerà la mostra personale dal titolo </w:t>
      </w:r>
      <w:r w:rsidR="00BF4B74">
        <w:rPr>
          <w:sz w:val="24"/>
          <w:szCs w:val="24"/>
        </w:rPr>
        <w:t>“</w:t>
      </w:r>
      <w:r w:rsidR="00E26426">
        <w:rPr>
          <w:sz w:val="24"/>
          <w:szCs w:val="24"/>
        </w:rPr>
        <w:t xml:space="preserve">Langue </w:t>
      </w:r>
      <w:proofErr w:type="spellStart"/>
      <w:r w:rsidR="00E26426">
        <w:rPr>
          <w:sz w:val="24"/>
          <w:szCs w:val="24"/>
        </w:rPr>
        <w:t>Maternelle</w:t>
      </w:r>
      <w:proofErr w:type="spellEnd"/>
      <w:r w:rsidR="007E33D0">
        <w:rPr>
          <w:sz w:val="24"/>
          <w:szCs w:val="24"/>
        </w:rPr>
        <w:t xml:space="preserve">, </w:t>
      </w:r>
      <w:proofErr w:type="spellStart"/>
      <w:r w:rsidR="007E33D0">
        <w:rPr>
          <w:sz w:val="24"/>
          <w:szCs w:val="24"/>
        </w:rPr>
        <w:t>tisser</w:t>
      </w:r>
      <w:proofErr w:type="spellEnd"/>
      <w:r w:rsidR="007E33D0">
        <w:rPr>
          <w:sz w:val="24"/>
          <w:szCs w:val="24"/>
        </w:rPr>
        <w:t xml:space="preserve"> l’</w:t>
      </w:r>
      <w:proofErr w:type="spellStart"/>
      <w:r w:rsidR="007E33D0">
        <w:rPr>
          <w:sz w:val="24"/>
          <w:szCs w:val="24"/>
        </w:rPr>
        <w:t>immatèriel</w:t>
      </w:r>
      <w:proofErr w:type="spellEnd"/>
      <w:r w:rsidR="00BF4B74">
        <w:rPr>
          <w:sz w:val="24"/>
          <w:szCs w:val="24"/>
        </w:rPr>
        <w:t>”</w:t>
      </w:r>
      <w:r w:rsidR="00483EC6">
        <w:rPr>
          <w:sz w:val="24"/>
          <w:szCs w:val="24"/>
        </w:rPr>
        <w:t xml:space="preserve"> dell’artista Mara Di Giammatteo.</w:t>
      </w:r>
    </w:p>
    <w:p w14:paraId="4456D153" w14:textId="313D3BBA" w:rsidR="00BF18BB" w:rsidRPr="00BF18BB" w:rsidRDefault="00483EC6" w:rsidP="00BF737E">
      <w:pPr>
        <w:jc w:val="both"/>
        <w:rPr>
          <w:sz w:val="24"/>
          <w:szCs w:val="24"/>
        </w:rPr>
      </w:pPr>
      <w:r>
        <w:rPr>
          <w:sz w:val="24"/>
          <w:szCs w:val="24"/>
        </w:rPr>
        <w:t xml:space="preserve">La </w:t>
      </w:r>
      <w:proofErr w:type="gramStart"/>
      <w:r>
        <w:rPr>
          <w:sz w:val="24"/>
          <w:szCs w:val="24"/>
        </w:rPr>
        <w:t xml:space="preserve">mostra </w:t>
      </w:r>
      <w:r w:rsidR="007E33D0">
        <w:rPr>
          <w:sz w:val="24"/>
          <w:szCs w:val="24"/>
        </w:rPr>
        <w:t xml:space="preserve"> </w:t>
      </w:r>
      <w:r w:rsidR="001D71EC">
        <w:rPr>
          <w:sz w:val="24"/>
          <w:szCs w:val="24"/>
        </w:rPr>
        <w:t>si</w:t>
      </w:r>
      <w:proofErr w:type="gramEnd"/>
      <w:r w:rsidR="001D71EC">
        <w:rPr>
          <w:sz w:val="24"/>
          <w:szCs w:val="24"/>
        </w:rPr>
        <w:t xml:space="preserve"> compone di </w:t>
      </w:r>
      <w:proofErr w:type="gramStart"/>
      <w:r w:rsidR="001D71EC">
        <w:rPr>
          <w:sz w:val="24"/>
          <w:szCs w:val="24"/>
        </w:rPr>
        <w:t>un installazione</w:t>
      </w:r>
      <w:proofErr w:type="gramEnd"/>
      <w:r w:rsidR="001D71EC">
        <w:rPr>
          <w:sz w:val="24"/>
          <w:szCs w:val="24"/>
        </w:rPr>
        <w:t xml:space="preserve"> a parete di 36 cuscini </w:t>
      </w:r>
      <w:r w:rsidR="00F27BBE">
        <w:rPr>
          <w:sz w:val="24"/>
          <w:szCs w:val="24"/>
        </w:rPr>
        <w:t xml:space="preserve">di </w:t>
      </w:r>
      <w:r w:rsidR="004447A4">
        <w:rPr>
          <w:sz w:val="24"/>
          <w:szCs w:val="24"/>
        </w:rPr>
        <w:t>un’antica</w:t>
      </w:r>
      <w:r w:rsidR="00BF18BB" w:rsidRPr="00BF18BB">
        <w:rPr>
          <w:sz w:val="24"/>
          <w:szCs w:val="24"/>
        </w:rPr>
        <w:t xml:space="preserve"> tela di canapa </w:t>
      </w:r>
      <w:r w:rsidR="00F27BBE">
        <w:rPr>
          <w:sz w:val="24"/>
          <w:szCs w:val="24"/>
        </w:rPr>
        <w:t>tessuta a mano ed originaria della pianura bolognese</w:t>
      </w:r>
      <w:r w:rsidR="00BF18BB" w:rsidRPr="00BF18BB">
        <w:rPr>
          <w:sz w:val="24"/>
          <w:szCs w:val="24"/>
        </w:rPr>
        <w:t xml:space="preserve">, (formato cadauno 50x 50 cm) e ricamata con parole e frasi in antiche lingue italiane, francesi e inglesi, luoghi in cui l’artista ha vissuto e dove ha raccolto proverbi, detti, canti e suoni dimenticati che raccontano della memoria del tempo, scandita attraverso il lavoro al telaio. Vi sono canti di antichi tessitori gaelici, come i proverbi delle Nonne emiliano e romagnole che affidavano ai passaggi della navetta o al modo in cui si dipanavano gli intrecci sulla tela, oracoli e proverbi sulla vita e sul tempo.  La ricerca che l’Artista presenta per Art City, estrapolata da una serie di lavori che hanno per titolo Langue </w:t>
      </w:r>
      <w:proofErr w:type="spellStart"/>
      <w:r w:rsidR="00BF18BB" w:rsidRPr="00BF18BB">
        <w:rPr>
          <w:sz w:val="24"/>
          <w:szCs w:val="24"/>
        </w:rPr>
        <w:t>Maternelle</w:t>
      </w:r>
      <w:proofErr w:type="spellEnd"/>
      <w:r w:rsidR="00BF18BB" w:rsidRPr="00BF18BB">
        <w:rPr>
          <w:sz w:val="24"/>
          <w:szCs w:val="24"/>
        </w:rPr>
        <w:t xml:space="preserve">, </w:t>
      </w:r>
      <w:proofErr w:type="spellStart"/>
      <w:r w:rsidR="00BF18BB" w:rsidRPr="00BF18BB">
        <w:rPr>
          <w:sz w:val="24"/>
          <w:szCs w:val="24"/>
        </w:rPr>
        <w:t>tisser</w:t>
      </w:r>
      <w:proofErr w:type="spellEnd"/>
      <w:r w:rsidR="00BF18BB" w:rsidRPr="00BF18BB">
        <w:rPr>
          <w:sz w:val="24"/>
          <w:szCs w:val="24"/>
        </w:rPr>
        <w:t xml:space="preserve"> l’</w:t>
      </w:r>
      <w:proofErr w:type="spellStart"/>
      <w:r w:rsidR="00BF18BB" w:rsidRPr="00BF18BB">
        <w:rPr>
          <w:sz w:val="24"/>
          <w:szCs w:val="24"/>
        </w:rPr>
        <w:t>immateriel</w:t>
      </w:r>
      <w:proofErr w:type="spellEnd"/>
      <w:r w:rsidR="00BF18BB" w:rsidRPr="00BF18BB">
        <w:rPr>
          <w:sz w:val="24"/>
          <w:szCs w:val="24"/>
        </w:rPr>
        <w:t xml:space="preserve">, parlano di lingua madre come parte fondamentale della cultura e dell’identità di una persona e patrimonio culturale prezioso per l’intera umanità. </w:t>
      </w:r>
    </w:p>
    <w:p w14:paraId="51A927C8" w14:textId="77777777" w:rsidR="00BF18BB" w:rsidRPr="00BF18BB" w:rsidRDefault="00BF18BB" w:rsidP="00D50F95">
      <w:pPr>
        <w:spacing w:after="0"/>
        <w:jc w:val="both"/>
        <w:rPr>
          <w:sz w:val="24"/>
          <w:szCs w:val="24"/>
        </w:rPr>
      </w:pPr>
      <w:r w:rsidRPr="00BF18BB">
        <w:rPr>
          <w:sz w:val="24"/>
          <w:szCs w:val="24"/>
        </w:rPr>
        <w:lastRenderedPageBreak/>
        <w:t xml:space="preserve">Cosa significa per ognuno di noi comprendere o parlare la lingua madre? Come attraverso il linguaggio verbale, orale e scritto riusciamo a trasportare nel tempo attraverso codici e segni linguistici la risonanza del tempo e della vita su questa terra sempre più a rischio di estinzione? </w:t>
      </w:r>
    </w:p>
    <w:p w14:paraId="6167FA32" w14:textId="77777777" w:rsidR="00BF18BB" w:rsidRPr="00BF18BB" w:rsidRDefault="00BF18BB" w:rsidP="00D50F95">
      <w:pPr>
        <w:spacing w:after="0"/>
        <w:jc w:val="both"/>
        <w:rPr>
          <w:sz w:val="24"/>
          <w:szCs w:val="24"/>
        </w:rPr>
      </w:pPr>
      <w:r w:rsidRPr="00BF18BB">
        <w:rPr>
          <w:sz w:val="24"/>
          <w:szCs w:val="24"/>
        </w:rPr>
        <w:t>Ogni cuscino racconta con le parole sopra cucite il rapporto della parola stessa all’interno della trasmissione orale e scritta del proprio linguaggio d’appartenenza. L’effetto in totale che si vuole creare per il pubblico è quello di entrare in una specie di stanza del suono ma del silenzio, richiamando le sale di registrazione musicali ovattate che in questo caso sono di cuscini con scrittura da leggere, nel linguaggio verbale e tessile.</w:t>
      </w:r>
    </w:p>
    <w:p w14:paraId="6CF6487F" w14:textId="77777777" w:rsidR="00BF18BB" w:rsidRPr="00BF18BB" w:rsidRDefault="00BF18BB" w:rsidP="00D50F95">
      <w:pPr>
        <w:spacing w:after="0"/>
        <w:jc w:val="both"/>
        <w:rPr>
          <w:sz w:val="24"/>
          <w:szCs w:val="24"/>
        </w:rPr>
      </w:pPr>
      <w:r w:rsidRPr="00BF18BB">
        <w:rPr>
          <w:sz w:val="24"/>
          <w:szCs w:val="24"/>
        </w:rPr>
        <w:t>L’artista indaga con l’annotazione e l’azione lenta del ricamo della parola sulla tela, il rapporto etimologico e fonetico del suono e dei vari significati che nel tempo creano quelle parole all’interno di stratificazioni linguistiche e di contaminazioni di vita tra diversi popoli e culture.</w:t>
      </w:r>
    </w:p>
    <w:p w14:paraId="4DCF9E3C" w14:textId="77777777" w:rsidR="00BF18BB" w:rsidRPr="00BF18BB" w:rsidRDefault="00BF18BB" w:rsidP="00D50F95">
      <w:pPr>
        <w:jc w:val="both"/>
        <w:rPr>
          <w:sz w:val="24"/>
          <w:szCs w:val="24"/>
        </w:rPr>
      </w:pPr>
      <w:r w:rsidRPr="00BF18BB">
        <w:rPr>
          <w:sz w:val="24"/>
          <w:szCs w:val="24"/>
        </w:rPr>
        <w:t>La perdita di una lingua madre significa non solo la perdita di un patrimonio culturale, ma anche la perdita della possibilità di comunicare e di condividere informazioni e conoscenze in modo specifico e unico. Inoltre, le lingue madri hanno spesso un valore simbolico e spirituale per le comunità che le parlano e la loro perdita può avere un impatto negativo sulla salute mentale e sulla qualità della vita delle persone.</w:t>
      </w:r>
    </w:p>
    <w:p w14:paraId="52EB5F42" w14:textId="6FA8430D" w:rsidR="00DA3A81" w:rsidRPr="00D0547C" w:rsidRDefault="00BF18BB" w:rsidP="00D50F95">
      <w:pPr>
        <w:jc w:val="both"/>
        <w:rPr>
          <w:i/>
          <w:iCs/>
          <w:sz w:val="24"/>
          <w:szCs w:val="24"/>
        </w:rPr>
      </w:pPr>
      <w:r w:rsidRPr="00D0547C">
        <w:rPr>
          <w:i/>
          <w:iCs/>
          <w:sz w:val="24"/>
          <w:szCs w:val="24"/>
        </w:rPr>
        <w:t xml:space="preserve">La mostra completa, Langue </w:t>
      </w:r>
      <w:proofErr w:type="spellStart"/>
      <w:r w:rsidRPr="00D0547C">
        <w:rPr>
          <w:i/>
          <w:iCs/>
          <w:sz w:val="24"/>
          <w:szCs w:val="24"/>
        </w:rPr>
        <w:t>Maternelle</w:t>
      </w:r>
      <w:proofErr w:type="spellEnd"/>
      <w:r w:rsidRPr="00D0547C">
        <w:rPr>
          <w:i/>
          <w:iCs/>
          <w:sz w:val="24"/>
          <w:szCs w:val="24"/>
        </w:rPr>
        <w:t xml:space="preserve">, </w:t>
      </w:r>
      <w:proofErr w:type="spellStart"/>
      <w:r w:rsidRPr="00D0547C">
        <w:rPr>
          <w:i/>
          <w:iCs/>
          <w:sz w:val="24"/>
          <w:szCs w:val="24"/>
        </w:rPr>
        <w:t>tisser</w:t>
      </w:r>
      <w:proofErr w:type="spellEnd"/>
      <w:r w:rsidRPr="00D0547C">
        <w:rPr>
          <w:i/>
          <w:iCs/>
          <w:sz w:val="24"/>
          <w:szCs w:val="24"/>
        </w:rPr>
        <w:t xml:space="preserve"> l’</w:t>
      </w:r>
      <w:proofErr w:type="spellStart"/>
      <w:r w:rsidRPr="00D0547C">
        <w:rPr>
          <w:i/>
          <w:iCs/>
          <w:sz w:val="24"/>
          <w:szCs w:val="24"/>
        </w:rPr>
        <w:t>immateriel</w:t>
      </w:r>
      <w:proofErr w:type="spellEnd"/>
      <w:r w:rsidRPr="00D0547C">
        <w:rPr>
          <w:i/>
          <w:iCs/>
          <w:sz w:val="24"/>
          <w:szCs w:val="24"/>
        </w:rPr>
        <w:t xml:space="preserve"> è stata selezionata nel 2024 per </w:t>
      </w:r>
      <w:proofErr w:type="spellStart"/>
      <w:r w:rsidRPr="00D0547C">
        <w:rPr>
          <w:i/>
          <w:iCs/>
          <w:sz w:val="24"/>
          <w:szCs w:val="24"/>
        </w:rPr>
        <w:t>Resonance</w:t>
      </w:r>
      <w:proofErr w:type="spellEnd"/>
      <w:r w:rsidRPr="00D0547C">
        <w:rPr>
          <w:i/>
          <w:iCs/>
          <w:sz w:val="24"/>
          <w:szCs w:val="24"/>
        </w:rPr>
        <w:t xml:space="preserve">, 17e Biennale d'art </w:t>
      </w:r>
      <w:proofErr w:type="spellStart"/>
      <w:r w:rsidRPr="00D0547C">
        <w:rPr>
          <w:i/>
          <w:iCs/>
          <w:sz w:val="24"/>
          <w:szCs w:val="24"/>
        </w:rPr>
        <w:t>contemporain</w:t>
      </w:r>
      <w:proofErr w:type="spellEnd"/>
      <w:r w:rsidRPr="00D0547C">
        <w:rPr>
          <w:i/>
          <w:iCs/>
          <w:sz w:val="24"/>
          <w:szCs w:val="24"/>
        </w:rPr>
        <w:t xml:space="preserve"> de Lyon in Francia, a cura di Isabelle Bertolotti; a Bruxelles nella personale </w:t>
      </w:r>
      <w:proofErr w:type="spellStart"/>
      <w:r w:rsidRPr="00D0547C">
        <w:rPr>
          <w:i/>
          <w:iCs/>
          <w:sz w:val="24"/>
          <w:szCs w:val="24"/>
        </w:rPr>
        <w:t>Rapsodikòs</w:t>
      </w:r>
      <w:proofErr w:type="spellEnd"/>
      <w:r w:rsidRPr="00D0547C">
        <w:rPr>
          <w:i/>
          <w:iCs/>
          <w:sz w:val="24"/>
          <w:szCs w:val="24"/>
        </w:rPr>
        <w:t xml:space="preserve"> presso Palazzo della Regione Abruzzo in Bruxelles, e per Tessere Donna, 6 fili oltre la montagna nel 2025– Galleria Civica d’arte contemporanea di Palazzo Ducale, Pavullo nel Frignano MO, a cura di Simona Negrini.</w:t>
      </w:r>
    </w:p>
    <w:p w14:paraId="73CBAEC6" w14:textId="7F8E4650" w:rsidR="00A158E6" w:rsidRDefault="00D50F95" w:rsidP="00D50F95">
      <w:pPr>
        <w:jc w:val="both"/>
        <w:rPr>
          <w:sz w:val="24"/>
          <w:szCs w:val="24"/>
        </w:rPr>
      </w:pPr>
      <w:r>
        <w:rPr>
          <w:sz w:val="24"/>
          <w:szCs w:val="24"/>
        </w:rPr>
        <w:t>Oggi viene presentata per la prima volta a Bologna in occasione di Arte Fiera, Art City.</w:t>
      </w:r>
    </w:p>
    <w:p w14:paraId="6E49D026" w14:textId="77777777" w:rsidR="00D0547C" w:rsidRDefault="00D0547C" w:rsidP="00D50F95">
      <w:pPr>
        <w:jc w:val="both"/>
        <w:rPr>
          <w:sz w:val="24"/>
          <w:szCs w:val="24"/>
        </w:rPr>
      </w:pPr>
    </w:p>
    <w:p w14:paraId="7C6F27FD" w14:textId="61739CCA" w:rsidR="00D0547C" w:rsidRDefault="00D0547C" w:rsidP="00D50F95">
      <w:pPr>
        <w:jc w:val="both"/>
        <w:rPr>
          <w:sz w:val="24"/>
          <w:szCs w:val="24"/>
        </w:rPr>
      </w:pPr>
      <w:r>
        <w:rPr>
          <w:sz w:val="24"/>
          <w:szCs w:val="24"/>
        </w:rPr>
        <w:t>Giorni ed orari di apertura</w:t>
      </w:r>
    </w:p>
    <w:p w14:paraId="5F640FCA" w14:textId="77777777" w:rsidR="00712908" w:rsidRPr="00712908" w:rsidRDefault="00712908" w:rsidP="00712908">
      <w:pPr>
        <w:jc w:val="both"/>
        <w:rPr>
          <w:b/>
          <w:bCs/>
          <w:sz w:val="24"/>
          <w:szCs w:val="24"/>
        </w:rPr>
      </w:pPr>
      <w:proofErr w:type="gramStart"/>
      <w:r w:rsidRPr="00712908">
        <w:rPr>
          <w:b/>
          <w:bCs/>
          <w:sz w:val="24"/>
          <w:szCs w:val="24"/>
        </w:rPr>
        <w:t xml:space="preserve">Opening:  </w:t>
      </w:r>
      <w:proofErr w:type="spellStart"/>
      <w:r w:rsidRPr="00712908">
        <w:rPr>
          <w:b/>
          <w:bCs/>
          <w:sz w:val="24"/>
          <w:szCs w:val="24"/>
        </w:rPr>
        <w:t>Giovedi</w:t>
      </w:r>
      <w:proofErr w:type="spellEnd"/>
      <w:proofErr w:type="gramEnd"/>
      <w:r w:rsidRPr="00712908">
        <w:rPr>
          <w:b/>
          <w:bCs/>
          <w:sz w:val="24"/>
          <w:szCs w:val="24"/>
        </w:rPr>
        <w:t xml:space="preserve"> 5 </w:t>
      </w:r>
      <w:proofErr w:type="gramStart"/>
      <w:r w:rsidRPr="00712908">
        <w:rPr>
          <w:b/>
          <w:bCs/>
          <w:sz w:val="24"/>
          <w:szCs w:val="24"/>
        </w:rPr>
        <w:t>Febbraio</w:t>
      </w:r>
      <w:proofErr w:type="gramEnd"/>
      <w:r w:rsidRPr="00712908">
        <w:rPr>
          <w:b/>
          <w:bCs/>
          <w:sz w:val="24"/>
          <w:szCs w:val="24"/>
        </w:rPr>
        <w:t xml:space="preserve"> ore </w:t>
      </w:r>
      <w:proofErr w:type="gramStart"/>
      <w:r w:rsidRPr="00712908">
        <w:rPr>
          <w:b/>
          <w:bCs/>
          <w:sz w:val="24"/>
          <w:szCs w:val="24"/>
        </w:rPr>
        <w:t>16:30  /</w:t>
      </w:r>
      <w:proofErr w:type="gramEnd"/>
      <w:r w:rsidRPr="00712908">
        <w:rPr>
          <w:b/>
          <w:bCs/>
          <w:sz w:val="24"/>
          <w:szCs w:val="24"/>
        </w:rPr>
        <w:t xml:space="preserve"> 19:30 </w:t>
      </w:r>
    </w:p>
    <w:p w14:paraId="1CBEAF4C" w14:textId="77777777" w:rsidR="00712908" w:rsidRPr="00712908" w:rsidRDefault="00712908" w:rsidP="00712908">
      <w:pPr>
        <w:jc w:val="both"/>
        <w:rPr>
          <w:sz w:val="24"/>
          <w:szCs w:val="24"/>
        </w:rPr>
      </w:pPr>
      <w:proofErr w:type="spellStart"/>
      <w:r w:rsidRPr="00712908">
        <w:rPr>
          <w:sz w:val="24"/>
          <w:szCs w:val="24"/>
        </w:rPr>
        <w:t>Venerdi</w:t>
      </w:r>
      <w:proofErr w:type="spellEnd"/>
      <w:r w:rsidRPr="00712908">
        <w:rPr>
          <w:sz w:val="24"/>
          <w:szCs w:val="24"/>
        </w:rPr>
        <w:t xml:space="preserve"> 6 </w:t>
      </w:r>
      <w:proofErr w:type="gramStart"/>
      <w:r w:rsidRPr="00712908">
        <w:rPr>
          <w:sz w:val="24"/>
          <w:szCs w:val="24"/>
        </w:rPr>
        <w:t>Febbraio</w:t>
      </w:r>
      <w:proofErr w:type="gramEnd"/>
      <w:r w:rsidRPr="00712908">
        <w:rPr>
          <w:sz w:val="24"/>
          <w:szCs w:val="24"/>
        </w:rPr>
        <w:t xml:space="preserve"> dalle 9:30/14:30 e 16:30 / 14:30</w:t>
      </w:r>
    </w:p>
    <w:p w14:paraId="5A57B433" w14:textId="77777777" w:rsidR="00712908" w:rsidRPr="00712908" w:rsidRDefault="00712908" w:rsidP="00712908">
      <w:pPr>
        <w:jc w:val="both"/>
        <w:rPr>
          <w:sz w:val="24"/>
          <w:szCs w:val="24"/>
        </w:rPr>
      </w:pPr>
      <w:r w:rsidRPr="00712908">
        <w:rPr>
          <w:sz w:val="24"/>
          <w:szCs w:val="24"/>
        </w:rPr>
        <w:t xml:space="preserve">Sabato 7 </w:t>
      </w:r>
      <w:proofErr w:type="gramStart"/>
      <w:r w:rsidRPr="00712908">
        <w:rPr>
          <w:sz w:val="24"/>
          <w:szCs w:val="24"/>
        </w:rPr>
        <w:t>Febbraio</w:t>
      </w:r>
      <w:proofErr w:type="gramEnd"/>
      <w:r w:rsidRPr="00712908">
        <w:rPr>
          <w:sz w:val="24"/>
          <w:szCs w:val="24"/>
        </w:rPr>
        <w:t xml:space="preserve"> 16:30 / 24:00 (White night)</w:t>
      </w:r>
    </w:p>
    <w:p w14:paraId="71A8EE34" w14:textId="77777777" w:rsidR="00712908" w:rsidRPr="00712908" w:rsidRDefault="00712908" w:rsidP="00712908">
      <w:pPr>
        <w:jc w:val="both"/>
        <w:rPr>
          <w:sz w:val="24"/>
          <w:szCs w:val="24"/>
        </w:rPr>
      </w:pPr>
      <w:r w:rsidRPr="00712908">
        <w:rPr>
          <w:sz w:val="24"/>
          <w:szCs w:val="24"/>
        </w:rPr>
        <w:t xml:space="preserve">Domenica 8 </w:t>
      </w:r>
      <w:proofErr w:type="gramStart"/>
      <w:r w:rsidRPr="00712908">
        <w:rPr>
          <w:sz w:val="24"/>
          <w:szCs w:val="24"/>
        </w:rPr>
        <w:t>Febbraio  16:30</w:t>
      </w:r>
      <w:proofErr w:type="gramEnd"/>
      <w:r w:rsidRPr="00712908">
        <w:rPr>
          <w:sz w:val="24"/>
          <w:szCs w:val="24"/>
        </w:rPr>
        <w:t xml:space="preserve"> / 19:30</w:t>
      </w:r>
    </w:p>
    <w:p w14:paraId="78C72D62" w14:textId="77777777" w:rsidR="00712908" w:rsidRDefault="00712908" w:rsidP="00712908">
      <w:pPr>
        <w:jc w:val="both"/>
        <w:rPr>
          <w:sz w:val="24"/>
          <w:szCs w:val="24"/>
        </w:rPr>
      </w:pPr>
      <w:r w:rsidRPr="00712908">
        <w:rPr>
          <w:sz w:val="24"/>
          <w:szCs w:val="24"/>
        </w:rPr>
        <w:t xml:space="preserve">dal 9 al 14 </w:t>
      </w:r>
      <w:proofErr w:type="gramStart"/>
      <w:r w:rsidRPr="00712908">
        <w:rPr>
          <w:sz w:val="24"/>
          <w:szCs w:val="24"/>
        </w:rPr>
        <w:t>Febbraio</w:t>
      </w:r>
      <w:proofErr w:type="gramEnd"/>
      <w:r w:rsidRPr="00712908">
        <w:rPr>
          <w:sz w:val="24"/>
          <w:szCs w:val="24"/>
        </w:rPr>
        <w:t xml:space="preserve"> apertura solo al </w:t>
      </w:r>
      <w:proofErr w:type="gramStart"/>
      <w:r w:rsidRPr="00712908">
        <w:rPr>
          <w:sz w:val="24"/>
          <w:szCs w:val="24"/>
        </w:rPr>
        <w:t>mattino  9:30</w:t>
      </w:r>
      <w:proofErr w:type="gramEnd"/>
      <w:r w:rsidRPr="00712908">
        <w:rPr>
          <w:sz w:val="24"/>
          <w:szCs w:val="24"/>
        </w:rPr>
        <w:t xml:space="preserve"> / 14:30</w:t>
      </w:r>
    </w:p>
    <w:p w14:paraId="27F81378" w14:textId="77777777" w:rsidR="009D2D4F" w:rsidRDefault="009D2D4F" w:rsidP="00712908">
      <w:pPr>
        <w:jc w:val="both"/>
        <w:rPr>
          <w:sz w:val="24"/>
          <w:szCs w:val="24"/>
        </w:rPr>
      </w:pPr>
    </w:p>
    <w:p w14:paraId="38F716F6" w14:textId="09F534ED" w:rsidR="009D2D4F" w:rsidRPr="005D7AC9" w:rsidRDefault="009D2D4F" w:rsidP="00712908">
      <w:pPr>
        <w:jc w:val="both"/>
        <w:rPr>
          <w:b/>
          <w:bCs/>
          <w:sz w:val="24"/>
          <w:szCs w:val="24"/>
        </w:rPr>
      </w:pPr>
      <w:r w:rsidRPr="005D7AC9">
        <w:rPr>
          <w:b/>
          <w:bCs/>
          <w:sz w:val="24"/>
          <w:szCs w:val="24"/>
        </w:rPr>
        <w:t>Biografia breve Artista:</w:t>
      </w:r>
    </w:p>
    <w:p w14:paraId="47B233F9" w14:textId="746853BD" w:rsidR="009D2D4F" w:rsidRDefault="003D5E91" w:rsidP="00712908">
      <w:pPr>
        <w:jc w:val="both"/>
        <w:rPr>
          <w:sz w:val="24"/>
          <w:szCs w:val="24"/>
        </w:rPr>
      </w:pPr>
      <w:r w:rsidRPr="003D5E91">
        <w:rPr>
          <w:sz w:val="24"/>
          <w:szCs w:val="24"/>
        </w:rPr>
        <w:t xml:space="preserve">Mara Di Giammatteo (1973), artista visiva e tessile, laureata in Pittura all’Accademia di Belle Arti di Bologna, si è formata in tessitura ad arazzo e tinture naturali presso il Museo delle Genti d’Abruzzo, con </w:t>
      </w:r>
      <w:proofErr w:type="spellStart"/>
      <w:r w:rsidRPr="003D5E91">
        <w:rPr>
          <w:sz w:val="24"/>
          <w:szCs w:val="24"/>
        </w:rPr>
        <w:t>Fondaz</w:t>
      </w:r>
      <w:proofErr w:type="spellEnd"/>
      <w:r w:rsidRPr="003D5E91">
        <w:rPr>
          <w:sz w:val="24"/>
          <w:szCs w:val="24"/>
        </w:rPr>
        <w:t xml:space="preserve">. Lisio Firenze e Ass. M.E. Salice Milano. Docente di Pittura, Tessitura e Tintura Naturale per istituzioni culturali e museali e per il Ministero dell’Istruzione. Espone in Italia e all’estero, collabora con gallerie come Le Studio Art Gallery (Lione), </w:t>
      </w:r>
      <w:proofErr w:type="spellStart"/>
      <w:r w:rsidRPr="003D5E91">
        <w:rPr>
          <w:sz w:val="24"/>
          <w:szCs w:val="24"/>
        </w:rPr>
        <w:t>Bautarte</w:t>
      </w:r>
      <w:proofErr w:type="spellEnd"/>
      <w:r w:rsidRPr="003D5E91">
        <w:rPr>
          <w:sz w:val="24"/>
          <w:szCs w:val="24"/>
        </w:rPr>
        <w:t xml:space="preserve"> Gallery (Montorio al V.), </w:t>
      </w:r>
      <w:proofErr w:type="spellStart"/>
      <w:r w:rsidRPr="003D5E91">
        <w:rPr>
          <w:sz w:val="24"/>
          <w:szCs w:val="24"/>
        </w:rPr>
        <w:t>Les</w:t>
      </w:r>
      <w:proofErr w:type="spellEnd"/>
      <w:r w:rsidRPr="003D5E91">
        <w:rPr>
          <w:sz w:val="24"/>
          <w:szCs w:val="24"/>
        </w:rPr>
        <w:t xml:space="preserve"> </w:t>
      </w:r>
      <w:proofErr w:type="spellStart"/>
      <w:r w:rsidRPr="003D5E91">
        <w:rPr>
          <w:sz w:val="24"/>
          <w:szCs w:val="24"/>
        </w:rPr>
        <w:t>Libellules</w:t>
      </w:r>
      <w:proofErr w:type="spellEnd"/>
      <w:r w:rsidRPr="003D5E91">
        <w:rPr>
          <w:sz w:val="24"/>
          <w:szCs w:val="24"/>
        </w:rPr>
        <w:t xml:space="preserve"> Studio (Bologna). Vince il Bando Culture </w:t>
      </w:r>
      <w:proofErr w:type="spellStart"/>
      <w:r w:rsidRPr="003D5E91">
        <w:rPr>
          <w:sz w:val="24"/>
          <w:szCs w:val="24"/>
        </w:rPr>
        <w:t>Moves</w:t>
      </w:r>
      <w:proofErr w:type="spellEnd"/>
      <w:r w:rsidRPr="003D5E91">
        <w:rPr>
          <w:sz w:val="24"/>
          <w:szCs w:val="24"/>
        </w:rPr>
        <w:t xml:space="preserve"> Europe 2022-23 con il Goethe Institute e la Comunità Europea, collaborando tutt’oggi in progetti di residenze artistiche tra l’Italia e il Belgio. Nel 2024 selezionata per “</w:t>
      </w:r>
      <w:proofErr w:type="spellStart"/>
      <w:r w:rsidRPr="003D5E91">
        <w:rPr>
          <w:sz w:val="24"/>
          <w:szCs w:val="24"/>
        </w:rPr>
        <w:t>Résonance</w:t>
      </w:r>
      <w:proofErr w:type="spellEnd"/>
      <w:r w:rsidRPr="003D5E91">
        <w:rPr>
          <w:sz w:val="24"/>
          <w:szCs w:val="24"/>
        </w:rPr>
        <w:t xml:space="preserve"> 17° Biennale d’art </w:t>
      </w:r>
      <w:proofErr w:type="spellStart"/>
      <w:r w:rsidRPr="003D5E91">
        <w:rPr>
          <w:sz w:val="24"/>
          <w:szCs w:val="24"/>
        </w:rPr>
        <w:lastRenderedPageBreak/>
        <w:t>contemporain</w:t>
      </w:r>
      <w:proofErr w:type="spellEnd"/>
      <w:r w:rsidRPr="003D5E91">
        <w:rPr>
          <w:sz w:val="24"/>
          <w:szCs w:val="24"/>
        </w:rPr>
        <w:t xml:space="preserve"> de Lyon” e per “Il femminile nell’arte” Accademia d’Ungheria in Roma come una delle eccellenze italiane nella tessitura ad arazzo contemporanea. Sue opere sono in collezioni pubbliche e private in Italia e all’estero.</w:t>
      </w:r>
    </w:p>
    <w:p w14:paraId="64A3A122" w14:textId="77777777" w:rsidR="00D13ACD" w:rsidRDefault="00D13ACD" w:rsidP="00712908">
      <w:pPr>
        <w:jc w:val="both"/>
        <w:rPr>
          <w:sz w:val="24"/>
          <w:szCs w:val="24"/>
        </w:rPr>
      </w:pPr>
    </w:p>
    <w:p w14:paraId="0F6AB37B" w14:textId="5887654C" w:rsidR="00D13ACD" w:rsidRDefault="00D13ACD" w:rsidP="00712908">
      <w:pPr>
        <w:jc w:val="both"/>
        <w:rPr>
          <w:b/>
          <w:bCs/>
          <w:sz w:val="24"/>
          <w:szCs w:val="24"/>
        </w:rPr>
      </w:pPr>
      <w:r w:rsidRPr="00D13ACD">
        <w:rPr>
          <w:b/>
          <w:bCs/>
          <w:sz w:val="24"/>
          <w:szCs w:val="24"/>
        </w:rPr>
        <w:t xml:space="preserve">Biografia breve </w:t>
      </w:r>
      <w:proofErr w:type="spellStart"/>
      <w:r w:rsidRPr="00D13ACD">
        <w:rPr>
          <w:b/>
          <w:bCs/>
          <w:sz w:val="24"/>
          <w:szCs w:val="24"/>
        </w:rPr>
        <w:t>Les</w:t>
      </w:r>
      <w:proofErr w:type="spellEnd"/>
      <w:r w:rsidRPr="00D13ACD">
        <w:rPr>
          <w:b/>
          <w:bCs/>
          <w:sz w:val="24"/>
          <w:szCs w:val="24"/>
        </w:rPr>
        <w:t xml:space="preserve"> </w:t>
      </w:r>
      <w:proofErr w:type="spellStart"/>
      <w:r w:rsidRPr="00D13ACD">
        <w:rPr>
          <w:b/>
          <w:bCs/>
          <w:sz w:val="24"/>
          <w:szCs w:val="24"/>
        </w:rPr>
        <w:t>Libellules</w:t>
      </w:r>
      <w:proofErr w:type="spellEnd"/>
      <w:r w:rsidRPr="00D13ACD">
        <w:rPr>
          <w:b/>
          <w:bCs/>
          <w:sz w:val="24"/>
          <w:szCs w:val="24"/>
        </w:rPr>
        <w:t xml:space="preserve"> Studio</w:t>
      </w:r>
    </w:p>
    <w:p w14:paraId="0AB010BA" w14:textId="0AB433B8" w:rsidR="009D472B" w:rsidRPr="009D472B" w:rsidRDefault="009D472B" w:rsidP="009D472B">
      <w:pPr>
        <w:spacing w:after="0"/>
        <w:jc w:val="both"/>
        <w:rPr>
          <w:sz w:val="24"/>
          <w:szCs w:val="24"/>
        </w:rPr>
      </w:pPr>
      <w:proofErr w:type="spellStart"/>
      <w:r w:rsidRPr="009D472B">
        <w:rPr>
          <w:sz w:val="24"/>
          <w:szCs w:val="24"/>
        </w:rPr>
        <w:t>les</w:t>
      </w:r>
      <w:proofErr w:type="spellEnd"/>
      <w:r w:rsidRPr="009D472B">
        <w:rPr>
          <w:sz w:val="24"/>
          <w:szCs w:val="24"/>
        </w:rPr>
        <w:t xml:space="preserve"> </w:t>
      </w:r>
      <w:proofErr w:type="spellStart"/>
      <w:r w:rsidRPr="009D472B">
        <w:rPr>
          <w:sz w:val="24"/>
          <w:szCs w:val="24"/>
        </w:rPr>
        <w:t>libellules</w:t>
      </w:r>
      <w:proofErr w:type="spellEnd"/>
      <w:r w:rsidRPr="009D472B">
        <w:rPr>
          <w:sz w:val="24"/>
          <w:szCs w:val="24"/>
        </w:rPr>
        <w:t xml:space="preserve"> Studio è un</w:t>
      </w:r>
      <w:r w:rsidR="00201FE7">
        <w:rPr>
          <w:sz w:val="24"/>
          <w:szCs w:val="24"/>
        </w:rPr>
        <w:t>o</w:t>
      </w:r>
      <w:r w:rsidRPr="009D472B">
        <w:rPr>
          <w:sz w:val="24"/>
          <w:szCs w:val="24"/>
        </w:rPr>
        <w:t xml:space="preserve"> spazio creativo versatile basato a Bologna. </w:t>
      </w:r>
    </w:p>
    <w:p w14:paraId="4E4319B0" w14:textId="1335A67D" w:rsidR="009D472B" w:rsidRPr="009D472B" w:rsidRDefault="009D472B" w:rsidP="009D472B">
      <w:pPr>
        <w:spacing w:after="0"/>
        <w:jc w:val="both"/>
        <w:rPr>
          <w:sz w:val="24"/>
          <w:szCs w:val="24"/>
        </w:rPr>
      </w:pPr>
      <w:r w:rsidRPr="009D472B">
        <w:rPr>
          <w:sz w:val="24"/>
          <w:szCs w:val="24"/>
        </w:rPr>
        <w:t xml:space="preserve">Nasce nel 2010, originariamente come laboratorio sartoriale dove confezioniamo costumi per l’arte visiva e abiti su misura per la Haute Couture. </w:t>
      </w:r>
    </w:p>
    <w:p w14:paraId="6D2F4388" w14:textId="45C0679F" w:rsidR="009D472B" w:rsidRPr="009D472B" w:rsidRDefault="009D472B" w:rsidP="009D472B">
      <w:pPr>
        <w:spacing w:after="0"/>
        <w:jc w:val="both"/>
        <w:rPr>
          <w:sz w:val="24"/>
          <w:szCs w:val="24"/>
        </w:rPr>
      </w:pPr>
      <w:r w:rsidRPr="009D472B">
        <w:rPr>
          <w:sz w:val="24"/>
          <w:szCs w:val="24"/>
        </w:rPr>
        <w:t xml:space="preserve">Negli ultimi anni ci siamo specializzate nella realizzazione di installazioni artistiche per vetrine e ambienti scenografici. L’artigianalità è il valore fondamentale del nostro approccio, importante tanto quanto il concept. </w:t>
      </w:r>
    </w:p>
    <w:p w14:paraId="05E10E90" w14:textId="5DAC3E52" w:rsidR="009D472B" w:rsidRPr="009D472B" w:rsidRDefault="009D472B" w:rsidP="009D472B">
      <w:pPr>
        <w:spacing w:after="0"/>
        <w:jc w:val="both"/>
        <w:rPr>
          <w:sz w:val="24"/>
          <w:szCs w:val="24"/>
        </w:rPr>
      </w:pPr>
      <w:r w:rsidRPr="009D472B">
        <w:rPr>
          <w:sz w:val="24"/>
          <w:szCs w:val="24"/>
        </w:rPr>
        <w:t xml:space="preserve">L’eterogeneità </w:t>
      </w:r>
      <w:proofErr w:type="gramStart"/>
      <w:r w:rsidRPr="009D472B">
        <w:rPr>
          <w:sz w:val="24"/>
          <w:szCs w:val="24"/>
        </w:rPr>
        <w:t>del team</w:t>
      </w:r>
      <w:proofErr w:type="gramEnd"/>
      <w:r w:rsidRPr="009D472B">
        <w:rPr>
          <w:sz w:val="24"/>
          <w:szCs w:val="24"/>
        </w:rPr>
        <w:t xml:space="preserve"> consente di offrire servizi personalizzati spaziando con tecniche di lavorazione variegate pur mantenendo un alto livello di qualità e competenza. </w:t>
      </w:r>
    </w:p>
    <w:p w14:paraId="25F84EBB" w14:textId="77777777" w:rsidR="009D472B" w:rsidRPr="009D472B" w:rsidRDefault="009D472B" w:rsidP="009D472B">
      <w:pPr>
        <w:spacing w:after="0"/>
        <w:jc w:val="both"/>
        <w:rPr>
          <w:sz w:val="24"/>
          <w:szCs w:val="24"/>
        </w:rPr>
      </w:pPr>
      <w:r w:rsidRPr="009D472B">
        <w:rPr>
          <w:sz w:val="24"/>
          <w:szCs w:val="24"/>
        </w:rPr>
        <w:t>Da sempre, lo spazio è solito ospitare mostre e artisti emergenti. "</w:t>
      </w:r>
    </w:p>
    <w:p w14:paraId="5E5B0923" w14:textId="77777777" w:rsidR="00D13ACD" w:rsidRPr="00D13ACD" w:rsidRDefault="00D13ACD" w:rsidP="00712908">
      <w:pPr>
        <w:jc w:val="both"/>
        <w:rPr>
          <w:b/>
          <w:bCs/>
          <w:sz w:val="24"/>
          <w:szCs w:val="24"/>
        </w:rPr>
      </w:pPr>
    </w:p>
    <w:p w14:paraId="0C250968" w14:textId="77777777" w:rsidR="00712908" w:rsidRPr="00712908" w:rsidRDefault="00712908" w:rsidP="00712908">
      <w:pPr>
        <w:jc w:val="both"/>
        <w:rPr>
          <w:sz w:val="24"/>
          <w:szCs w:val="24"/>
        </w:rPr>
      </w:pPr>
    </w:p>
    <w:p w14:paraId="24FFDC37" w14:textId="03E6978D" w:rsidR="00D0547C" w:rsidRDefault="00712908" w:rsidP="007A7D04">
      <w:pPr>
        <w:jc w:val="right"/>
        <w:rPr>
          <w:sz w:val="24"/>
          <w:szCs w:val="24"/>
        </w:rPr>
      </w:pPr>
      <w:r w:rsidRPr="00712908">
        <w:rPr>
          <w:sz w:val="24"/>
          <w:szCs w:val="24"/>
        </w:rPr>
        <w:t xml:space="preserve">                                                                             </w:t>
      </w:r>
      <w:proofErr w:type="spellStart"/>
      <w:r w:rsidRPr="00712908">
        <w:rPr>
          <w:sz w:val="24"/>
          <w:szCs w:val="24"/>
        </w:rPr>
        <w:t>Les</w:t>
      </w:r>
      <w:proofErr w:type="spellEnd"/>
      <w:r w:rsidRPr="00712908">
        <w:rPr>
          <w:sz w:val="24"/>
          <w:szCs w:val="24"/>
        </w:rPr>
        <w:t xml:space="preserve"> </w:t>
      </w:r>
      <w:proofErr w:type="spellStart"/>
      <w:r w:rsidRPr="00712908">
        <w:rPr>
          <w:sz w:val="24"/>
          <w:szCs w:val="24"/>
        </w:rPr>
        <w:t>Libellules</w:t>
      </w:r>
      <w:proofErr w:type="spellEnd"/>
      <w:r w:rsidRPr="00712908">
        <w:rPr>
          <w:sz w:val="24"/>
          <w:szCs w:val="24"/>
        </w:rPr>
        <w:t xml:space="preserve"> Studio, Via </w:t>
      </w:r>
      <w:proofErr w:type="spellStart"/>
      <w:proofErr w:type="gramStart"/>
      <w:r w:rsidRPr="00712908">
        <w:rPr>
          <w:sz w:val="24"/>
          <w:szCs w:val="24"/>
        </w:rPr>
        <w:t>S.Vitale</w:t>
      </w:r>
      <w:proofErr w:type="spellEnd"/>
      <w:proofErr w:type="gramEnd"/>
      <w:r w:rsidRPr="00712908">
        <w:rPr>
          <w:sz w:val="24"/>
          <w:szCs w:val="24"/>
        </w:rPr>
        <w:t>, 40/2 BOLOGNA</w:t>
      </w:r>
    </w:p>
    <w:p w14:paraId="600FD68D" w14:textId="7E6E7248" w:rsidR="003338F4" w:rsidRPr="00E26426" w:rsidRDefault="007A7D04" w:rsidP="007A7D04">
      <w:pPr>
        <w:jc w:val="right"/>
        <w:rPr>
          <w:sz w:val="24"/>
          <w:szCs w:val="24"/>
        </w:rPr>
      </w:pPr>
      <w:r w:rsidRPr="007A7D04">
        <w:rPr>
          <w:sz w:val="24"/>
          <w:szCs w:val="24"/>
        </w:rPr>
        <w:t>isabelleguignand@gmail.com</w:t>
      </w:r>
    </w:p>
    <w:sectPr w:rsidR="003338F4" w:rsidRPr="00E264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C4"/>
    <w:rsid w:val="000908BC"/>
    <w:rsid w:val="001D71EC"/>
    <w:rsid w:val="00201FE7"/>
    <w:rsid w:val="002A4939"/>
    <w:rsid w:val="003338F4"/>
    <w:rsid w:val="003606B0"/>
    <w:rsid w:val="003B5C4A"/>
    <w:rsid w:val="003D5E91"/>
    <w:rsid w:val="00406388"/>
    <w:rsid w:val="004447A4"/>
    <w:rsid w:val="00483EC6"/>
    <w:rsid w:val="004D7D73"/>
    <w:rsid w:val="00526AC4"/>
    <w:rsid w:val="005D7AC9"/>
    <w:rsid w:val="005F79AD"/>
    <w:rsid w:val="006A7C2F"/>
    <w:rsid w:val="006E3CC2"/>
    <w:rsid w:val="006E65FF"/>
    <w:rsid w:val="00712908"/>
    <w:rsid w:val="007A7D04"/>
    <w:rsid w:val="007B782F"/>
    <w:rsid w:val="007E33D0"/>
    <w:rsid w:val="008B60E4"/>
    <w:rsid w:val="008C2FF8"/>
    <w:rsid w:val="009D2D4F"/>
    <w:rsid w:val="009D472B"/>
    <w:rsid w:val="00A158E6"/>
    <w:rsid w:val="00A267AC"/>
    <w:rsid w:val="00A500D9"/>
    <w:rsid w:val="00A56460"/>
    <w:rsid w:val="00BF18BB"/>
    <w:rsid w:val="00BF4B74"/>
    <w:rsid w:val="00BF737E"/>
    <w:rsid w:val="00C324A5"/>
    <w:rsid w:val="00D0547C"/>
    <w:rsid w:val="00D13ACD"/>
    <w:rsid w:val="00D50F95"/>
    <w:rsid w:val="00DA3A81"/>
    <w:rsid w:val="00DB7F76"/>
    <w:rsid w:val="00E26426"/>
    <w:rsid w:val="00F24784"/>
    <w:rsid w:val="00F24FA6"/>
    <w:rsid w:val="00F27BBE"/>
    <w:rsid w:val="00F532F5"/>
    <w:rsid w:val="00FE32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11BC"/>
  <w15:chartTrackingRefBased/>
  <w15:docId w15:val="{6AB6E117-C70F-4715-84F6-2AEE6093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26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6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6A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26A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6A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6A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6A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6A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6A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6A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6A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6A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26A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6A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6A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6A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6A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6A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6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6A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6A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6A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6A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6AC4"/>
    <w:rPr>
      <w:i/>
      <w:iCs/>
      <w:color w:val="404040" w:themeColor="text1" w:themeTint="BF"/>
    </w:rPr>
  </w:style>
  <w:style w:type="paragraph" w:styleId="Paragrafoelenco">
    <w:name w:val="List Paragraph"/>
    <w:basedOn w:val="Normale"/>
    <w:uiPriority w:val="34"/>
    <w:qFormat/>
    <w:rsid w:val="00526AC4"/>
    <w:pPr>
      <w:ind w:left="720"/>
      <w:contextualSpacing/>
    </w:pPr>
  </w:style>
  <w:style w:type="character" w:styleId="Enfasiintensa">
    <w:name w:val="Intense Emphasis"/>
    <w:basedOn w:val="Carpredefinitoparagrafo"/>
    <w:uiPriority w:val="21"/>
    <w:qFormat/>
    <w:rsid w:val="00526AC4"/>
    <w:rPr>
      <w:i/>
      <w:iCs/>
      <w:color w:val="0F4761" w:themeColor="accent1" w:themeShade="BF"/>
    </w:rPr>
  </w:style>
  <w:style w:type="paragraph" w:styleId="Citazioneintensa">
    <w:name w:val="Intense Quote"/>
    <w:basedOn w:val="Normale"/>
    <w:next w:val="Normale"/>
    <w:link w:val="CitazioneintensaCarattere"/>
    <w:uiPriority w:val="30"/>
    <w:qFormat/>
    <w:rsid w:val="00526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6AC4"/>
    <w:rPr>
      <w:i/>
      <w:iCs/>
      <w:color w:val="0F4761" w:themeColor="accent1" w:themeShade="BF"/>
    </w:rPr>
  </w:style>
  <w:style w:type="character" w:styleId="Riferimentointenso">
    <w:name w:val="Intense Reference"/>
    <w:basedOn w:val="Carpredefinitoparagrafo"/>
    <w:uiPriority w:val="32"/>
    <w:qFormat/>
    <w:rsid w:val="00526A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Di Giammatteo</dc:creator>
  <cp:keywords/>
  <dc:description/>
  <cp:lastModifiedBy>Mara Di Giammatteo</cp:lastModifiedBy>
  <cp:revision>43</cp:revision>
  <dcterms:created xsi:type="dcterms:W3CDTF">2026-01-10T13:26:00Z</dcterms:created>
  <dcterms:modified xsi:type="dcterms:W3CDTF">2026-01-10T14:27:00Z</dcterms:modified>
</cp:coreProperties>
</file>