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E13E" w14:textId="14D9E71B" w:rsidR="00C70867" w:rsidRPr="001634B1" w:rsidRDefault="00624114" w:rsidP="00624114">
      <w:pPr>
        <w:pStyle w:val="Titolo1"/>
        <w:shd w:val="clear" w:color="auto" w:fill="FFFFFF"/>
        <w:spacing w:before="0" w:line="540" w:lineRule="atLeast"/>
        <w:textAlignment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 xml:space="preserve">Il </w:t>
      </w:r>
      <w:r w:rsidR="00394B5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2</w:t>
      </w:r>
      <w:r w:rsidRP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 xml:space="preserve">3 e </w:t>
      </w:r>
      <w:r w:rsidR="00394B5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2</w:t>
      </w:r>
      <w:r w:rsidRP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 xml:space="preserve">4 </w:t>
      </w:r>
      <w:r w:rsidR="00394B5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settembre</w:t>
      </w:r>
      <w:r w:rsidRP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 xml:space="preserve"> a Castellammare di Stabia, </w:t>
      </w:r>
      <w:r w:rsidR="001634B1" w:rsidRP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un lungo viaggio fra storia e memoria</w:t>
      </w:r>
      <w:r w:rsidR="001634B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.</w:t>
      </w:r>
    </w:p>
    <w:p w14:paraId="72438946" w14:textId="77777777" w:rsidR="00C70867" w:rsidRPr="001634B1" w:rsidRDefault="00C70867" w:rsidP="00C70867">
      <w:pPr>
        <w:rPr>
          <w:color w:val="C00000"/>
        </w:rPr>
      </w:pPr>
    </w:p>
    <w:p w14:paraId="26399CD5" w14:textId="77777777" w:rsidR="00873CD3" w:rsidRDefault="00873CD3" w:rsidP="00C70867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</w:p>
    <w:p w14:paraId="29A791DA" w14:textId="13C9379A" w:rsidR="005B5F26" w:rsidRDefault="00C70867" w:rsidP="00C70867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Weekend di 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sabato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2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3 e domenica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2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4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settembre 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2023</w:t>
      </w:r>
      <w:r w:rsidRPr="00873CD3">
        <w:rPr>
          <w:rFonts w:ascii="Georgia" w:hAnsi="Georgia"/>
          <w:color w:val="C00000"/>
          <w:sz w:val="23"/>
          <w:szCs w:val="23"/>
          <w:shd w:val="clear" w:color="auto" w:fill="FFFFFF"/>
        </w:rPr>
        <w:t xml:space="preserve"> 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da non perdere a Castellammare di Stabia</w:t>
      </w:r>
      <w:r w:rsidR="00333627">
        <w:rPr>
          <w:rFonts w:ascii="Georgia" w:hAnsi="Georgia"/>
          <w:color w:val="002060"/>
          <w:sz w:val="23"/>
          <w:szCs w:val="23"/>
          <w:shd w:val="clear" w:color="auto" w:fill="FFFFFF"/>
        </w:rPr>
        <w:t>, rinomata città d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>ella provincia di</w:t>
      </w:r>
      <w:r w:rsidR="0033362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Napoli.</w:t>
      </w:r>
    </w:p>
    <w:p w14:paraId="6D4C67E6" w14:textId="14B61DF2" w:rsidR="00996FC1" w:rsidRDefault="00C70867" w:rsidP="00C70867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  <w:r w:rsidRPr="00C70867">
        <w:rPr>
          <w:rFonts w:ascii="Georgia" w:hAnsi="Georgia"/>
          <w:color w:val="002060"/>
          <w:sz w:val="23"/>
          <w:szCs w:val="23"/>
        </w:rPr>
        <w:br/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Torna il </w:t>
      </w:r>
      <w:r w:rsidRPr="00C70867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Memorial Correale,</w:t>
      </w:r>
      <w:r w:rsidRPr="00C70867">
        <w:rPr>
          <w:rFonts w:ascii="Georgia" w:hAnsi="Georgia"/>
          <w:color w:val="C00000"/>
          <w:sz w:val="23"/>
          <w:szCs w:val="23"/>
          <w:shd w:val="clear" w:color="auto" w:fill="FFFFFF"/>
        </w:rPr>
        <w:t> </w:t>
      </w:r>
      <w:r w:rsidR="00996FC1" w:rsidRPr="00996FC1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organizzato 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>d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ai soci </w:t>
      </w:r>
      <w:r w:rsidR="00996FC1" w:rsidRPr="00996FC1">
        <w:rPr>
          <w:rFonts w:ascii="Georgia" w:hAnsi="Georgia"/>
          <w:color w:val="002060"/>
          <w:sz w:val="23"/>
          <w:szCs w:val="23"/>
          <w:shd w:val="clear" w:color="auto" w:fill="FFFFFF"/>
        </w:rPr>
        <w:t>d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>e</w:t>
      </w:r>
      <w:r w:rsidR="00996FC1" w:rsidRPr="00996FC1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ll’Associazione Circolo “Tempo Libero”, </w:t>
      </w:r>
      <w:r w:rsidR="005B5F26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iscritta alla FSFI – Federazione fra le Società Filateliche Italiane, 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che hanno sempre creduto </w:t>
      </w:r>
      <w:r w:rsidR="00BA4E15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e sostenuto 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>la validità dell’iniziativa</w:t>
      </w:r>
      <w:r w:rsidR="00BA4E15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dal 1994</w:t>
      </w:r>
      <w:r w:rsidR="00996FC1">
        <w:rPr>
          <w:rFonts w:ascii="Georgia" w:hAnsi="Georgia"/>
          <w:color w:val="002060"/>
          <w:sz w:val="23"/>
          <w:szCs w:val="23"/>
          <w:shd w:val="clear" w:color="auto" w:fill="FFFFFF"/>
        </w:rPr>
        <w:t>.</w:t>
      </w:r>
    </w:p>
    <w:p w14:paraId="001D1313" w14:textId="77777777" w:rsidR="00996FC1" w:rsidRPr="005B5F26" w:rsidRDefault="00996FC1" w:rsidP="00C70867">
      <w:pPr>
        <w:rPr>
          <w:rFonts w:ascii="Georgia" w:hAnsi="Georgia"/>
          <w:color w:val="002060"/>
          <w:sz w:val="2"/>
          <w:szCs w:val="2"/>
          <w:shd w:val="clear" w:color="auto" w:fill="FFFFFF"/>
        </w:rPr>
      </w:pPr>
    </w:p>
    <w:p w14:paraId="093B8C63" w14:textId="2966C5A5" w:rsidR="00873CD3" w:rsidRDefault="00996FC1" w:rsidP="00C70867">
      <w:pPr>
        <w:rPr>
          <w:rFonts w:ascii="Georgia" w:hAnsi="Georgia"/>
          <w:b/>
          <w:bCs/>
          <w:i/>
          <w:iCs/>
          <w:color w:val="C00000"/>
          <w:sz w:val="23"/>
          <w:szCs w:val="23"/>
          <w:shd w:val="clear" w:color="auto" w:fill="FFFFFF"/>
        </w:rPr>
      </w:pPr>
      <w:r>
        <w:rPr>
          <w:rFonts w:ascii="Georgia" w:hAnsi="Georgia"/>
          <w:color w:val="002060"/>
          <w:sz w:val="23"/>
          <w:szCs w:val="23"/>
          <w:shd w:val="clear" w:color="auto" w:fill="FFFFFF"/>
        </w:rPr>
        <w:t>Q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uest’anno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lo spazio espositivo utilizzato sarà </w:t>
      </w:r>
      <w:r w:rsidR="00394B5D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di nuovo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quello 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all’interno </w:t>
      </w:r>
      <w:r w:rsidR="00C70867" w:rsidRPr="00873CD3">
        <w:rPr>
          <w:rFonts w:ascii="Georgia" w:hAnsi="Georgia"/>
          <w:b/>
          <w:bCs/>
          <w:color w:val="002060"/>
          <w:sz w:val="23"/>
          <w:szCs w:val="23"/>
          <w:shd w:val="clear" w:color="auto" w:fill="FFFFFF"/>
        </w:rPr>
        <w:t>dell’ex Tendostruttura comunale,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ampia sala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,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situata al centro della città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,</w:t>
      </w:r>
      <w:r w:rsidR="00C70867" w:rsidRPr="00C70867">
        <w:rPr>
          <w:rFonts w:ascii="Georgia" w:hAnsi="Georgia"/>
          <w:b/>
          <w:bCs/>
          <w:color w:val="002060"/>
          <w:sz w:val="23"/>
          <w:szCs w:val="23"/>
          <w:shd w:val="clear" w:color="auto" w:fill="FFFFFF"/>
        </w:rPr>
        <w:t> </w:t>
      </w:r>
      <w:r w:rsidR="00C70867"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in viale Puglia n° 4,</w:t>
      </w:r>
      <w:r w:rsidR="00C70867" w:rsidRPr="00873CD3">
        <w:rPr>
          <w:rFonts w:ascii="Georgia" w:hAnsi="Georgia"/>
          <w:color w:val="C00000"/>
          <w:sz w:val="23"/>
          <w:szCs w:val="23"/>
          <w:shd w:val="clear" w:color="auto" w:fill="FFFFFF"/>
        </w:rPr>
        <w:t> 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a pochi passi dalle due uscite della </w:t>
      </w:r>
      <w:r w:rsidR="00C70867" w:rsidRPr="00873CD3">
        <w:rPr>
          <w:rFonts w:ascii="Georgia" w:hAnsi="Georgia"/>
          <w:b/>
          <w:bCs/>
          <w:i/>
          <w:iCs/>
          <w:color w:val="C00000"/>
          <w:sz w:val="23"/>
          <w:szCs w:val="23"/>
          <w:shd w:val="clear" w:color="auto" w:fill="FFFFFF"/>
        </w:rPr>
        <w:t>Circumvesuviana Napoli-Sorrento.</w:t>
      </w:r>
    </w:p>
    <w:p w14:paraId="002ECB81" w14:textId="77777777" w:rsidR="006C25FE" w:rsidRPr="005B5F26" w:rsidRDefault="006C25FE" w:rsidP="006525F9">
      <w:pPr>
        <w:jc w:val="both"/>
        <w:rPr>
          <w:rFonts w:ascii="Georgia" w:hAnsi="Georgia"/>
          <w:color w:val="002060"/>
          <w:sz w:val="2"/>
          <w:szCs w:val="2"/>
          <w:shd w:val="clear" w:color="auto" w:fill="FFFFFF"/>
        </w:rPr>
      </w:pPr>
    </w:p>
    <w:p w14:paraId="680F7525" w14:textId="6574B8F8" w:rsidR="00873CD3" w:rsidRDefault="00996FC1" w:rsidP="006525F9">
      <w:pPr>
        <w:jc w:val="both"/>
        <w:rPr>
          <w:rFonts w:ascii="Georgia" w:hAnsi="Georgia"/>
          <w:color w:val="002060"/>
          <w:sz w:val="23"/>
          <w:szCs w:val="23"/>
          <w:shd w:val="clear" w:color="auto" w:fill="FFFFFF"/>
        </w:rPr>
      </w:pP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Giunta </w:t>
      </w:r>
      <w:r w:rsidRPr="00996FC1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al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la 59</w:t>
      </w:r>
      <w:r w:rsidR="00C70867" w:rsidRPr="00996FC1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° </w:t>
      </w:r>
      <w:r w:rsidRPr="00996FC1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edizione,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sia gli 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appassionati di collezionismo 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>che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semplici curiosi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>,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potranno usufruire della professionalità di esperti </w:t>
      </w:r>
      <w:r w:rsidR="006C25FE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operatori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del settore provenienti da ogni zona d’Italia, di 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numismatica, filatelia, cartamoneta, carto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>line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, bibliofilia, gettoni, 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>schede telefoniche</w:t>
      </w:r>
      <w:r w:rsidR="00BA4E15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e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oggettistica varia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.</w:t>
      </w:r>
    </w:p>
    <w:p w14:paraId="19D00273" w14:textId="77777777" w:rsidR="00996FC1" w:rsidRPr="005B5F26" w:rsidRDefault="00996FC1" w:rsidP="00C70867">
      <w:pPr>
        <w:rPr>
          <w:rFonts w:ascii="Georgia" w:hAnsi="Georgia"/>
          <w:color w:val="002060"/>
          <w:sz w:val="2"/>
          <w:szCs w:val="2"/>
          <w:shd w:val="clear" w:color="auto" w:fill="FFFFFF"/>
        </w:rPr>
      </w:pPr>
    </w:p>
    <w:p w14:paraId="39B4DA5D" w14:textId="0C18DFF6" w:rsidR="00996FC1" w:rsidRDefault="00A9785C" w:rsidP="00A9785C">
      <w:pPr>
        <w:rPr>
          <w:color w:val="002060"/>
        </w:rPr>
      </w:pPr>
      <w:r>
        <w:rPr>
          <w:rFonts w:ascii="Georgia" w:hAnsi="Georgia"/>
          <w:color w:val="002060"/>
          <w:sz w:val="23"/>
          <w:szCs w:val="23"/>
          <w:shd w:val="clear" w:color="auto" w:fill="FFFFFF"/>
        </w:rPr>
        <w:t>Per ampliare il palcoscenico e garantire una maggiore partecipazione, in esposizione delle vere chicche, i dischi in vinile</w:t>
      </w:r>
      <w:r w:rsidRPr="00A9785C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con </w:t>
      </w:r>
      <w:r w:rsidRPr="00A9785C">
        <w:rPr>
          <w:rFonts w:ascii="Georgia" w:hAnsi="Georgia"/>
          <w:color w:val="002060"/>
          <w:sz w:val="23"/>
          <w:szCs w:val="23"/>
          <w:shd w:val="clear" w:color="auto" w:fill="FFFFFF"/>
        </w:rPr>
        <w:t>una selezione di grandi album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sia di </w:t>
      </w:r>
      <w:r w:rsidRPr="00A9785C">
        <w:rPr>
          <w:rFonts w:ascii="Georgia" w:hAnsi="Georgia"/>
          <w:color w:val="002060"/>
          <w:sz w:val="23"/>
          <w:szCs w:val="23"/>
          <w:shd w:val="clear" w:color="auto" w:fill="FFFFFF"/>
        </w:rPr>
        <w:t>musica italiana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che estera</w:t>
      </w:r>
      <w:r w:rsidR="00624114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, </w:t>
      </w:r>
      <w:r w:rsidR="00624114" w:rsidRPr="00624114">
        <w:rPr>
          <w:color w:val="002060"/>
        </w:rPr>
        <w:t>unici nel loro genere, rari e preziosi.</w:t>
      </w:r>
    </w:p>
    <w:p w14:paraId="709D4B07" w14:textId="77777777" w:rsidR="00624114" w:rsidRPr="005B5F26" w:rsidRDefault="00624114" w:rsidP="00A9785C">
      <w:pPr>
        <w:rPr>
          <w:rFonts w:ascii="Georgia" w:hAnsi="Georgia"/>
          <w:color w:val="002060"/>
          <w:sz w:val="2"/>
          <w:szCs w:val="2"/>
          <w:shd w:val="clear" w:color="auto" w:fill="FFFFFF"/>
        </w:rPr>
      </w:pPr>
    </w:p>
    <w:p w14:paraId="30E663C9" w14:textId="073E3CCB" w:rsidR="00A9785C" w:rsidRDefault="00996FC1" w:rsidP="00A9785C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Inoltre </w:t>
      </w:r>
      <w:r w:rsidR="007518ED" w:rsidRPr="007518ED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per la gioia femminile </w:t>
      </w:r>
      <w:r w:rsidR="00333627" w:rsidRPr="00F11BDF">
        <w:rPr>
          <w:color w:val="002060"/>
        </w:rPr>
        <w:t>un vasto assortimento</w:t>
      </w:r>
      <w:r w:rsidR="00333627">
        <w:rPr>
          <w:color w:val="002060"/>
        </w:rPr>
        <w:t xml:space="preserve"> d</w:t>
      </w:r>
      <w:r w:rsidR="00F11BDF">
        <w:rPr>
          <w:rFonts w:ascii="Georgia" w:hAnsi="Georgia"/>
          <w:color w:val="002060"/>
          <w:sz w:val="23"/>
          <w:szCs w:val="23"/>
          <w:shd w:val="clear" w:color="auto" w:fill="FFFFFF"/>
        </w:rPr>
        <w:t>i</w:t>
      </w:r>
      <w:r w:rsidR="00A9785C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</w:t>
      </w:r>
      <w:r w:rsidR="00A9785C" w:rsidRPr="00F11BDF">
        <w:rPr>
          <w:color w:val="002060"/>
        </w:rPr>
        <w:t>bijoux vintage, accessori anni '50, '60,</w:t>
      </w:r>
      <w:r w:rsidR="00624114">
        <w:rPr>
          <w:color w:val="002060"/>
        </w:rPr>
        <w:t xml:space="preserve"> ’70,</w:t>
      </w:r>
      <w:r w:rsidR="00A9785C" w:rsidRPr="00F11BDF">
        <w:rPr>
          <w:color w:val="002060"/>
        </w:rPr>
        <w:t xml:space="preserve"> </w:t>
      </w:r>
      <w:r w:rsidR="00333627">
        <w:rPr>
          <w:color w:val="002060"/>
        </w:rPr>
        <w:t xml:space="preserve">abbigliamento e </w:t>
      </w:r>
      <w:r w:rsidR="00F11BDF" w:rsidRPr="00F11BDF">
        <w:rPr>
          <w:color w:val="002060"/>
        </w:rPr>
        <w:t xml:space="preserve">oggetti di </w:t>
      </w:r>
      <w:r w:rsidR="00F11BDF">
        <w:rPr>
          <w:color w:val="002060"/>
        </w:rPr>
        <w:t>c</w:t>
      </w:r>
      <w:r w:rsidR="00F11BDF" w:rsidRPr="00F11BDF">
        <w:rPr>
          <w:color w:val="002060"/>
        </w:rPr>
        <w:t xml:space="preserve">ucito </w:t>
      </w:r>
      <w:r w:rsidR="00F11BDF">
        <w:rPr>
          <w:color w:val="002060"/>
        </w:rPr>
        <w:t>c</w:t>
      </w:r>
      <w:r w:rsidR="00F11BDF" w:rsidRPr="00F11BDF">
        <w:rPr>
          <w:color w:val="002060"/>
        </w:rPr>
        <w:t>reativo</w:t>
      </w:r>
      <w:r w:rsidR="00F11BDF">
        <w:rPr>
          <w:color w:val="002060"/>
        </w:rPr>
        <w:t xml:space="preserve"> </w:t>
      </w:r>
      <w:r w:rsidR="00BA3AED">
        <w:rPr>
          <w:color w:val="002060"/>
        </w:rPr>
        <w:t>e per i piu’ piccoli</w:t>
      </w:r>
      <w:r w:rsidR="00624114">
        <w:rPr>
          <w:color w:val="002060"/>
        </w:rPr>
        <w:t>,</w:t>
      </w:r>
      <w:r w:rsidR="00333627">
        <w:rPr>
          <w:color w:val="002060"/>
        </w:rPr>
        <w:t xml:space="preserve"> </w:t>
      </w:r>
      <w:r w:rsidR="007518ED">
        <w:rPr>
          <w:color w:val="002060"/>
        </w:rPr>
        <w:t xml:space="preserve">i </w:t>
      </w:r>
      <w:r w:rsidR="00333627">
        <w:rPr>
          <w:color w:val="002060"/>
        </w:rPr>
        <w:t>giocattoli d’epoca</w:t>
      </w:r>
      <w:r w:rsidR="00624114">
        <w:rPr>
          <w:color w:val="002060"/>
        </w:rPr>
        <w:t>,</w:t>
      </w:r>
      <w:r w:rsidR="00333627">
        <w:rPr>
          <w:color w:val="002060"/>
        </w:rPr>
        <w:t xml:space="preserve"> per </w:t>
      </w:r>
      <w:r w:rsidR="007518ED">
        <w:rPr>
          <w:color w:val="002060"/>
        </w:rPr>
        <w:t xml:space="preserve">far </w:t>
      </w:r>
      <w:r w:rsidR="00333627">
        <w:rPr>
          <w:color w:val="002060"/>
        </w:rPr>
        <w:t xml:space="preserve">rivivere </w:t>
      </w:r>
      <w:r w:rsidR="007518ED">
        <w:rPr>
          <w:color w:val="002060"/>
        </w:rPr>
        <w:t>insieme ai nonni delle emozioni indescrivibili.</w:t>
      </w:r>
    </w:p>
    <w:p w14:paraId="5DA1455D" w14:textId="77777777" w:rsidR="00624114" w:rsidRPr="005B5F26" w:rsidRDefault="00624114" w:rsidP="00C70867">
      <w:pPr>
        <w:rPr>
          <w:rFonts w:ascii="Georgia" w:hAnsi="Georgia"/>
          <w:color w:val="002060"/>
          <w:sz w:val="2"/>
          <w:szCs w:val="2"/>
          <w:shd w:val="clear" w:color="auto" w:fill="FFFFFF"/>
        </w:rPr>
      </w:pPr>
    </w:p>
    <w:p w14:paraId="6EE3E9C4" w14:textId="00523107" w:rsidR="006C25FE" w:rsidRDefault="005B5F26" w:rsidP="00C70867">
      <w:pPr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</w:pPr>
      <w:r>
        <w:rPr>
          <w:rFonts w:ascii="Georgia" w:hAnsi="Georgia"/>
          <w:color w:val="002060"/>
          <w:sz w:val="23"/>
          <w:szCs w:val="23"/>
          <w:shd w:val="clear" w:color="auto" w:fill="FFFFFF"/>
        </w:rPr>
        <w:t>U</w:t>
      </w:r>
      <w:r w:rsidRPr="005B5F26">
        <w:rPr>
          <w:rFonts w:ascii="Georgia" w:hAnsi="Georgia"/>
          <w:color w:val="002060"/>
          <w:sz w:val="23"/>
          <w:szCs w:val="23"/>
          <w:shd w:val="clear" w:color="auto" w:fill="FFFFFF"/>
        </w:rPr>
        <w:t>n lungo viaggio fra storia e memoria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, u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n vortice di condivisione e partecipazione tra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particolari collezioni 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, quasi sconosciut</w:t>
      </w:r>
      <w:r w:rsidR="006C25FE">
        <w:rPr>
          <w:rFonts w:ascii="Georgia" w:hAnsi="Georgia"/>
          <w:color w:val="002060"/>
          <w:sz w:val="23"/>
          <w:szCs w:val="23"/>
          <w:shd w:val="clear" w:color="auto" w:fill="FFFFFF"/>
        </w:rPr>
        <w:t>e</w:t>
      </w:r>
      <w:r w:rsidR="00C70867"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, ormai in disuso:</w:t>
      </w:r>
      <w:r w:rsidR="00C70867" w:rsidRPr="00C70867">
        <w:rPr>
          <w:rFonts w:ascii="Georgia" w:hAnsi="Georgia"/>
          <w:color w:val="002060"/>
          <w:sz w:val="23"/>
          <w:szCs w:val="23"/>
        </w:rPr>
        <w:br/>
      </w:r>
      <w:r w:rsidR="00C70867" w:rsidRPr="00C70867">
        <w:rPr>
          <w:rFonts w:ascii="Georgia" w:hAnsi="Georgia"/>
          <w:color w:val="002060"/>
          <w:sz w:val="23"/>
          <w:szCs w:val="23"/>
        </w:rPr>
        <w:br/>
      </w:r>
      <w:r w:rsidR="00C70867"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Monete antiche e moderne, francobolli, banconote italiane ed estere, decorazioni militari, cartoline, </w:t>
      </w:r>
      <w:r w:rsidR="00584ADB" w:rsidRPr="00584ADB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dischi in vinile, </w:t>
      </w:r>
      <w:r w:rsidR="006C25FE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medaglie, </w:t>
      </w:r>
      <w:r w:rsidR="00584ADB" w:rsidRPr="00584ADB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bijoux e abbigliamento vintage,</w:t>
      </w:r>
      <w:r w:rsidR="00584ADB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 </w:t>
      </w:r>
      <w:r w:rsidR="00C70867"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storia postale, </w:t>
      </w:r>
      <w:r w:rsidR="00584ADB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giocattoli, </w:t>
      </w:r>
      <w:r w:rsidR="00C70867"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gettoni, tokens, stampe, orologi, folder, bollettini illustrativi, interi postali, album, immagini sacre, carte telefoniche, quotidiani, locandine, libri, </w:t>
      </w:r>
      <w:r w:rsidR="00584ADB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cataloghi, </w:t>
      </w:r>
      <w:r w:rsidR="00C70867"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fumetti, figurine, calendari militari, penne da scrittura, pins, spille, oggettistica varia, accessori e raccoglitori.</w:t>
      </w:r>
    </w:p>
    <w:p w14:paraId="6AC6473D" w14:textId="77777777" w:rsidR="006C25FE" w:rsidRPr="005B5F26" w:rsidRDefault="006C25FE" w:rsidP="00C70867">
      <w:pPr>
        <w:rPr>
          <w:rFonts w:ascii="Georgia" w:hAnsi="Georgia"/>
          <w:b/>
          <w:bCs/>
          <w:color w:val="C00000"/>
          <w:sz w:val="2"/>
          <w:szCs w:val="2"/>
          <w:shd w:val="clear" w:color="auto" w:fill="FFFFFF"/>
        </w:rPr>
      </w:pPr>
    </w:p>
    <w:p w14:paraId="55A6E0EE" w14:textId="768C42EF" w:rsidR="00584ADB" w:rsidRDefault="00624114" w:rsidP="00C70867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Gli orari di apertura e chiusura sono 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sabato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2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3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settembre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,</w:t>
      </w:r>
      <w:r w:rsidRPr="00873CD3">
        <w:rPr>
          <w:rFonts w:ascii="Georgia" w:hAnsi="Georgia"/>
          <w:color w:val="C00000"/>
          <w:sz w:val="23"/>
          <w:szCs w:val="23"/>
          <w:shd w:val="clear" w:color="auto" w:fill="FFFFFF"/>
        </w:rPr>
        <w:t> 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dalle ore 9 alle 18, mentre 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domenica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2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 xml:space="preserve">4 </w:t>
      </w:r>
      <w:r w:rsidR="00394B5D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settembre</w:t>
      </w:r>
      <w:r w:rsidRPr="00873CD3">
        <w:rPr>
          <w:rFonts w:ascii="Georgia" w:hAnsi="Georgia"/>
          <w:b/>
          <w:bCs/>
          <w:color w:val="C00000"/>
          <w:sz w:val="23"/>
          <w:szCs w:val="23"/>
          <w:shd w:val="clear" w:color="auto" w:fill="FFFFFF"/>
        </w:rPr>
        <w:t>,</w:t>
      </w:r>
      <w:r w:rsidRPr="00873CD3">
        <w:rPr>
          <w:rFonts w:ascii="Georgia" w:hAnsi="Georgia"/>
          <w:color w:val="C00000"/>
          <w:sz w:val="23"/>
          <w:szCs w:val="23"/>
          <w:shd w:val="clear" w:color="auto" w:fill="FFFFFF"/>
        </w:rPr>
        <w:t> 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dalle ore 9 alle 12, l’ingresso è libero e gratuito, </w:t>
      </w:r>
      <w:r w:rsidR="00584ADB" w:rsidRPr="00584ADB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a disposizione </w:t>
      </w:r>
      <w:r w:rsidR="00394B5D">
        <w:rPr>
          <w:rFonts w:ascii="Georgia" w:hAnsi="Georgia"/>
          <w:color w:val="002060"/>
          <w:sz w:val="23"/>
          <w:szCs w:val="23"/>
          <w:shd w:val="clear" w:color="auto" w:fill="FFFFFF"/>
        </w:rPr>
        <w:t>servizio di catering</w:t>
      </w:r>
      <w:r w:rsidR="00584ADB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con specialità locali,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adiacente alla Tendostruttura </w:t>
      </w:r>
      <w:r w:rsidR="00BA4E15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per i visitatori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vari 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parcheggi privat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i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 cust</w:t>
      </w:r>
      <w:bookmarkStart w:id="0" w:name="_GoBack"/>
      <w:bookmarkEnd w:id="0"/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odit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i e videosorvegliati</w:t>
      </w:r>
      <w:r w:rsidRPr="00C70867">
        <w:rPr>
          <w:rFonts w:ascii="Georgia" w:hAnsi="Georgia"/>
          <w:color w:val="002060"/>
          <w:sz w:val="23"/>
          <w:szCs w:val="23"/>
          <w:shd w:val="clear" w:color="auto" w:fill="FFFFFF"/>
        </w:rPr>
        <w:t>.</w:t>
      </w:r>
    </w:p>
    <w:p w14:paraId="2EDB7C55" w14:textId="7D021491" w:rsidR="00A73196" w:rsidRDefault="001634B1" w:rsidP="00C70867">
      <w:pPr>
        <w:rPr>
          <w:rFonts w:ascii="Georgia" w:hAnsi="Georgia"/>
          <w:color w:val="002060"/>
          <w:sz w:val="23"/>
          <w:szCs w:val="23"/>
          <w:shd w:val="clear" w:color="auto" w:fill="FFFFFF"/>
        </w:rPr>
      </w:pPr>
      <w:r w:rsidRPr="001634B1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Sarà possibile acquistare, vendere materiale da collezionismo, far valutare francobolli o periziare monete e </w:t>
      </w:r>
      <w:r>
        <w:rPr>
          <w:rFonts w:ascii="Georgia" w:hAnsi="Georgia"/>
          <w:color w:val="002060"/>
          <w:sz w:val="23"/>
          <w:szCs w:val="23"/>
          <w:shd w:val="clear" w:color="auto" w:fill="FFFFFF"/>
        </w:rPr>
        <w:t>banconote.</w:t>
      </w:r>
      <w:r w:rsidR="00C70867" w:rsidRPr="00C70867">
        <w:rPr>
          <w:rFonts w:ascii="Georgia" w:hAnsi="Georgia"/>
          <w:color w:val="002060"/>
          <w:sz w:val="23"/>
          <w:szCs w:val="23"/>
        </w:rPr>
        <w:br/>
      </w:r>
    </w:p>
    <w:sectPr w:rsidR="00A73196" w:rsidSect="009A107C">
      <w:headerReference w:type="default" r:id="rId6"/>
      <w:pgSz w:w="11906" w:h="16838"/>
      <w:pgMar w:top="1417" w:right="1134" w:bottom="1134" w:left="1134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E8AC" w14:textId="77777777" w:rsidR="00A00AE8" w:rsidRDefault="00A00AE8" w:rsidP="005B5F26">
      <w:pPr>
        <w:spacing w:after="0" w:line="240" w:lineRule="auto"/>
      </w:pPr>
      <w:r>
        <w:separator/>
      </w:r>
    </w:p>
  </w:endnote>
  <w:endnote w:type="continuationSeparator" w:id="0">
    <w:p w14:paraId="009DFF06" w14:textId="77777777" w:rsidR="00A00AE8" w:rsidRDefault="00A00AE8" w:rsidP="005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457B8" w14:textId="77777777" w:rsidR="00A00AE8" w:rsidRDefault="00A00AE8" w:rsidP="005B5F26">
      <w:pPr>
        <w:spacing w:after="0" w:line="240" w:lineRule="auto"/>
      </w:pPr>
      <w:r>
        <w:separator/>
      </w:r>
    </w:p>
  </w:footnote>
  <w:footnote w:type="continuationSeparator" w:id="0">
    <w:p w14:paraId="6E512004" w14:textId="77777777" w:rsidR="00A00AE8" w:rsidRDefault="00A00AE8" w:rsidP="005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2759" w14:textId="77777777" w:rsidR="005B5F26" w:rsidRDefault="005B5F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4"/>
    <w:rsid w:val="000E0B83"/>
    <w:rsid w:val="00113E2E"/>
    <w:rsid w:val="001634B1"/>
    <w:rsid w:val="00333627"/>
    <w:rsid w:val="00394B5D"/>
    <w:rsid w:val="00584ADB"/>
    <w:rsid w:val="005B5F26"/>
    <w:rsid w:val="00624114"/>
    <w:rsid w:val="006525F9"/>
    <w:rsid w:val="006C25FE"/>
    <w:rsid w:val="007518ED"/>
    <w:rsid w:val="00873CD3"/>
    <w:rsid w:val="008F0E14"/>
    <w:rsid w:val="00996FC1"/>
    <w:rsid w:val="009A107C"/>
    <w:rsid w:val="00A00AE8"/>
    <w:rsid w:val="00A73196"/>
    <w:rsid w:val="00A9785C"/>
    <w:rsid w:val="00BA3AED"/>
    <w:rsid w:val="00BA4E15"/>
    <w:rsid w:val="00C70867"/>
    <w:rsid w:val="00CA68F6"/>
    <w:rsid w:val="00D326E4"/>
    <w:rsid w:val="00DF010E"/>
    <w:rsid w:val="00F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C16D"/>
  <w15:chartTrackingRefBased/>
  <w15:docId w15:val="{99129225-A991-4010-A392-2A17B64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0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9A1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107C"/>
    <w:rPr>
      <w:color w:val="0000FF"/>
      <w:u w:val="single"/>
    </w:rPr>
  </w:style>
  <w:style w:type="paragraph" w:styleId="Nessunaspaziatura">
    <w:name w:val="No Spacing"/>
    <w:uiPriority w:val="1"/>
    <w:qFormat/>
    <w:rsid w:val="009A107C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9A10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A107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0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0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F11B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B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26"/>
  </w:style>
  <w:style w:type="paragraph" w:styleId="Pidipagina">
    <w:name w:val="footer"/>
    <w:basedOn w:val="Normale"/>
    <w:link w:val="PidipaginaCarattere"/>
    <w:uiPriority w:val="99"/>
    <w:unhideWhenUsed/>
    <w:rsid w:val="005B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Attila</dc:creator>
  <cp:keywords/>
  <dc:description/>
  <cp:lastModifiedBy>Super Attila</cp:lastModifiedBy>
  <cp:revision>2</cp:revision>
  <dcterms:created xsi:type="dcterms:W3CDTF">2023-09-06T10:28:00Z</dcterms:created>
  <dcterms:modified xsi:type="dcterms:W3CDTF">2023-09-06T10:28:00Z</dcterms:modified>
</cp:coreProperties>
</file>