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9E" w:rsidRDefault="00FF709E" w:rsidP="00FF709E">
      <w:pPr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Comunicato stampa</w:t>
      </w:r>
    </w:p>
    <w:p w:rsidR="00E3723A" w:rsidRPr="00FF709E" w:rsidRDefault="00E3723A" w:rsidP="00FF709E">
      <w:pPr>
        <w:rPr>
          <w:rFonts w:ascii="Times New Roman" w:eastAsia="Times New Roman" w:hAnsi="Times New Roman" w:cs="Times New Roman"/>
          <w:lang w:eastAsia="it-IT"/>
        </w:rPr>
      </w:pPr>
    </w:p>
    <w:p w:rsidR="00FF709E" w:rsidRPr="00FF709E" w:rsidRDefault="00FF709E" w:rsidP="00FF709E">
      <w:pPr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Mostra</w:t>
      </w:r>
    </w:p>
    <w:p w:rsidR="00FF709E" w:rsidRPr="00FF709E" w:rsidRDefault="00FF709E" w:rsidP="00FF709E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ArteVerso</w:t>
      </w:r>
      <w:proofErr w:type="spellEnd"/>
    </w:p>
    <w:p w:rsidR="00FF709E" w:rsidRDefault="00FF709E" w:rsidP="00FF709E">
      <w:pPr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Dialogo a 4</w:t>
      </w:r>
    </w:p>
    <w:p w:rsidR="00E3723A" w:rsidRPr="00FF709E" w:rsidRDefault="00E3723A" w:rsidP="00FF709E">
      <w:pPr>
        <w:rPr>
          <w:rFonts w:ascii="Times New Roman" w:eastAsia="Times New Roman" w:hAnsi="Times New Roman" w:cs="Times New Roman"/>
          <w:lang w:eastAsia="it-IT"/>
        </w:rPr>
      </w:pPr>
    </w:p>
    <w:p w:rsidR="00E3723A" w:rsidRDefault="00E3723A" w:rsidP="00E3723A">
      <w:pPr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Inaugurazione 17 febbraio 2024</w:t>
      </w:r>
      <w:r>
        <w:rPr>
          <w:rFonts w:ascii="Times New Roman" w:eastAsia="Times New Roman" w:hAnsi="Times New Roman" w:cs="Times New Roman"/>
          <w:lang w:eastAsia="it-IT"/>
        </w:rPr>
        <w:t xml:space="preserve"> ore 17,30</w:t>
      </w:r>
    </w:p>
    <w:p w:rsidR="00E3723A" w:rsidRDefault="00E3723A" w:rsidP="00E3723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Dal 17 al 23 febbraio 2024</w:t>
      </w:r>
    </w:p>
    <w:p w:rsidR="00FF709E" w:rsidRDefault="00E3723A" w:rsidP="00FF709E">
      <w:pPr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Centro per l'Incisione e la Grafica d'Arte del comune di Formello</w:t>
      </w:r>
    </w:p>
    <w:p w:rsidR="00E3723A" w:rsidRDefault="00E3723A" w:rsidP="00FF709E">
      <w:pPr>
        <w:rPr>
          <w:rFonts w:ascii="Times New Roman" w:eastAsia="Times New Roman" w:hAnsi="Times New Roman" w:cs="Times New Roman"/>
          <w:lang w:eastAsia="it-IT"/>
        </w:rPr>
      </w:pPr>
    </w:p>
    <w:p w:rsidR="00E3723A" w:rsidRDefault="00E3723A" w:rsidP="00FF709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Regina Elena 3, Formello (RM)</w:t>
      </w:r>
    </w:p>
    <w:p w:rsidR="00E3723A" w:rsidRPr="00FF709E" w:rsidRDefault="00E3723A" w:rsidP="00FF709E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La mostra si svolge nell’ambito della rassegna “Incisione e..”</w:t>
      </w:r>
      <w:r>
        <w:rPr>
          <w:rFonts w:ascii="Times New Roman" w:eastAsia="Times New Roman" w:hAnsi="Times New Roman" w:cs="Times New Roman"/>
          <w:lang w:eastAsia="it-IT"/>
        </w:rPr>
        <w:t>.</w:t>
      </w:r>
      <w:r w:rsidRPr="00FF709E">
        <w:rPr>
          <w:rFonts w:ascii="Times New Roman" w:eastAsia="Times New Roman" w:hAnsi="Times New Roman" w:cs="Times New Roman"/>
          <w:lang w:eastAsia="it-IT"/>
        </w:rPr>
        <w:t xml:space="preserve"> Tale rassegna si svolge presso il Centro per l'Incisione e la Grafica d'Arte del comune di Formello. Ideata da Vinicio </w:t>
      </w: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Prizia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>, Direttore d</w:t>
      </w:r>
      <w:r>
        <w:rPr>
          <w:rFonts w:ascii="Times New Roman" w:eastAsia="Times New Roman" w:hAnsi="Times New Roman" w:cs="Times New Roman"/>
          <w:lang w:eastAsia="it-IT"/>
        </w:rPr>
        <w:t>el C</w:t>
      </w:r>
      <w:r w:rsidRPr="00FF709E">
        <w:rPr>
          <w:rFonts w:ascii="Times New Roman" w:eastAsia="Times New Roman" w:hAnsi="Times New Roman" w:cs="Times New Roman"/>
          <w:lang w:eastAsia="it-IT"/>
        </w:rPr>
        <w:t>entro, consiste nel proporre varie mostre a cadenza settimanale o quindicinale, composte da quattro artisti alla volta che prospettano i molti aspetti dell’arte e della grafica contemporanea nazionale ed internazionale. Tale ciclo si svolgerà nel periodo da novembre 2023 al 2024.  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FF709E">
        <w:rPr>
          <w:rFonts w:ascii="Times New Roman" w:eastAsia="Times New Roman" w:hAnsi="Times New Roman" w:cs="Times New Roman"/>
          <w:lang w:eastAsia="it-IT"/>
        </w:rPr>
        <w:t>E’</w:t>
      </w:r>
      <w:proofErr w:type="gramEnd"/>
      <w:r w:rsidRPr="00FF709E">
        <w:rPr>
          <w:rFonts w:ascii="Times New Roman" w:eastAsia="Times New Roman" w:hAnsi="Times New Roman" w:cs="Times New Roman"/>
          <w:lang w:eastAsia="it-IT"/>
        </w:rPr>
        <w:t xml:space="preserve"> un evento che riguarda artisti incisori di varie nazionalità che praticano spesso anche altre attività artistiche, ad esempio pittura, scultura, architettura, proprio come i grandi personaggi della storia dell’Arte, </w:t>
      </w: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Piranesi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 xml:space="preserve"> ad esempio, che era incisore ed architetto, Rembrandt, pittore e incisore, o Picasso. 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“Incisione e..” vuole testimoniare la diffusione capillare della grafica nel panorama artistico italiano e internazionale.</w:t>
      </w:r>
    </w:p>
    <w:p w:rsidR="00FF709E" w:rsidRPr="00FF709E" w:rsidRDefault="00350F17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mostra “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ArteVerso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” è</w:t>
      </w:r>
      <w:r w:rsidR="00FF709E" w:rsidRPr="00FF709E">
        <w:rPr>
          <w:rFonts w:ascii="Times New Roman" w:eastAsia="Times New Roman" w:hAnsi="Times New Roman" w:cs="Times New Roman"/>
          <w:lang w:eastAsia="it-IT"/>
        </w:rPr>
        <w:t xml:space="preserve"> evocazione, forma poeti</w:t>
      </w:r>
      <w:r>
        <w:rPr>
          <w:rFonts w:ascii="Times New Roman" w:eastAsia="Times New Roman" w:hAnsi="Times New Roman" w:cs="Times New Roman"/>
          <w:lang w:eastAsia="it-IT"/>
        </w:rPr>
        <w:t>ca e confronto con la materia, che   sono poi </w:t>
      </w:r>
      <w:r w:rsidR="00FF709E" w:rsidRPr="00FF709E">
        <w:rPr>
          <w:rFonts w:ascii="Times New Roman" w:eastAsia="Times New Roman" w:hAnsi="Times New Roman" w:cs="Times New Roman"/>
          <w:lang w:eastAsia="it-IT"/>
        </w:rPr>
        <w:t>la cifra che contraddistingue ogni opera d'arte.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Il risultato di questo processo creativo si trasforma necessariamente nel dialogo tra l'opera e chiunque la guardi, con lo sguardo che diventa a sua volta forma, poesia e partecipazione creativa.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Il "verso" poetico si fa quindi anche un "verso dove", si fa movimento e comunicazione.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Aessia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 xml:space="preserve"> Nardi, Gabriella </w:t>
      </w: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Petrarulo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 xml:space="preserve">, Nicoletta Potenti e Nicola </w:t>
      </w:r>
      <w:proofErr w:type="spellStart"/>
      <w:r w:rsidRPr="00FF709E">
        <w:rPr>
          <w:rFonts w:ascii="Times New Roman" w:eastAsia="Times New Roman" w:hAnsi="Times New Roman" w:cs="Times New Roman"/>
          <w:lang w:eastAsia="it-IT"/>
        </w:rPr>
        <w:t>Trosino</w:t>
      </w:r>
      <w:proofErr w:type="spellEnd"/>
      <w:r w:rsidRPr="00FF709E">
        <w:rPr>
          <w:rFonts w:ascii="Times New Roman" w:eastAsia="Times New Roman" w:hAnsi="Times New Roman" w:cs="Times New Roman"/>
          <w:lang w:eastAsia="it-IT"/>
        </w:rPr>
        <w:t xml:space="preserve"> invitano a guardare le loro 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creazioni, consapevoli che questo movimento potrà farle germinare nelle molteplici forme che solo chi osserva è in grado di dare.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L'intenzione finale è dunque quella del dialogo, a quattro e a molti.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Tale dialogo deve necessariamente avere come oggetto una creazione artistica che ne soddisfi i 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 xml:space="preserve">requisiti fondanti: </w:t>
      </w:r>
      <w:r>
        <w:rPr>
          <w:rFonts w:ascii="Times New Roman" w:eastAsia="Times New Roman" w:hAnsi="Times New Roman" w:cs="Times New Roman"/>
          <w:lang w:eastAsia="it-IT"/>
        </w:rPr>
        <w:t xml:space="preserve">la proposta di </w:t>
      </w:r>
      <w:r w:rsidRPr="00FF709E">
        <w:rPr>
          <w:rFonts w:ascii="Times New Roman" w:eastAsia="Times New Roman" w:hAnsi="Times New Roman" w:cs="Times New Roman"/>
          <w:lang w:eastAsia="it-IT"/>
        </w:rPr>
        <w:t xml:space="preserve"> temi universali, condivisi o introiettivi, il tentativo di stupire, 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di attrarre, di raggiugere il delicato equilibrio tra cercare e trovare: forme, materiali, idee, emozioni.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Un grande e necessario impegno quindi, un lento e silenzioso lavorio, presente anche quando tutto sembra indicare che manchi un'azione.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F709E">
        <w:rPr>
          <w:rFonts w:ascii="Times New Roman" w:eastAsia="Times New Roman" w:hAnsi="Times New Roman" w:cs="Times New Roman"/>
          <w:lang w:eastAsia="it-IT"/>
        </w:rPr>
        <w:t>“L’Artista è un pigro che lavora”, amava ripetere il caro Maestro Gian Paolo Berto.</w:t>
      </w: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FF709E" w:rsidRPr="00FF709E" w:rsidRDefault="00FF709E" w:rsidP="00FF709E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6784D" w:rsidRDefault="00E3723A" w:rsidP="00FF709E">
      <w:pPr>
        <w:jc w:val="both"/>
      </w:pPr>
    </w:p>
    <w:sectPr w:rsidR="00E6784D" w:rsidSect="00A621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9E"/>
    <w:rsid w:val="00350F17"/>
    <w:rsid w:val="00642078"/>
    <w:rsid w:val="00A6212A"/>
    <w:rsid w:val="00E3723A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EFE5"/>
  <w14:defaultImageDpi w14:val="32767"/>
  <w15:chartTrackingRefBased/>
  <w15:docId w15:val="{9EBA2960-226A-3242-BD69-6F2B4A7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Vinicio</cp:lastModifiedBy>
  <cp:revision>3</cp:revision>
  <dcterms:created xsi:type="dcterms:W3CDTF">2024-02-12T12:25:00Z</dcterms:created>
  <dcterms:modified xsi:type="dcterms:W3CDTF">2024-02-13T17:44:00Z</dcterms:modified>
</cp:coreProperties>
</file>