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27" w:rsidRPr="008C4D1D" w:rsidRDefault="001E2F27" w:rsidP="001E4F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F27" w:rsidRPr="009F63D8" w:rsidRDefault="00EC1390" w:rsidP="003366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63D8">
        <w:rPr>
          <w:rFonts w:ascii="Times New Roman" w:eastAsia="Times New Roman" w:hAnsi="Times New Roman" w:cs="Times New Roman"/>
          <w:sz w:val="26"/>
          <w:szCs w:val="26"/>
        </w:rPr>
        <w:t xml:space="preserve">Mostra </w:t>
      </w:r>
    </w:p>
    <w:p w:rsidR="00337187" w:rsidRPr="00C34D22" w:rsidRDefault="00337187" w:rsidP="00337187">
      <w:pPr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36"/>
          <w:szCs w:val="36"/>
        </w:rPr>
      </w:pPr>
      <w:r w:rsidRPr="00C34D22">
        <w:rPr>
          <w:rFonts w:ascii="Times New Roman" w:eastAsia="Times New Roman" w:hAnsi="Times New Roman" w:cs="Times New Roman"/>
          <w:b/>
          <w:color w:val="7F7F7F" w:themeColor="text1" w:themeTint="80"/>
          <w:sz w:val="36"/>
          <w:szCs w:val="36"/>
        </w:rPr>
        <w:t>GIULIANO VANGI</w:t>
      </w:r>
    </w:p>
    <w:p w:rsidR="00337187" w:rsidRPr="00C34D22" w:rsidRDefault="00337187" w:rsidP="00835A7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36"/>
          <w:szCs w:val="36"/>
        </w:rPr>
      </w:pPr>
      <w:r w:rsidRPr="00C34D22">
        <w:rPr>
          <w:rFonts w:ascii="Times New Roman" w:eastAsia="Times New Roman" w:hAnsi="Times New Roman" w:cs="Times New Roman"/>
          <w:b/>
          <w:color w:val="7F7F7F" w:themeColor="text1" w:themeTint="80"/>
          <w:sz w:val="36"/>
          <w:szCs w:val="36"/>
        </w:rPr>
        <w:t>Il disegno luogo della forma</w:t>
      </w:r>
    </w:p>
    <w:p w:rsidR="001E2F27" w:rsidRPr="001E4F20" w:rsidRDefault="00337187" w:rsidP="00835A76">
      <w:pPr>
        <w:spacing w:line="36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7"/>
          <w:szCs w:val="27"/>
        </w:rPr>
      </w:pPr>
      <w:r w:rsidRPr="00835A76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proofErr w:type="gramStart"/>
      <w:r w:rsidRPr="001E4F20">
        <w:rPr>
          <w:rFonts w:ascii="Times New Roman" w:eastAsia="Times New Roman" w:hAnsi="Times New Roman" w:cs="Times New Roman"/>
          <w:color w:val="595959" w:themeColor="text1" w:themeTint="A6"/>
          <w:sz w:val="27"/>
          <w:szCs w:val="27"/>
        </w:rPr>
        <w:t>a</w:t>
      </w:r>
      <w:proofErr w:type="gramEnd"/>
      <w:r w:rsidRPr="001E4F20">
        <w:rPr>
          <w:rFonts w:ascii="Times New Roman" w:eastAsia="Times New Roman" w:hAnsi="Times New Roman" w:cs="Times New Roman"/>
          <w:color w:val="595959" w:themeColor="text1" w:themeTint="A6"/>
          <w:sz w:val="27"/>
          <w:szCs w:val="27"/>
        </w:rPr>
        <w:t xml:space="preserve"> cura di Cecilia Casadei e Stefano Tonti</w:t>
      </w:r>
    </w:p>
    <w:p w:rsidR="001F3567" w:rsidRPr="00340697" w:rsidRDefault="001F3567" w:rsidP="001F3567">
      <w:pPr>
        <w:jc w:val="center"/>
        <w:rPr>
          <w:rFonts w:ascii="Times New Roman" w:eastAsia="Times New Roman" w:hAnsi="Times New Roman" w:cs="Times New Roman"/>
          <w:b/>
          <w:color w:val="595959" w:themeColor="text1" w:themeTint="A6"/>
        </w:rPr>
      </w:pPr>
    </w:p>
    <w:p w:rsidR="001E2F27" w:rsidRPr="00340697" w:rsidRDefault="00EC1390" w:rsidP="00226215">
      <w:pPr>
        <w:spacing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</w:pPr>
      <w:r w:rsidRPr="00340697">
        <w:rPr>
          <w:rFonts w:ascii="Times New Roman" w:eastAsia="Times New Roman" w:hAnsi="Times New Roman" w:cs="Times New Roman"/>
          <w:b/>
          <w:color w:val="595959" w:themeColor="text1" w:themeTint="A6"/>
          <w:sz w:val="25"/>
          <w:szCs w:val="25"/>
        </w:rPr>
        <w:t>CART</w:t>
      </w:r>
      <w:r w:rsidR="00226215" w:rsidRPr="00340697">
        <w:rPr>
          <w:rFonts w:ascii="Times New Roman" w:eastAsia="Times New Roman" w:hAnsi="Times New Roman" w:cs="Times New Roman"/>
          <w:b/>
          <w:color w:val="595959" w:themeColor="text1" w:themeTint="A6"/>
          <w:sz w:val="25"/>
          <w:szCs w:val="25"/>
        </w:rPr>
        <w:t xml:space="preserve"> - </w:t>
      </w:r>
      <w:r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 xml:space="preserve">Centro </w:t>
      </w:r>
      <w:r w:rsidR="00D91EA1"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 xml:space="preserve">documentazione </w:t>
      </w:r>
      <w:proofErr w:type="spellStart"/>
      <w:r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>A</w:t>
      </w:r>
      <w:r w:rsidR="00E83E7F"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>RT</w:t>
      </w:r>
      <w:r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>e</w:t>
      </w:r>
      <w:proofErr w:type="spellEnd"/>
      <w:r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 xml:space="preserve"> contemporanea </w:t>
      </w:r>
    </w:p>
    <w:p w:rsidR="001E2F27" w:rsidRPr="00340697" w:rsidRDefault="0007176D">
      <w:pPr>
        <w:jc w:val="center"/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</w:pPr>
      <w:r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 xml:space="preserve">Palazzo Pergoli - </w:t>
      </w:r>
      <w:r w:rsidR="00EC1390"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>Falconara Marittima</w:t>
      </w:r>
      <w:r w:rsidR="00226215" w:rsidRPr="00340697">
        <w:rPr>
          <w:rFonts w:ascii="Times New Roman" w:eastAsia="Times New Roman" w:hAnsi="Times New Roman" w:cs="Times New Roman"/>
          <w:color w:val="595959" w:themeColor="text1" w:themeTint="A6"/>
          <w:sz w:val="25"/>
          <w:szCs w:val="25"/>
        </w:rPr>
        <w:t xml:space="preserve"> (An)</w:t>
      </w:r>
    </w:p>
    <w:p w:rsidR="001E2F27" w:rsidRPr="00340697" w:rsidRDefault="00340697" w:rsidP="00340697">
      <w:pPr>
        <w:tabs>
          <w:tab w:val="left" w:pos="2066"/>
        </w:tabs>
        <w:spacing w:after="120"/>
        <w:rPr>
          <w:rFonts w:ascii="Times New Roman" w:eastAsia="Times New Roman" w:hAnsi="Times New Roman" w:cs="Times New Roman"/>
          <w:color w:val="595959" w:themeColor="text1" w:themeTint="A6"/>
        </w:rPr>
      </w:pPr>
      <w:r>
        <w:rPr>
          <w:rFonts w:ascii="Times New Roman" w:eastAsia="Times New Roman" w:hAnsi="Times New Roman" w:cs="Times New Roman"/>
          <w:color w:val="595959" w:themeColor="text1" w:themeTint="A6"/>
        </w:rPr>
        <w:tab/>
      </w:r>
    </w:p>
    <w:p w:rsidR="001E2F27" w:rsidRPr="00340697" w:rsidRDefault="00EC1390" w:rsidP="001E4F20">
      <w:pPr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</w:pPr>
      <w:r w:rsidRPr="00340697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>Inaugurazione</w:t>
      </w:r>
      <w:r w:rsidR="001E4F20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>:</w:t>
      </w:r>
      <w:r w:rsidRPr="00340697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r w:rsidR="00777113" w:rsidRPr="00777113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 xml:space="preserve">domenica 5 luglio </w:t>
      </w:r>
      <w:r w:rsidR="008D65AC" w:rsidRPr="00777113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>ore 17,</w:t>
      </w:r>
      <w:r w:rsidR="00FE6910" w:rsidRPr="00777113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>3</w:t>
      </w:r>
      <w:r w:rsidR="008D65AC" w:rsidRPr="00777113"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  <w:t>0</w:t>
      </w:r>
    </w:p>
    <w:p w:rsidR="001E2F27" w:rsidRDefault="001E4F20" w:rsidP="001E4F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E4F20">
        <w:rPr>
          <w:rFonts w:ascii="Times New Roman" w:eastAsia="Times New Roman" w:hAnsi="Times New Roman" w:cs="Times New Roman"/>
          <w:b/>
          <w:sz w:val="24"/>
          <w:szCs w:val="24"/>
        </w:rPr>
        <w:t>lla</w:t>
      </w:r>
      <w:proofErr w:type="gramEnd"/>
      <w:r w:rsidRPr="001E4F20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presenza dei curatori e delle personalità istituzionali</w:t>
      </w:r>
    </w:p>
    <w:p w:rsidR="001E4F20" w:rsidRDefault="001E4F20">
      <w:pPr>
        <w:jc w:val="both"/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  <w:highlight w:val="white"/>
        </w:rPr>
      </w:pPr>
    </w:p>
    <w:p w:rsidR="001E4F20" w:rsidRPr="001E4F20" w:rsidRDefault="001E4F2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  <w:highlight w:val="white"/>
        </w:rPr>
        <w:t xml:space="preserve">La mostra rimarrà aperta </w:t>
      </w:r>
      <w:r w:rsidRPr="00340697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  <w:highlight w:val="white"/>
        </w:rPr>
        <w:t xml:space="preserve">dal </w:t>
      </w:r>
      <w:r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2</w:t>
      </w:r>
      <w:r w:rsidRPr="00005E76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giugno</w:t>
      </w:r>
      <w:r w:rsidRPr="00005E76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Pr="00340697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  <w:highlight w:val="white"/>
        </w:rPr>
        <w:t xml:space="preserve">al </w:t>
      </w:r>
      <w:r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  <w:highlight w:val="white"/>
        </w:rPr>
        <w:t>6 settembre 2026</w:t>
      </w:r>
    </w:p>
    <w:p w:rsidR="001E4F20" w:rsidRDefault="001E4F20" w:rsidP="001E4F20">
      <w:pPr>
        <w:shd w:val="clear" w:color="auto" w:fill="FFFFFF"/>
        <w:spacing w:line="240" w:lineRule="auto"/>
        <w:rPr>
          <w:rFonts w:ascii="Calibri Light" w:eastAsia="Times New Roman" w:hAnsi="Calibri Light" w:cs="Calibri Light"/>
          <w:color w:val="050505"/>
          <w:sz w:val="20"/>
          <w:szCs w:val="20"/>
        </w:rPr>
      </w:pPr>
    </w:p>
    <w:p w:rsidR="001E4F20" w:rsidRDefault="00D72653" w:rsidP="001E4F20">
      <w:pPr>
        <w:shd w:val="clear" w:color="auto" w:fill="FFFFFF"/>
        <w:spacing w:line="240" w:lineRule="auto"/>
        <w:rPr>
          <w:rFonts w:ascii="Calibri Light" w:eastAsia="Times New Roman" w:hAnsi="Calibri Light" w:cs="Calibri Light"/>
          <w:color w:val="050505"/>
          <w:sz w:val="20"/>
          <w:szCs w:val="20"/>
        </w:rPr>
      </w:pPr>
      <w:proofErr w:type="gramStart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Orario:</w:t>
      </w:r>
      <w:r w:rsid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proofErr w:type="gramEnd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martedì e giovedì</w:t>
      </w:r>
      <w:r w:rsid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="00005E76"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 xml:space="preserve">  </w:t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9,30 - 13,00 / 15,00 - 18,00</w:t>
      </w:r>
    </w:p>
    <w:p w:rsidR="001E4F20" w:rsidRDefault="00D72653" w:rsidP="001E4F20">
      <w:pPr>
        <w:shd w:val="clear" w:color="auto" w:fill="FFFFFF"/>
        <w:spacing w:line="240" w:lineRule="auto"/>
        <w:ind w:firstLine="720"/>
        <w:rPr>
          <w:rFonts w:ascii="Calibri Light" w:eastAsia="Times New Roman" w:hAnsi="Calibri Light" w:cs="Calibri Light"/>
          <w:color w:val="050505"/>
          <w:sz w:val="20"/>
          <w:szCs w:val="20"/>
        </w:rPr>
      </w:pPr>
      <w:proofErr w:type="gramStart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mercoled</w:t>
      </w:r>
      <w:r w:rsidR="00C869FF"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ì</w:t>
      </w:r>
      <w:proofErr w:type="gramEnd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 xml:space="preserve"> e venerdì</w:t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="00005E76"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 xml:space="preserve">  </w:t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9,30 - 13,00</w:t>
      </w:r>
    </w:p>
    <w:p w:rsidR="001E4F20" w:rsidRDefault="00D72653" w:rsidP="001E4F20">
      <w:pPr>
        <w:shd w:val="clear" w:color="auto" w:fill="FFFFFF"/>
        <w:spacing w:line="240" w:lineRule="auto"/>
        <w:ind w:firstLine="720"/>
        <w:rPr>
          <w:rFonts w:ascii="Calibri Light" w:eastAsia="Times New Roman" w:hAnsi="Calibri Light" w:cs="Calibri Light"/>
          <w:color w:val="050505"/>
          <w:sz w:val="20"/>
          <w:szCs w:val="20"/>
        </w:rPr>
      </w:pPr>
      <w:proofErr w:type="gramStart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sabato</w:t>
      </w:r>
      <w:proofErr w:type="gramEnd"/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ab/>
      </w:r>
      <w:r w:rsidR="00005E76"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 xml:space="preserve">  </w:t>
      </w:r>
      <w:r w:rsidRPr="001E4F20">
        <w:rPr>
          <w:rFonts w:ascii="Calibri Light" w:eastAsia="Times New Roman" w:hAnsi="Calibri Light" w:cs="Calibri Light"/>
          <w:color w:val="050505"/>
          <w:sz w:val="20"/>
          <w:szCs w:val="20"/>
        </w:rPr>
        <w:t>9,30 - 13,00 / 18,00 - 19,30</w:t>
      </w:r>
    </w:p>
    <w:p w:rsidR="00005E76" w:rsidRPr="001E4F20" w:rsidRDefault="00005E76" w:rsidP="001E4F20">
      <w:pPr>
        <w:shd w:val="clear" w:color="auto" w:fill="FFFFFF"/>
        <w:spacing w:line="240" w:lineRule="auto"/>
        <w:ind w:firstLine="720"/>
        <w:rPr>
          <w:rFonts w:ascii="Calibri Light" w:eastAsia="Times New Roman" w:hAnsi="Calibri Light" w:cs="Calibri Light"/>
          <w:sz w:val="20"/>
          <w:szCs w:val="20"/>
        </w:rPr>
      </w:pPr>
      <w:proofErr w:type="gramStart"/>
      <w:r w:rsidRPr="001E4F20">
        <w:rPr>
          <w:rFonts w:ascii="Calibri Light" w:eastAsia="Times New Roman" w:hAnsi="Calibri Light" w:cs="Calibri Light"/>
          <w:sz w:val="20"/>
          <w:szCs w:val="20"/>
        </w:rPr>
        <w:t>domenica</w:t>
      </w:r>
      <w:proofErr w:type="gramEnd"/>
      <w:r w:rsidRPr="001E4F20">
        <w:rPr>
          <w:rFonts w:ascii="Calibri Light" w:eastAsia="Times New Roman" w:hAnsi="Calibri Light" w:cs="Calibri Light"/>
          <w:sz w:val="20"/>
          <w:szCs w:val="20"/>
        </w:rPr>
        <w:tab/>
      </w:r>
      <w:r w:rsidRPr="001E4F20">
        <w:rPr>
          <w:rFonts w:ascii="Calibri Light" w:eastAsia="Times New Roman" w:hAnsi="Calibri Light" w:cs="Calibri Light"/>
          <w:sz w:val="20"/>
          <w:szCs w:val="20"/>
        </w:rPr>
        <w:tab/>
        <w:t>10,30 - 12,30 / 18,00 - 19,30</w:t>
      </w:r>
    </w:p>
    <w:p w:rsidR="001E2F27" w:rsidRPr="001E4F20" w:rsidRDefault="001E2F27" w:rsidP="001E4F2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6910" w:rsidRPr="001E4F20" w:rsidRDefault="00FE6910" w:rsidP="001E4F20">
      <w:pPr>
        <w:spacing w:line="240" w:lineRule="auto"/>
        <w:ind w:left="2552" w:firstLine="708"/>
        <w:rPr>
          <w:sz w:val="20"/>
          <w:szCs w:val="20"/>
        </w:rPr>
      </w:pPr>
    </w:p>
    <w:p w:rsidR="00FE6910" w:rsidRPr="001E4F20" w:rsidRDefault="00FE6910" w:rsidP="001E4F20">
      <w:pPr>
        <w:spacing w:line="240" w:lineRule="auto"/>
        <w:ind w:left="2552" w:firstLine="708"/>
        <w:rPr>
          <w:sz w:val="20"/>
          <w:szCs w:val="20"/>
        </w:rPr>
      </w:pPr>
    </w:p>
    <w:p w:rsidR="001E2F27" w:rsidRDefault="00EC1390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COMUNICATO STAMPA</w:t>
      </w:r>
    </w:p>
    <w:p w:rsidR="001E2F27" w:rsidRDefault="001E2F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BCB" w:rsidRPr="003B4213" w:rsidRDefault="00835A76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>Continua con notevole qualità la scelta espositiva programmata nelle sale del CART di Falconara M.</w:t>
      </w:r>
    </w:p>
    <w:p w:rsidR="00835A76" w:rsidRPr="003B4213" w:rsidRDefault="00835A76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 xml:space="preserve">La mostra </w:t>
      </w:r>
      <w:r w:rsidR="00152BCB" w:rsidRPr="003B4213">
        <w:rPr>
          <w:rFonts w:ascii="Calibri Light" w:hAnsi="Calibri Light" w:cs="Calibri Light"/>
        </w:rPr>
        <w:t>che s</w:t>
      </w:r>
      <w:r w:rsidR="00777113" w:rsidRPr="003B4213">
        <w:rPr>
          <w:rFonts w:ascii="Calibri Light" w:hAnsi="Calibri Light" w:cs="Calibri Light"/>
        </w:rPr>
        <w:t xml:space="preserve">i apre </w:t>
      </w:r>
      <w:r w:rsidR="00152BCB" w:rsidRPr="003B4213">
        <w:rPr>
          <w:rFonts w:ascii="Calibri Light" w:hAnsi="Calibri Light" w:cs="Calibri Light"/>
        </w:rPr>
        <w:t xml:space="preserve">sabato 27 giugno, </w:t>
      </w:r>
      <w:r w:rsidRPr="003B4213">
        <w:rPr>
          <w:rFonts w:ascii="Calibri Light" w:hAnsi="Calibri Light" w:cs="Calibri Light"/>
        </w:rPr>
        <w:t xml:space="preserve">dedicata ad una significativa selezione dei disegni </w:t>
      </w:r>
      <w:r w:rsidR="00152BCB" w:rsidRPr="003B4213">
        <w:rPr>
          <w:rFonts w:ascii="Calibri Light" w:hAnsi="Calibri Light" w:cs="Calibri Light"/>
        </w:rPr>
        <w:t xml:space="preserve">all’interno </w:t>
      </w:r>
      <w:r w:rsidRPr="003B4213">
        <w:rPr>
          <w:rFonts w:ascii="Calibri Light" w:hAnsi="Calibri Light" w:cs="Calibri Light"/>
        </w:rPr>
        <w:t xml:space="preserve">di </w:t>
      </w:r>
      <w:r w:rsidR="00152BCB" w:rsidRPr="003B4213">
        <w:rPr>
          <w:rFonts w:ascii="Calibri Light" w:hAnsi="Calibri Light" w:cs="Calibri Light"/>
        </w:rPr>
        <w:t xml:space="preserve">tutta l’opera di </w:t>
      </w:r>
      <w:r w:rsidRPr="003B4213">
        <w:rPr>
          <w:rFonts w:ascii="Calibri Light" w:hAnsi="Calibri Light" w:cs="Calibri Light"/>
        </w:rPr>
        <w:t xml:space="preserve">Giuliano </w:t>
      </w:r>
      <w:proofErr w:type="spellStart"/>
      <w:r w:rsidRPr="003B4213">
        <w:rPr>
          <w:rFonts w:ascii="Calibri Light" w:hAnsi="Calibri Light" w:cs="Calibri Light"/>
        </w:rPr>
        <w:t>Vangi</w:t>
      </w:r>
      <w:proofErr w:type="spellEnd"/>
      <w:r w:rsidR="00152BCB" w:rsidRPr="003B4213">
        <w:rPr>
          <w:rFonts w:ascii="Calibri Light" w:hAnsi="Calibri Light" w:cs="Calibri Light"/>
        </w:rPr>
        <w:t xml:space="preserve">, </w:t>
      </w:r>
      <w:r w:rsidRPr="003B4213">
        <w:rPr>
          <w:rFonts w:ascii="Calibri Light" w:hAnsi="Calibri Light" w:cs="Calibri Light"/>
        </w:rPr>
        <w:t xml:space="preserve">rientra </w:t>
      </w:r>
      <w:r w:rsidR="00152BCB" w:rsidRPr="003B4213">
        <w:rPr>
          <w:rFonts w:ascii="Calibri Light" w:hAnsi="Calibri Light" w:cs="Calibri Light"/>
        </w:rPr>
        <w:t>nel complesso di un</w:t>
      </w:r>
      <w:r w:rsidRPr="003B4213">
        <w:rPr>
          <w:rFonts w:ascii="Calibri Light" w:hAnsi="Calibri Light" w:cs="Calibri Light"/>
        </w:rPr>
        <w:t xml:space="preserve"> progetto espositivo che verte sull’allestimento di alcune mostre </w:t>
      </w:r>
      <w:r w:rsidR="00152BCB" w:rsidRPr="003B4213">
        <w:rPr>
          <w:rFonts w:ascii="Calibri Light" w:hAnsi="Calibri Light" w:cs="Calibri Light"/>
        </w:rPr>
        <w:t xml:space="preserve">(anche </w:t>
      </w:r>
      <w:r w:rsidRPr="003B4213">
        <w:rPr>
          <w:rFonts w:ascii="Calibri Light" w:hAnsi="Calibri Light" w:cs="Calibri Light"/>
        </w:rPr>
        <w:t>di autori marchigiani</w:t>
      </w:r>
      <w:r w:rsidR="00152BCB" w:rsidRPr="003B4213">
        <w:rPr>
          <w:rFonts w:ascii="Calibri Light" w:hAnsi="Calibri Light" w:cs="Calibri Light"/>
        </w:rPr>
        <w:t xml:space="preserve">, </w:t>
      </w:r>
      <w:r w:rsidRPr="003B4213">
        <w:rPr>
          <w:rFonts w:ascii="Calibri Light" w:hAnsi="Calibri Light" w:cs="Calibri Light"/>
        </w:rPr>
        <w:t>d’origine o di adozione), che sono stati tra i protagonisti dell’arte contemporanea nel secondo Novecento fino ai nostri giorni.</w:t>
      </w:r>
    </w:p>
    <w:p w:rsidR="00835A76" w:rsidRPr="003B4213" w:rsidRDefault="00835A76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>Dopo l</w:t>
      </w:r>
      <w:r w:rsidR="00152BCB" w:rsidRPr="003B4213">
        <w:rPr>
          <w:rFonts w:ascii="Calibri Light" w:hAnsi="Calibri Light" w:cs="Calibri Light"/>
        </w:rPr>
        <w:t xml:space="preserve">e più recenti </w:t>
      </w:r>
      <w:r w:rsidRPr="003B4213">
        <w:rPr>
          <w:rFonts w:ascii="Calibri Light" w:hAnsi="Calibri Light" w:cs="Calibri Light"/>
        </w:rPr>
        <w:t xml:space="preserve">mostre </w:t>
      </w:r>
      <w:r w:rsidR="00152BCB" w:rsidRPr="003B4213">
        <w:rPr>
          <w:rFonts w:ascii="Calibri Light" w:hAnsi="Calibri Light" w:cs="Calibri Light"/>
        </w:rPr>
        <w:t>su</w:t>
      </w:r>
      <w:r w:rsidRPr="003B4213">
        <w:rPr>
          <w:rFonts w:ascii="Calibri Light" w:hAnsi="Calibri Light" w:cs="Calibri Light"/>
        </w:rPr>
        <w:t xml:space="preserve">lla </w:t>
      </w:r>
      <w:r w:rsidRPr="003B4213">
        <w:rPr>
          <w:rFonts w:ascii="Calibri Light" w:hAnsi="Calibri Light" w:cs="Calibri Light"/>
          <w:i/>
        </w:rPr>
        <w:t xml:space="preserve">Collezione di opere d’arte di Armando </w:t>
      </w:r>
      <w:proofErr w:type="spellStart"/>
      <w:r w:rsidRPr="003B4213">
        <w:rPr>
          <w:rFonts w:ascii="Calibri Light" w:hAnsi="Calibri Light" w:cs="Calibri Light"/>
          <w:i/>
        </w:rPr>
        <w:t>Ginesi</w:t>
      </w:r>
      <w:proofErr w:type="spellEnd"/>
      <w:r w:rsidRPr="003B4213">
        <w:rPr>
          <w:rFonts w:ascii="Calibri Light" w:hAnsi="Calibri Light" w:cs="Calibri Light"/>
        </w:rPr>
        <w:t xml:space="preserve">, </w:t>
      </w:r>
      <w:r w:rsidR="00152BCB" w:rsidRPr="003B4213">
        <w:rPr>
          <w:rFonts w:ascii="Calibri Light" w:hAnsi="Calibri Light" w:cs="Calibri Light"/>
        </w:rPr>
        <w:t xml:space="preserve">o </w:t>
      </w:r>
      <w:r w:rsidRPr="003B4213">
        <w:rPr>
          <w:rFonts w:ascii="Calibri Light" w:hAnsi="Calibri Light" w:cs="Calibri Light"/>
        </w:rPr>
        <w:t>l’allestimento d</w:t>
      </w:r>
      <w:r w:rsidR="00152BCB" w:rsidRPr="003B4213">
        <w:rPr>
          <w:rFonts w:ascii="Calibri Light" w:hAnsi="Calibri Light" w:cs="Calibri Light"/>
        </w:rPr>
        <w:t xml:space="preserve">i personali a tema di artisti come </w:t>
      </w:r>
      <w:r w:rsidRPr="003B4213">
        <w:rPr>
          <w:rFonts w:ascii="Calibri Light" w:hAnsi="Calibri Light" w:cs="Calibri Light"/>
          <w:i/>
        </w:rPr>
        <w:t xml:space="preserve">Oscar Piattella, Pericle </w:t>
      </w:r>
      <w:proofErr w:type="spellStart"/>
      <w:r w:rsidRPr="003B4213">
        <w:rPr>
          <w:rFonts w:ascii="Calibri Light" w:hAnsi="Calibri Light" w:cs="Calibri Light"/>
          <w:i/>
        </w:rPr>
        <w:t>Fazzini</w:t>
      </w:r>
      <w:proofErr w:type="spellEnd"/>
      <w:r w:rsidRPr="003B4213">
        <w:rPr>
          <w:rFonts w:ascii="Calibri Light" w:hAnsi="Calibri Light" w:cs="Calibri Light"/>
          <w:i/>
        </w:rPr>
        <w:t>,</w:t>
      </w:r>
      <w:r w:rsidRPr="003B4213">
        <w:rPr>
          <w:rFonts w:ascii="Calibri Light" w:hAnsi="Calibri Light" w:cs="Calibri Light"/>
        </w:rPr>
        <w:t xml:space="preserve"> </w:t>
      </w:r>
      <w:r w:rsidR="00152BCB" w:rsidRPr="003B4213">
        <w:rPr>
          <w:rFonts w:ascii="Calibri Light" w:hAnsi="Calibri Light" w:cs="Calibri Light"/>
        </w:rPr>
        <w:t xml:space="preserve">ed </w:t>
      </w:r>
      <w:r w:rsidRPr="003B4213">
        <w:rPr>
          <w:rFonts w:ascii="Calibri Light" w:hAnsi="Calibri Light" w:cs="Calibri Light"/>
          <w:i/>
        </w:rPr>
        <w:t>Ettore Sordini</w:t>
      </w:r>
      <w:r w:rsidRPr="003B4213">
        <w:rPr>
          <w:rFonts w:ascii="Calibri Light" w:hAnsi="Calibri Light" w:cs="Calibri Light"/>
        </w:rPr>
        <w:t xml:space="preserve">, il percorso vuole continuare ad intraprendere l’esplorazione di specifiche tematiche o ambiti espressivi particolarmente parcellizzati di alcuni </w:t>
      </w:r>
      <w:r w:rsidR="00152BCB" w:rsidRPr="003B4213">
        <w:rPr>
          <w:rFonts w:ascii="Calibri Light" w:hAnsi="Calibri Light" w:cs="Calibri Light"/>
        </w:rPr>
        <w:t>tra gli ancora altri</w:t>
      </w:r>
      <w:r w:rsidRPr="003B4213">
        <w:rPr>
          <w:rFonts w:ascii="Calibri Light" w:hAnsi="Calibri Light" w:cs="Calibri Light"/>
        </w:rPr>
        <w:t xml:space="preserve"> </w:t>
      </w:r>
      <w:r w:rsidR="00F32A9C" w:rsidRPr="003B4213">
        <w:rPr>
          <w:rFonts w:ascii="Calibri Light" w:hAnsi="Calibri Light" w:cs="Calibri Light"/>
        </w:rPr>
        <w:t xml:space="preserve">grandi </w:t>
      </w:r>
      <w:r w:rsidRPr="003B4213">
        <w:rPr>
          <w:rFonts w:ascii="Calibri Light" w:hAnsi="Calibri Light" w:cs="Calibri Light"/>
        </w:rPr>
        <w:t>autori</w:t>
      </w:r>
      <w:r w:rsidR="00F32A9C" w:rsidRPr="003B4213">
        <w:rPr>
          <w:rFonts w:ascii="Calibri Light" w:hAnsi="Calibri Light" w:cs="Calibri Light"/>
        </w:rPr>
        <w:t xml:space="preserve"> possibili</w:t>
      </w:r>
      <w:r w:rsidRPr="003B4213">
        <w:rPr>
          <w:rFonts w:ascii="Calibri Light" w:hAnsi="Calibri Light" w:cs="Calibri Light"/>
        </w:rPr>
        <w:t>.</w:t>
      </w:r>
    </w:p>
    <w:p w:rsidR="00835A76" w:rsidRPr="003B4213" w:rsidRDefault="00152BCB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>Nello specifico si è scelto</w:t>
      </w:r>
      <w:r w:rsidR="00835A76" w:rsidRPr="003B4213">
        <w:rPr>
          <w:rFonts w:ascii="Calibri Light" w:hAnsi="Calibri Light" w:cs="Calibri Light"/>
        </w:rPr>
        <w:t xml:space="preserve"> di presentare </w:t>
      </w:r>
      <w:r w:rsidRPr="003B4213">
        <w:rPr>
          <w:rFonts w:ascii="Calibri Light" w:hAnsi="Calibri Light" w:cs="Calibri Light"/>
        </w:rPr>
        <w:t xml:space="preserve">un aspetto dell’opera di Giuliano </w:t>
      </w:r>
      <w:proofErr w:type="spellStart"/>
      <w:r w:rsidRPr="003B4213">
        <w:rPr>
          <w:rFonts w:ascii="Calibri Light" w:hAnsi="Calibri Light" w:cs="Calibri Light"/>
        </w:rPr>
        <w:t>Vangi</w:t>
      </w:r>
      <w:proofErr w:type="spellEnd"/>
      <w:r w:rsidRPr="003B4213">
        <w:rPr>
          <w:rFonts w:ascii="Calibri Light" w:hAnsi="Calibri Light" w:cs="Calibri Light"/>
        </w:rPr>
        <w:t xml:space="preserve"> (scomparso a Pesaro due anni or sono), attraverso </w:t>
      </w:r>
      <w:r w:rsidR="00835A76" w:rsidRPr="003B4213">
        <w:rPr>
          <w:rFonts w:ascii="Calibri Light" w:hAnsi="Calibri Light" w:cs="Calibri Light"/>
        </w:rPr>
        <w:t>una serie di disegni sul primato della figura umana, semplificata nella forma, racchiusa negli abiti o in sé stessa, isolata o in coppia, per valorizzare in questo ambito la celeberrima ricerca dell’artista, che, della figura, ne indaga, interpreta ed elabora l’essenza in senso moderno conferendole una solenne e antica dignità.</w:t>
      </w:r>
    </w:p>
    <w:p w:rsidR="00F32A9C" w:rsidRPr="003B4213" w:rsidRDefault="00152BCB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>Scrive Cecilia Casadei nel te</w:t>
      </w:r>
      <w:bookmarkStart w:id="0" w:name="_GoBack"/>
      <w:bookmarkEnd w:id="0"/>
      <w:r w:rsidRPr="003B4213">
        <w:rPr>
          <w:rFonts w:ascii="Calibri Light" w:hAnsi="Calibri Light" w:cs="Calibri Light"/>
        </w:rPr>
        <w:t xml:space="preserve">sto in catalogo: “Con Giuliano </w:t>
      </w:r>
      <w:proofErr w:type="spellStart"/>
      <w:r w:rsidRPr="003B4213">
        <w:rPr>
          <w:rFonts w:ascii="Calibri Light" w:hAnsi="Calibri Light" w:cs="Calibri Light"/>
        </w:rPr>
        <w:t>Vangi</w:t>
      </w:r>
      <w:proofErr w:type="spellEnd"/>
      <w:r w:rsidRPr="003B4213">
        <w:rPr>
          <w:rFonts w:ascii="Calibri Light" w:hAnsi="Calibri Light" w:cs="Calibri Light"/>
        </w:rPr>
        <w:t xml:space="preserve"> il disegno è luogo della materia, la linea usata per pensare. Il tema della figura è il </w:t>
      </w:r>
      <w:r w:rsidRPr="003B4213">
        <w:rPr>
          <w:rFonts w:ascii="Calibri Light" w:hAnsi="Calibri Light" w:cs="Calibri Light"/>
          <w:i/>
        </w:rPr>
        <w:t xml:space="preserve">fil </w:t>
      </w:r>
      <w:proofErr w:type="spellStart"/>
      <w:r w:rsidRPr="003B4213">
        <w:rPr>
          <w:rFonts w:ascii="Calibri Light" w:hAnsi="Calibri Light" w:cs="Calibri Light"/>
          <w:i/>
        </w:rPr>
        <w:t>rouge</w:t>
      </w:r>
      <w:proofErr w:type="spellEnd"/>
      <w:r w:rsidRPr="003B4213">
        <w:rPr>
          <w:rFonts w:ascii="Calibri Light" w:hAnsi="Calibri Light" w:cs="Calibri Light"/>
        </w:rPr>
        <w:t xml:space="preserve"> che unisce tutto il suo lavoro, testimoniato dai disegni in mostra, meraviglie che nascono come ombra della materia [...] </w:t>
      </w:r>
      <w:proofErr w:type="spellStart"/>
      <w:r w:rsidRPr="003B4213">
        <w:rPr>
          <w:rFonts w:ascii="Calibri Light" w:hAnsi="Calibri Light" w:cs="Calibri Light"/>
        </w:rPr>
        <w:t>Vangi</w:t>
      </w:r>
      <w:proofErr w:type="spellEnd"/>
      <w:r w:rsidRPr="003B4213">
        <w:rPr>
          <w:rFonts w:ascii="Calibri Light" w:hAnsi="Calibri Light" w:cs="Calibri Light"/>
        </w:rPr>
        <w:t xml:space="preserve"> indaga la dimensione esistenziale nelle sue sfaccettature: “null’altro mi interessa”. La donna e l’uomo, il dolore di chi agisce e lotta, di chi soffre. La sua arte, un viaggio nel profondo dell’umano e ritorno. Le figure nate da visioni, ricordi, memoria, accadimenti del presente. Il percorso espositivo di Falconara restituisce volti giovani e meno giovani, pie donne e studi di donne, una narrazione delle diverse età, una costante del suo lavoro nell’arco del tempo.”</w:t>
      </w:r>
    </w:p>
    <w:p w:rsidR="008C4D1D" w:rsidRDefault="00F32A9C" w:rsidP="00F32A9C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>“</w:t>
      </w:r>
      <w:r w:rsidR="00152BCB" w:rsidRPr="003B4213">
        <w:rPr>
          <w:rFonts w:ascii="Calibri Light" w:hAnsi="Calibri Light" w:cs="Calibri Light"/>
        </w:rPr>
        <w:t xml:space="preserve">Per </w:t>
      </w:r>
      <w:proofErr w:type="spellStart"/>
      <w:r w:rsidR="00152BCB" w:rsidRPr="003B4213">
        <w:rPr>
          <w:rFonts w:ascii="Calibri Light" w:hAnsi="Calibri Light" w:cs="Calibri Light"/>
        </w:rPr>
        <w:t>Vangi</w:t>
      </w:r>
      <w:proofErr w:type="spellEnd"/>
      <w:r w:rsidR="00152BCB" w:rsidRPr="003B4213">
        <w:rPr>
          <w:rFonts w:ascii="Calibri Light" w:hAnsi="Calibri Light" w:cs="Calibri Light"/>
        </w:rPr>
        <w:t xml:space="preserve">, fin da giovanissimo, lo studio del disegno è stato lo strumento privilegiato d’espressione e di conversione del pensiero creativo anche nella plastica della scultura, con la pratica di una grafica che è riuscita ad esprimere tutta la poetica dell’artista […] Nell’opera di </w:t>
      </w:r>
      <w:proofErr w:type="spellStart"/>
      <w:r w:rsidR="00152BCB" w:rsidRPr="003B4213">
        <w:rPr>
          <w:rFonts w:ascii="Calibri Light" w:hAnsi="Calibri Light" w:cs="Calibri Light"/>
        </w:rPr>
        <w:t>Vangi</w:t>
      </w:r>
      <w:proofErr w:type="spellEnd"/>
      <w:r w:rsidR="00152BCB" w:rsidRPr="003B4213">
        <w:rPr>
          <w:rFonts w:ascii="Calibri Light" w:hAnsi="Calibri Light" w:cs="Calibri Light"/>
        </w:rPr>
        <w:t xml:space="preserve"> il disegno è, al tempo stesso, segno bozzettistico e opera calcografica, strumento espressivo come segno sublime per l’origine di altri </w:t>
      </w:r>
      <w:r w:rsidR="008C4D1D">
        <w:rPr>
          <w:rFonts w:ascii="Calibri Light" w:hAnsi="Calibri Light" w:cs="Calibri Light"/>
        </w:rPr>
        <w:t>disegni o</w:t>
      </w:r>
    </w:p>
    <w:p w:rsidR="008C4D1D" w:rsidRDefault="008C4D1D" w:rsidP="00F32A9C">
      <w:pPr>
        <w:spacing w:line="240" w:lineRule="auto"/>
        <w:jc w:val="both"/>
        <w:rPr>
          <w:rFonts w:ascii="Calibri Light" w:hAnsi="Calibri Light" w:cs="Calibri Light"/>
        </w:rPr>
      </w:pPr>
    </w:p>
    <w:p w:rsidR="00152BCB" w:rsidRPr="003B4213" w:rsidRDefault="00152BCB" w:rsidP="00F32A9C">
      <w:pPr>
        <w:spacing w:line="240" w:lineRule="auto"/>
        <w:jc w:val="both"/>
        <w:rPr>
          <w:rFonts w:ascii="Calibri Light" w:hAnsi="Calibri Light" w:cs="Calibri Light"/>
        </w:rPr>
      </w:pPr>
      <w:proofErr w:type="gramStart"/>
      <w:r w:rsidRPr="003B4213">
        <w:rPr>
          <w:rFonts w:ascii="Calibri Light" w:hAnsi="Calibri Light" w:cs="Calibri Light"/>
        </w:rPr>
        <w:lastRenderedPageBreak/>
        <w:t>di</w:t>
      </w:r>
      <w:proofErr w:type="gramEnd"/>
      <w:r w:rsidRPr="003B4213">
        <w:rPr>
          <w:rFonts w:ascii="Calibri Light" w:hAnsi="Calibri Light" w:cs="Calibri Light"/>
        </w:rPr>
        <w:t xml:space="preserve"> altre opere, ma anche traccia grafica di un percorso artistico.</w:t>
      </w:r>
      <w:r w:rsidR="00F32A9C" w:rsidRPr="003B4213">
        <w:rPr>
          <w:rFonts w:ascii="Calibri Light" w:hAnsi="Calibri Light" w:cs="Calibri Light"/>
        </w:rPr>
        <w:t>”</w:t>
      </w:r>
      <w:r w:rsidRPr="003B4213">
        <w:rPr>
          <w:rFonts w:ascii="Calibri Light" w:hAnsi="Calibri Light" w:cs="Calibri Light"/>
        </w:rPr>
        <w:t xml:space="preserve"> </w:t>
      </w:r>
      <w:r w:rsidR="00F32A9C" w:rsidRPr="003B4213">
        <w:rPr>
          <w:rFonts w:ascii="Calibri Light" w:hAnsi="Calibri Light" w:cs="Calibri Light"/>
        </w:rPr>
        <w:t>(</w:t>
      </w:r>
      <w:r w:rsidRPr="003B4213">
        <w:rPr>
          <w:rFonts w:ascii="Calibri Light" w:hAnsi="Calibri Light" w:cs="Calibri Light"/>
        </w:rPr>
        <w:t>Stefano Tonti</w:t>
      </w:r>
      <w:r w:rsidR="00F32A9C" w:rsidRPr="003B4213">
        <w:rPr>
          <w:rFonts w:ascii="Calibri Light" w:hAnsi="Calibri Light" w:cs="Calibri Light"/>
        </w:rPr>
        <w:t>)</w:t>
      </w:r>
    </w:p>
    <w:p w:rsidR="00152BCB" w:rsidRPr="003B4213" w:rsidRDefault="00152BCB" w:rsidP="00C34D22">
      <w:pPr>
        <w:spacing w:line="240" w:lineRule="auto"/>
        <w:jc w:val="both"/>
        <w:rPr>
          <w:rFonts w:ascii="Calibri Light" w:hAnsi="Calibri Light" w:cs="Calibri Light"/>
        </w:rPr>
      </w:pPr>
      <w:r w:rsidRPr="003B4213">
        <w:rPr>
          <w:rFonts w:ascii="Calibri Light" w:hAnsi="Calibri Light" w:cs="Calibri Light"/>
        </w:rPr>
        <w:t xml:space="preserve">Le opere esposte, una ventina di disegni corredati da una piccola scultura (a completare la presenza dell’opera dell’artista nella sua più esemplare produzione plastica), provengono dalle Collezioni del Comune di Pesaro e sono l’occasione per allargare sul territorio la possibilità di ammirarne la pura bellezza in attesa dell’apertura del Museo </w:t>
      </w:r>
      <w:proofErr w:type="spellStart"/>
      <w:r w:rsidRPr="003B4213">
        <w:rPr>
          <w:rFonts w:ascii="Calibri Light" w:hAnsi="Calibri Light" w:cs="Calibri Light"/>
        </w:rPr>
        <w:t>Vangi</w:t>
      </w:r>
      <w:proofErr w:type="spellEnd"/>
      <w:r w:rsidRPr="003B4213">
        <w:rPr>
          <w:rFonts w:ascii="Calibri Light" w:hAnsi="Calibri Light" w:cs="Calibri Light"/>
        </w:rPr>
        <w:t xml:space="preserve"> a Pesaro nell’estate del 2027.</w:t>
      </w:r>
    </w:p>
    <w:p w:rsidR="003B4213" w:rsidRPr="003B4213" w:rsidRDefault="001E4F20" w:rsidP="00C34D22">
      <w:pPr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22222"/>
        </w:rPr>
        <w:t>La presente</w:t>
      </w:r>
      <w:r w:rsidR="003B4213" w:rsidRPr="003B4213">
        <w:rPr>
          <w:rFonts w:ascii="Calibri Light" w:hAnsi="Calibri Light" w:cs="Calibri Light"/>
          <w:color w:val="222222"/>
        </w:rPr>
        <w:t xml:space="preserve"> iniziativa viene a proseguire una riflessione teoria sull’opera grafica di Giuliano </w:t>
      </w:r>
      <w:proofErr w:type="spellStart"/>
      <w:r w:rsidR="003B4213" w:rsidRPr="003B4213">
        <w:rPr>
          <w:rFonts w:ascii="Calibri Light" w:hAnsi="Calibri Light" w:cs="Calibri Light"/>
          <w:color w:val="222222"/>
        </w:rPr>
        <w:t>Vangi</w:t>
      </w:r>
      <w:proofErr w:type="spellEnd"/>
      <w:r w:rsidR="003B4213" w:rsidRPr="003B4213">
        <w:rPr>
          <w:rFonts w:ascii="Calibri Light" w:hAnsi="Calibri Light" w:cs="Calibri Light"/>
          <w:color w:val="222222"/>
        </w:rPr>
        <w:t>, che</w:t>
      </w:r>
      <w:r>
        <w:rPr>
          <w:rFonts w:ascii="Calibri Light" w:hAnsi="Calibri Light" w:cs="Calibri Light"/>
          <w:color w:val="222222"/>
        </w:rPr>
        <w:t>,</w:t>
      </w:r>
      <w:r w:rsidR="003B4213" w:rsidRPr="003B4213">
        <w:rPr>
          <w:rFonts w:ascii="Calibri Light" w:hAnsi="Calibri Light" w:cs="Calibri Light"/>
          <w:color w:val="222222"/>
        </w:rPr>
        <w:t xml:space="preserve"> </w:t>
      </w:r>
      <w:r>
        <w:rPr>
          <w:rFonts w:ascii="Calibri Light" w:hAnsi="Calibri Light" w:cs="Calibri Light"/>
          <w:color w:val="222222"/>
        </w:rPr>
        <w:t>a partire dal</w:t>
      </w:r>
      <w:r w:rsidR="003B4213" w:rsidRPr="003B4213">
        <w:rPr>
          <w:rFonts w:ascii="Calibri Light" w:hAnsi="Calibri Light" w:cs="Calibri Light"/>
          <w:color w:val="222222"/>
        </w:rPr>
        <w:t xml:space="preserve">la mostra del 1989 alla Fondazione </w:t>
      </w:r>
      <w:proofErr w:type="spellStart"/>
      <w:r w:rsidR="003B4213" w:rsidRPr="003B4213">
        <w:rPr>
          <w:rFonts w:ascii="Calibri Light" w:hAnsi="Calibri Light" w:cs="Calibri Light"/>
          <w:color w:val="222222"/>
        </w:rPr>
        <w:t>Ragghianti</w:t>
      </w:r>
      <w:proofErr w:type="spellEnd"/>
      <w:r w:rsidR="003B4213" w:rsidRPr="003B4213">
        <w:rPr>
          <w:rFonts w:ascii="Calibri Light" w:hAnsi="Calibri Light" w:cs="Calibri Light"/>
          <w:color w:val="222222"/>
        </w:rPr>
        <w:t xml:space="preserve"> di Lucca, è stata recentemente rivisitata allo Spazio Officina di Chiasso nel 2024.</w:t>
      </w:r>
    </w:p>
    <w:p w:rsidR="001E4F20" w:rsidRPr="001E4F20" w:rsidRDefault="001E4F20" w:rsidP="00C34D22">
      <w:pPr>
        <w:shd w:val="clear" w:color="auto" w:fill="FFFFFF"/>
        <w:spacing w:line="240" w:lineRule="auto"/>
        <w:jc w:val="both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Calibri Light"/>
        </w:rPr>
        <w:t>L’</w:t>
      </w:r>
      <w:r w:rsidRPr="001E4F20">
        <w:rPr>
          <w:rFonts w:ascii="Calibri Light" w:eastAsia="Times New Roman" w:hAnsi="Calibri Light" w:cs="Calibri Light"/>
          <w:b/>
        </w:rPr>
        <w:t>inaugurazione</w:t>
      </w:r>
      <w:r>
        <w:rPr>
          <w:rFonts w:ascii="Calibri Light" w:eastAsia="Times New Roman" w:hAnsi="Calibri Light" w:cs="Calibri Light"/>
        </w:rPr>
        <w:t xml:space="preserve"> </w:t>
      </w:r>
      <w:r w:rsidRPr="001E4F20">
        <w:rPr>
          <w:rFonts w:ascii="Calibri Light" w:eastAsia="Times New Roman" w:hAnsi="Calibri Light" w:cs="Calibri Light"/>
        </w:rPr>
        <w:t xml:space="preserve">della mostra è fissata per </w:t>
      </w:r>
      <w:r w:rsidRPr="001E4F20">
        <w:rPr>
          <w:rFonts w:ascii="Calibri Light" w:eastAsia="Times New Roman" w:hAnsi="Calibri Light" w:cs="Calibri Light"/>
          <w:b/>
        </w:rPr>
        <w:t>domenica 5 luglio alle ore 17,</w:t>
      </w:r>
      <w:r w:rsidRPr="001E4F20">
        <w:rPr>
          <w:rFonts w:ascii="Calibri Light" w:eastAsia="Times New Roman" w:hAnsi="Calibri Light" w:cs="Calibri Light"/>
        </w:rPr>
        <w:t>30 a</w:t>
      </w:r>
      <w:r w:rsidRPr="001E4F20">
        <w:rPr>
          <w:rFonts w:ascii="Calibri Light" w:eastAsia="Times New Roman" w:hAnsi="Calibri Light" w:cs="Calibri Light"/>
        </w:rPr>
        <w:t>lla presenza</w:t>
      </w:r>
      <w:r w:rsidRPr="001E4F20">
        <w:rPr>
          <w:rFonts w:ascii="Calibri Light" w:eastAsia="Times New Roman" w:hAnsi="Calibri Light" w:cs="Calibri Light"/>
          <w:b/>
        </w:rPr>
        <w:t xml:space="preserve"> </w:t>
      </w:r>
      <w:r w:rsidRPr="001E4F20">
        <w:rPr>
          <w:rFonts w:ascii="Calibri Light" w:eastAsia="Times New Roman" w:hAnsi="Calibri Light" w:cs="Calibri Light"/>
        </w:rPr>
        <w:t>dei</w:t>
      </w:r>
      <w:r w:rsidRPr="001E4F20">
        <w:rPr>
          <w:rFonts w:ascii="Calibri Light" w:eastAsia="Times New Roman" w:hAnsi="Calibri Light" w:cs="Calibri Light"/>
          <w:b/>
        </w:rPr>
        <w:t xml:space="preserve"> curatori e delle personalità istituzionali</w:t>
      </w:r>
      <w:r w:rsidRPr="001E4F20">
        <w:rPr>
          <w:rFonts w:ascii="Calibri Light" w:eastAsia="Times New Roman" w:hAnsi="Calibri Light" w:cs="Calibri Light"/>
          <w:b/>
        </w:rPr>
        <w:t>.</w:t>
      </w:r>
    </w:p>
    <w:p w:rsidR="00C34D22" w:rsidRPr="003B4213" w:rsidRDefault="00777113" w:rsidP="00C34D22">
      <w:pPr>
        <w:shd w:val="clear" w:color="auto" w:fill="FFFFFF"/>
        <w:spacing w:line="240" w:lineRule="auto"/>
        <w:jc w:val="both"/>
        <w:rPr>
          <w:rFonts w:ascii="Calibri Light" w:eastAsia="Times New Roman" w:hAnsi="Calibri Light" w:cs="Calibri Light"/>
        </w:rPr>
      </w:pPr>
      <w:r w:rsidRPr="001E4F20">
        <w:rPr>
          <w:rFonts w:ascii="Calibri Light" w:eastAsia="Times New Roman" w:hAnsi="Calibri Light" w:cs="Calibri Light"/>
        </w:rPr>
        <w:t xml:space="preserve">Per la realizzazione </w:t>
      </w:r>
      <w:r w:rsidR="001E4F20" w:rsidRPr="001E4F20">
        <w:rPr>
          <w:rFonts w:ascii="Calibri Light" w:eastAsia="Times New Roman" w:hAnsi="Calibri Light" w:cs="Calibri Light"/>
        </w:rPr>
        <w:t>di codesta iniziativa espositiva</w:t>
      </w:r>
      <w:r w:rsidR="00E627E5" w:rsidRPr="001E4F20">
        <w:rPr>
          <w:rFonts w:ascii="Calibri Light" w:eastAsia="Times New Roman" w:hAnsi="Calibri Light" w:cs="Calibri Light"/>
        </w:rPr>
        <w:t xml:space="preserve">, promossa dal Comune di Falconara </w:t>
      </w:r>
      <w:r w:rsidR="00152BCB" w:rsidRPr="001E4F20">
        <w:rPr>
          <w:rFonts w:ascii="Calibri Light" w:eastAsia="Times New Roman" w:hAnsi="Calibri Light" w:cs="Calibri Light"/>
        </w:rPr>
        <w:t>M. (AN), in collaborazione con i Musei Civici ed il Comune di Pesaro</w:t>
      </w:r>
      <w:r w:rsidR="00C34D22" w:rsidRPr="001E4F20">
        <w:rPr>
          <w:rFonts w:ascii="Calibri Light" w:eastAsia="Times New Roman" w:hAnsi="Calibri Light" w:cs="Calibri Light"/>
        </w:rPr>
        <w:t>,</w:t>
      </w:r>
      <w:r w:rsidR="00152BCB" w:rsidRPr="001E4F20">
        <w:rPr>
          <w:rFonts w:ascii="Calibri Light" w:eastAsia="Times New Roman" w:hAnsi="Calibri Light" w:cs="Calibri Light"/>
        </w:rPr>
        <w:t xml:space="preserve"> </w:t>
      </w:r>
      <w:r w:rsidRPr="001E4F20">
        <w:rPr>
          <w:rFonts w:ascii="Calibri Light" w:eastAsia="Times New Roman" w:hAnsi="Calibri Light" w:cs="Calibri Light"/>
        </w:rPr>
        <w:t xml:space="preserve">si ringraziano Daniele Vimini, Assessore alla </w:t>
      </w:r>
      <w:r w:rsidR="001A7BA6" w:rsidRPr="001E4F20">
        <w:rPr>
          <w:rFonts w:ascii="Calibri Light" w:eastAsia="Times New Roman" w:hAnsi="Calibri Light" w:cs="Calibri Light"/>
        </w:rPr>
        <w:t>Cultura e Turismo</w:t>
      </w:r>
      <w:r w:rsidRPr="001E4F20">
        <w:rPr>
          <w:rFonts w:ascii="Calibri Light" w:eastAsia="Times New Roman" w:hAnsi="Calibri Light" w:cs="Calibri Light"/>
        </w:rPr>
        <w:t xml:space="preserve"> del Comune</w:t>
      </w:r>
      <w:r w:rsidRPr="003B4213">
        <w:rPr>
          <w:rFonts w:ascii="Calibri Light" w:eastAsia="Times New Roman" w:hAnsi="Calibri Light" w:cs="Calibri Light"/>
        </w:rPr>
        <w:t xml:space="preserve"> di Pesaro, la dottoressa Francesca Banini</w:t>
      </w:r>
      <w:r w:rsidRPr="003B4213">
        <w:rPr>
          <w:rFonts w:ascii="Calibri Light" w:hAnsi="Calibri Light" w:cs="Calibri Light"/>
          <w:w w:val="95"/>
        </w:rPr>
        <w:t xml:space="preserve"> (Responsabile Cura e Gestione del Patrimonio museale del Comune di Pesaro)</w:t>
      </w:r>
      <w:r w:rsidRPr="003B4213">
        <w:rPr>
          <w:rFonts w:ascii="Calibri Light" w:eastAsia="Times New Roman" w:hAnsi="Calibri Light" w:cs="Calibri Light"/>
        </w:rPr>
        <w:t xml:space="preserve">, </w:t>
      </w:r>
      <w:r w:rsidR="00C34D22" w:rsidRPr="003B4213">
        <w:rPr>
          <w:rFonts w:ascii="Calibri Light" w:eastAsia="Times New Roman" w:hAnsi="Calibri Light" w:cs="Calibri Light"/>
          <w:lang w:val="it-IT"/>
        </w:rPr>
        <w:t xml:space="preserve">Serena Brunelli del </w:t>
      </w:r>
      <w:r w:rsidR="00C34D22" w:rsidRPr="003B4213">
        <w:rPr>
          <w:rFonts w:ascii="Calibri Light" w:eastAsia="Times New Roman" w:hAnsi="Calibri Light" w:cs="Calibri Light"/>
          <w:bCs/>
          <w:lang w:val="it-IT"/>
        </w:rPr>
        <w:t>Servizio cultura e turismo</w:t>
      </w:r>
      <w:r w:rsidR="00C34D22" w:rsidRPr="003B4213">
        <w:rPr>
          <w:rFonts w:ascii="Calibri Light" w:eastAsia="Times New Roman" w:hAnsi="Calibri Light" w:cs="Calibri Light"/>
        </w:rPr>
        <w:t xml:space="preserve"> del Comune di Falconara M., il personale dell’AMIA (partner dell’iniziativa), la Soprintendenza di Ancona, e “Carotti e Associati”</w:t>
      </w:r>
      <w:r w:rsidR="001A7BA6" w:rsidRPr="003B4213">
        <w:rPr>
          <w:rFonts w:ascii="Calibri Light" w:eastAsia="Times New Roman" w:hAnsi="Calibri Light" w:cs="Calibri Light"/>
        </w:rPr>
        <w:t xml:space="preserve"> </w:t>
      </w:r>
      <w:r w:rsidR="00C34D22" w:rsidRPr="003B4213">
        <w:rPr>
          <w:rFonts w:ascii="Calibri Light" w:eastAsia="Times New Roman" w:hAnsi="Calibri Light" w:cs="Calibri Light"/>
        </w:rPr>
        <w:t>e “</w:t>
      </w:r>
      <w:proofErr w:type="spellStart"/>
      <w:r w:rsidR="00C34D22" w:rsidRPr="003B4213">
        <w:rPr>
          <w:rFonts w:ascii="Calibri Light" w:eastAsia="Times New Roman" w:hAnsi="Calibri Light" w:cs="Calibri Light"/>
        </w:rPr>
        <w:t>BrikoDue</w:t>
      </w:r>
      <w:proofErr w:type="spellEnd"/>
      <w:r w:rsidR="00C34D22" w:rsidRPr="003B4213">
        <w:rPr>
          <w:rFonts w:ascii="Calibri Light" w:eastAsia="Times New Roman" w:hAnsi="Calibri Light" w:cs="Calibri Light"/>
        </w:rPr>
        <w:t>” per il sostegno fornito.</w:t>
      </w:r>
    </w:p>
    <w:p w:rsidR="003B4213" w:rsidRPr="003B4213" w:rsidRDefault="003B4213" w:rsidP="00C34D22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1"/>
          <w:szCs w:val="21"/>
          <w:lang w:val="it-IT"/>
        </w:rPr>
      </w:pPr>
    </w:p>
    <w:p w:rsidR="001E2F27" w:rsidRDefault="00C661E5" w:rsidP="00C661E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</w:t>
      </w:r>
    </w:p>
    <w:p w:rsidR="001E2F27" w:rsidRDefault="001E2F27">
      <w:pPr>
        <w:jc w:val="both"/>
        <w:rPr>
          <w:rFonts w:ascii="Times New Roman" w:eastAsia="Times New Roman" w:hAnsi="Times New Roman" w:cs="Times New Roman"/>
        </w:rPr>
      </w:pPr>
    </w:p>
    <w:p w:rsidR="00E627E5" w:rsidRPr="008C4D1D" w:rsidRDefault="00337187" w:rsidP="00E627E5">
      <w:pPr>
        <w:spacing w:line="240" w:lineRule="auto"/>
        <w:jc w:val="both"/>
        <w:rPr>
          <w:rFonts w:ascii="Calibri Light" w:eastAsia="Calibri" w:hAnsi="Calibri Light" w:cs="Calibri Light"/>
          <w:b/>
          <w:caps/>
          <w:color w:val="595959" w:themeColor="text1" w:themeTint="A6"/>
          <w:w w:val="90"/>
          <w:sz w:val="28"/>
          <w:szCs w:val="28"/>
          <w:lang w:val="it-IT" w:eastAsia="en-US"/>
        </w:rPr>
      </w:pPr>
      <w:r w:rsidRPr="008C4D1D">
        <w:rPr>
          <w:rFonts w:ascii="Calibri Light" w:eastAsia="Calibri" w:hAnsi="Calibri Light" w:cs="Calibri Light"/>
          <w:b/>
          <w:caps/>
          <w:color w:val="595959" w:themeColor="text1" w:themeTint="A6"/>
          <w:w w:val="90"/>
          <w:sz w:val="28"/>
          <w:szCs w:val="28"/>
          <w:lang w:val="it-IT" w:eastAsia="en-US"/>
        </w:rPr>
        <w:t>GIULIANO VANGI</w:t>
      </w:r>
    </w:p>
    <w:p w:rsidR="00E627E5" w:rsidRPr="00E627E5" w:rsidRDefault="00337187" w:rsidP="00E627E5">
      <w:pPr>
        <w:spacing w:line="240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it-IT" w:eastAsia="en-US"/>
        </w:rPr>
      </w:pPr>
      <w:proofErr w:type="gramStart"/>
      <w:r>
        <w:rPr>
          <w:rFonts w:ascii="Calibri Light" w:eastAsia="Calibri" w:hAnsi="Calibri Light" w:cs="Calibri Light"/>
          <w:i/>
          <w:sz w:val="23"/>
          <w:szCs w:val="23"/>
          <w:lang w:val="it-IT" w:eastAsia="en-US"/>
        </w:rPr>
        <w:t>nota</w:t>
      </w:r>
      <w:proofErr w:type="gramEnd"/>
      <w:r>
        <w:rPr>
          <w:rFonts w:ascii="Calibri Light" w:eastAsia="Calibri" w:hAnsi="Calibri Light" w:cs="Calibri Light"/>
          <w:i/>
          <w:sz w:val="23"/>
          <w:szCs w:val="23"/>
          <w:lang w:val="it-IT" w:eastAsia="en-US"/>
        </w:rPr>
        <w:t xml:space="preserve"> biografica</w:t>
      </w:r>
    </w:p>
    <w:p w:rsidR="00337187" w:rsidRPr="00337187" w:rsidRDefault="00337187" w:rsidP="00F32A9C">
      <w:pPr>
        <w:spacing w:line="240" w:lineRule="auto"/>
        <w:jc w:val="both"/>
        <w:rPr>
          <w:rFonts w:ascii="Calibri Light" w:eastAsia="Calibri" w:hAnsi="Calibri Light" w:cs="Calibri Light"/>
          <w:sz w:val="23"/>
          <w:szCs w:val="23"/>
          <w:lang w:val="it-IT" w:eastAsia="en-US"/>
        </w:rPr>
      </w:pP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Nato a Barberino di Mugello (Firenze) nel 1931, Giuliano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mostra da subito una notevole attitudine al disegno.</w:t>
      </w: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Studia all’Istituto d’Arte di Firenze, allievo di Bruno Innocenti, e in seguito frequenta l’Accademia di Belle Arti e la Scuola di nudo. Conclusa la formazione, si trasferisce prima a Pesaro – dove insegna all’Istituto d’Arte dal 1950 al 1959 – per poi spostarsi in quello stesso anno a San Paolo in Brasile, dove rimane fino al 1962. Durante il soggiorno brasiliano si dedica alla ricerca astratta, lavorando il cristallo e metalli quali il ferro e l’acciaio, ottenendo i primi risultati all’interno del mondo dell’arte: vince infatti il primo premio al Salone di Curitiba, espone al Museo d’Arte di San Paolo e, nel 1961, partecipa alla VI Biennale di San Paolo e a una mostra collettiva itinerante negli Stati Uniti.</w:t>
      </w: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Conclusa la parentesi brasiliana, si stabilisce a Varese e insegna per alcuni anni all’Istituto d’Arte di Cantù. Il suo rientro in Italia coincide con il recupero della figurazione: è allora che realizza opere dal forte impianto evocativo e dalla straordinaria forza espressiva ottenuta anche grazie all’utilizzo dei materiali più diversi: legno, marmo, avorio, pietre varie con incastri sorprendenti e metalli.</w:t>
      </w: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Dopo la prima personale in Italia, a Palazzo Strozzi a Firenze nel 1967 organizzata da Carlo Ludovico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Ragghianti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, inizia per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una proficua stagione di mostre in Italia e all’estero, tra cui si ricordano quella al Palazzo della Permanente a Milano nel 1977 e un’ampia personale nella sede dell’Istituto italo-latino americano a Roma nel 1978. Risale al 1981 la sua prima esposizione a New York, presso la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Sindin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Gallery, mentre nel 1988 espone per la prima volta i suoi lavori in Oriente, alla Gallery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Universe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di Tokyo.</w:t>
      </w: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Ancora in Giappone, nel 2002 viene inaugurato nella città di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Mishima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, ai piedi del monte Fuji, il Museo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, un edificio di duemila metri quadrati (all’interno di un parco di trentamila), dove sono esposte un centinaio [di opere] tra sculture e disegni. </w:t>
      </w:r>
    </w:p>
    <w:p w:rsidR="00337187" w:rsidRPr="001E4F20" w:rsidRDefault="00337187" w:rsidP="00337187">
      <w:pPr>
        <w:spacing w:line="240" w:lineRule="auto"/>
        <w:jc w:val="both"/>
        <w:rPr>
          <w:rFonts w:ascii="Calibri Light" w:eastAsia="Calibri" w:hAnsi="Calibri Light" w:cs="Calibri Light"/>
          <w:sz w:val="20"/>
          <w:szCs w:val="20"/>
          <w:lang w:val="it-IT" w:eastAsia="en-US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Nel decennio successivo si segnalano tra le personali: 2004 </w:t>
      </w:r>
      <w:r w:rsidRPr="001E4F20">
        <w:rPr>
          <w:rFonts w:ascii="Calibri Light" w:eastAsia="Calibri" w:hAnsi="Calibri Light" w:cs="Calibri Light"/>
          <w:i/>
          <w:sz w:val="20"/>
          <w:szCs w:val="20"/>
          <w:lang w:val="it-IT" w:eastAsia="en-US"/>
        </w:rPr>
        <w:t>il Grande Racconto</w:t>
      </w: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alla Rotonda della Besana a Milano, 2007 Istituto Italiano di Cultura a Tokyo, 2009 Galleria Nove di Berlino. Al 2014 risale la grande mostra Giuliano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. </w:t>
      </w:r>
      <w:r w:rsidRPr="001E4F20">
        <w:rPr>
          <w:rFonts w:ascii="Calibri Light" w:eastAsia="Calibri" w:hAnsi="Calibri Light" w:cs="Calibri Light"/>
          <w:i/>
          <w:sz w:val="20"/>
          <w:szCs w:val="20"/>
          <w:lang w:val="it-IT" w:eastAsia="en-US"/>
        </w:rPr>
        <w:t>Opere 1994-2014</w:t>
      </w: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nei due padiglioni di MACRO al Testaccio di Roma. Nel 2018 Pesaro promuove una doppia personale al Centro Arti Visive Pescheria e contemporaneamente alla Galleria Ca’ Pesaro 2.0. Dello stesso anno è </w:t>
      </w:r>
      <w:r w:rsidRPr="001E4F20">
        <w:rPr>
          <w:rFonts w:ascii="Calibri Light" w:eastAsia="Calibri" w:hAnsi="Calibri Light" w:cs="Calibri Light"/>
          <w:i/>
          <w:sz w:val="20"/>
          <w:szCs w:val="20"/>
          <w:lang w:val="it-IT" w:eastAsia="en-US"/>
        </w:rPr>
        <w:t>La Scultura della Memoria</w:t>
      </w: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, in pietra di Apricena, collocata in piazza Mosca nel cuore di Pesaro. Nel 2022 la grande mostra Colloquio con l’antico. Pisano, Donatello, Michelangelo al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Mart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di Rovereto. Sono molte le opere commissionate a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da enti pubblici statali e religiosi in Italia e all’estero e numerosi i premi ricevuti nel corso della sua lunga attività artistica: nel 1993 il Premio Presidente della Repubblica, nel 1995 il Premio Donatello a Firenze, nel 1996 il Michelangelo a Roma, nel 2002 il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Praemium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Imperiale a Tokyo.</w:t>
      </w:r>
    </w:p>
    <w:p w:rsidR="00E627E5" w:rsidRPr="001E4F20" w:rsidRDefault="00337187" w:rsidP="001E4F2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Giuliano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muore a Pesaro il 26 marzo 2024. Tra le opere che fanno parte delle Collezioni civiche pesaresi anche un disegno dell’artista donato da lui stesso nel 2009 dal titolo </w:t>
      </w:r>
      <w:r w:rsidRPr="001E4F20">
        <w:rPr>
          <w:rFonts w:ascii="Calibri Light" w:eastAsia="Calibri" w:hAnsi="Calibri Light" w:cs="Calibri Light"/>
          <w:i/>
          <w:sz w:val="20"/>
          <w:szCs w:val="20"/>
          <w:lang w:val="it-IT" w:eastAsia="en-US"/>
        </w:rPr>
        <w:t>Studio per scultura</w:t>
      </w: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, matita nera su carta (2008), inv.7056.</w:t>
      </w:r>
      <w:r w:rsidR="008C4D1D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 </w:t>
      </w:r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 xml:space="preserve">Per legato testamentario pubblico del Maestro Giuliano </w:t>
      </w:r>
      <w:proofErr w:type="spellStart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Vangi</w:t>
      </w:r>
      <w:proofErr w:type="spellEnd"/>
      <w:r w:rsidRPr="001E4F20">
        <w:rPr>
          <w:rFonts w:ascii="Calibri Light" w:eastAsia="Calibri" w:hAnsi="Calibri Light" w:cs="Calibri Light"/>
          <w:sz w:val="20"/>
          <w:szCs w:val="20"/>
          <w:lang w:val="it-IT" w:eastAsia="en-US"/>
        </w:rPr>
        <w:t>, del 17 gennaio 2024, sono state acquisite al patrimonio storico - artistico del Comune di Pesaro un nucleo di 69 sculture in marmo, gesso, bronzo, ottone, terracotta, alluminio, resina e 53 disegni.</w:t>
      </w:r>
    </w:p>
    <w:sectPr w:rsidR="00E627E5" w:rsidRPr="001E4F20" w:rsidSect="003B4213">
      <w:headerReference w:type="default" r:id="rId8"/>
      <w:footerReference w:type="even" r:id="rId9"/>
      <w:footerReference w:type="default" r:id="rId10"/>
      <w:pgSz w:w="11909" w:h="16834"/>
      <w:pgMar w:top="1554" w:right="1136" w:bottom="709" w:left="1440" w:header="426" w:footer="5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D6" w:rsidRDefault="00D015D6" w:rsidP="00D014D6">
      <w:pPr>
        <w:spacing w:line="240" w:lineRule="auto"/>
      </w:pPr>
      <w:r>
        <w:separator/>
      </w:r>
    </w:p>
  </w:endnote>
  <w:endnote w:type="continuationSeparator" w:id="0">
    <w:p w:rsidR="00D015D6" w:rsidRDefault="00D015D6" w:rsidP="00D01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F4" w:rsidRPr="00680CF4" w:rsidRDefault="00680CF4" w:rsidP="00680CF4">
    <w:pPr>
      <w:pStyle w:val="Pidipagina"/>
      <w:jc w:val="center"/>
      <w:rPr>
        <w:rFonts w:ascii="Calibri Light" w:hAnsi="Calibri Light" w:cs="Calibri Light"/>
      </w:rPr>
    </w:pPr>
    <w:r w:rsidRPr="00680CF4">
      <w:rPr>
        <w:rFonts w:ascii="Calibri Light" w:hAnsi="Calibri Light" w:cs="Calibri Light"/>
      </w:rPr>
      <w:t>CART - Palazzo Pergoli, Falconara M. (An)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6D" w:rsidRPr="0007176D" w:rsidRDefault="0007176D" w:rsidP="0007176D">
    <w:pPr>
      <w:pStyle w:val="Pidipagina"/>
      <w:jc w:val="center"/>
      <w:rPr>
        <w:rFonts w:ascii="Calibri Light" w:hAnsi="Calibri Light" w:cs="Calibri Light"/>
      </w:rPr>
    </w:pPr>
    <w:r w:rsidRPr="0007176D">
      <w:rPr>
        <w:rFonts w:ascii="Calibri Light" w:hAnsi="Calibri Light" w:cs="Calibri Light"/>
      </w:rPr>
      <w:t>CART - Palazzo Pergoli, Falconara M. (An)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D6" w:rsidRDefault="00D015D6" w:rsidP="00D014D6">
      <w:pPr>
        <w:spacing w:line="240" w:lineRule="auto"/>
      </w:pPr>
      <w:r>
        <w:separator/>
      </w:r>
    </w:p>
  </w:footnote>
  <w:footnote w:type="continuationSeparator" w:id="0">
    <w:p w:rsidR="00D015D6" w:rsidRDefault="00D015D6" w:rsidP="00D01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4D6" w:rsidRPr="00340697" w:rsidRDefault="00337187" w:rsidP="00340697">
    <w:pPr>
      <w:pStyle w:val="Intestazione"/>
      <w:spacing w:before="60"/>
      <w:ind w:firstLine="1276"/>
      <w:rPr>
        <w:rFonts w:asciiTheme="majorHAnsi" w:eastAsia="Times New Roman" w:hAnsiTheme="majorHAnsi" w:cstheme="majorHAnsi"/>
        <w:w w:val="95"/>
        <w:sz w:val="25"/>
        <w:szCs w:val="25"/>
      </w:rPr>
    </w:pPr>
    <w:r>
      <w:rPr>
        <w:noProof/>
        <w:lang w:val="it-IT"/>
      </w:rPr>
      <w:drawing>
        <wp:anchor distT="0" distB="0" distL="114300" distR="114300" simplePos="0" relativeHeight="251661312" behindDoc="0" locked="0" layoutInCell="1" allowOverlap="1" wp14:anchorId="18DCC758" wp14:editId="68D8448C">
          <wp:simplePos x="0" y="0"/>
          <wp:positionH relativeFrom="column">
            <wp:posOffset>4829175</wp:posOffset>
          </wp:positionH>
          <wp:positionV relativeFrom="paragraph">
            <wp:posOffset>60164</wp:posOffset>
          </wp:positionV>
          <wp:extent cx="1083310" cy="388620"/>
          <wp:effectExtent l="0" t="0" r="2540" b="0"/>
          <wp:wrapSquare wrapText="bothSides"/>
          <wp:docPr id="5" name="Immagine 5" descr="C:\Users\User\Desktop\AMIA\LOGO e TESSERE amia\AMIA - Nuovo logo\Logo AMIA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A\LOGO e TESSERE amia\AMIA - Nuovo logo\Logo AMIA 202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697" w:rsidRPr="00340697"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64977088" wp14:editId="20C50420">
          <wp:simplePos x="0" y="0"/>
          <wp:positionH relativeFrom="column">
            <wp:posOffset>14605</wp:posOffset>
          </wp:positionH>
          <wp:positionV relativeFrom="paragraph">
            <wp:posOffset>4776</wp:posOffset>
          </wp:positionV>
          <wp:extent cx="610235" cy="44704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7" t="6678" r="71844" b="13977"/>
                  <a:stretch/>
                </pic:blipFill>
                <pic:spPr bwMode="auto">
                  <a:xfrm>
                    <a:off x="0" y="0"/>
                    <a:ext cx="61023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4D6" w:rsidRPr="00340697">
      <w:rPr>
        <w:rFonts w:asciiTheme="majorHAnsi" w:eastAsia="Times New Roman" w:hAnsiTheme="majorHAnsi" w:cstheme="majorHAnsi"/>
        <w:w w:val="95"/>
        <w:sz w:val="25"/>
        <w:szCs w:val="25"/>
      </w:rPr>
      <w:t>Centro documentazione</w:t>
    </w:r>
  </w:p>
  <w:p w:rsidR="00D014D6" w:rsidRPr="00D014D6" w:rsidRDefault="00FE6910" w:rsidP="00340697">
    <w:pPr>
      <w:spacing w:line="240" w:lineRule="auto"/>
      <w:ind w:firstLine="1276"/>
      <w:rPr>
        <w:color w:val="A6A6A6" w:themeColor="background1" w:themeShade="A6"/>
      </w:rPr>
    </w:pPr>
    <w:proofErr w:type="spellStart"/>
    <w:r w:rsidRPr="00340697">
      <w:rPr>
        <w:rFonts w:asciiTheme="majorHAnsi" w:eastAsia="Times New Roman" w:hAnsiTheme="majorHAnsi" w:cstheme="majorHAnsi"/>
        <w:w w:val="95"/>
        <w:sz w:val="25"/>
        <w:szCs w:val="25"/>
      </w:rPr>
      <w:t>ARTe</w:t>
    </w:r>
    <w:proofErr w:type="spellEnd"/>
    <w:r w:rsidRPr="00340697">
      <w:rPr>
        <w:rFonts w:asciiTheme="majorHAnsi" w:eastAsia="Times New Roman" w:hAnsiTheme="majorHAnsi" w:cstheme="majorHAnsi"/>
        <w:w w:val="95"/>
        <w:sz w:val="25"/>
        <w:szCs w:val="25"/>
      </w:rPr>
      <w:t xml:space="preserve"> contemporanea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 </w:t>
    </w:r>
    <w:r>
      <w:rPr>
        <w:sz w:val="12"/>
        <w:szCs w:val="12"/>
      </w:rPr>
      <w:tab/>
    </w:r>
    <w:r w:rsidR="00D014D6" w:rsidRPr="00D91EA1">
      <w:rPr>
        <w:rFonts w:asciiTheme="majorHAnsi" w:eastAsia="Times New Roman" w:hAnsiTheme="majorHAnsi" w:cstheme="majorHAnsi"/>
        <w:color w:val="808080" w:themeColor="background1" w:themeShade="80"/>
        <w:w w:val="95"/>
        <w:sz w:val="25"/>
        <w:szCs w:val="25"/>
      </w:rPr>
      <w:tab/>
    </w:r>
    <w:r w:rsidR="00D014D6" w:rsidRPr="00D91EA1">
      <w:rPr>
        <w:rFonts w:asciiTheme="majorHAnsi" w:eastAsia="Times New Roman" w:hAnsiTheme="majorHAnsi" w:cstheme="majorHAnsi"/>
        <w:color w:val="808080" w:themeColor="background1" w:themeShade="80"/>
        <w:w w:val="95"/>
        <w:sz w:val="25"/>
        <w:szCs w:val="25"/>
      </w:rPr>
      <w:tab/>
    </w:r>
    <w:r w:rsidR="00D014D6" w:rsidRPr="00D014D6">
      <w:rPr>
        <w:rFonts w:ascii="Times New Roman" w:eastAsia="Times New Roman" w:hAnsi="Times New Roman" w:cs="Times New Roman"/>
        <w:color w:val="A6A6A6" w:themeColor="background1" w:themeShade="A6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27"/>
    <w:rsid w:val="00005E76"/>
    <w:rsid w:val="00037E15"/>
    <w:rsid w:val="0007176D"/>
    <w:rsid w:val="0009676E"/>
    <w:rsid w:val="000B3E62"/>
    <w:rsid w:val="00133060"/>
    <w:rsid w:val="00152BCB"/>
    <w:rsid w:val="001A7BA6"/>
    <w:rsid w:val="001B29C0"/>
    <w:rsid w:val="001D1658"/>
    <w:rsid w:val="001E2F27"/>
    <w:rsid w:val="001E4F20"/>
    <w:rsid w:val="001F3567"/>
    <w:rsid w:val="00203536"/>
    <w:rsid w:val="00226215"/>
    <w:rsid w:val="002D2664"/>
    <w:rsid w:val="00316D80"/>
    <w:rsid w:val="00336698"/>
    <w:rsid w:val="00337187"/>
    <w:rsid w:val="00340697"/>
    <w:rsid w:val="00343B43"/>
    <w:rsid w:val="00393611"/>
    <w:rsid w:val="003B4213"/>
    <w:rsid w:val="003C6306"/>
    <w:rsid w:val="00431220"/>
    <w:rsid w:val="004A2A6C"/>
    <w:rsid w:val="00534E29"/>
    <w:rsid w:val="00567033"/>
    <w:rsid w:val="005F6591"/>
    <w:rsid w:val="0060094B"/>
    <w:rsid w:val="00680CF4"/>
    <w:rsid w:val="00762826"/>
    <w:rsid w:val="00777113"/>
    <w:rsid w:val="00777AD2"/>
    <w:rsid w:val="00790C30"/>
    <w:rsid w:val="00835A76"/>
    <w:rsid w:val="008B1254"/>
    <w:rsid w:val="008B36C2"/>
    <w:rsid w:val="008C4D1D"/>
    <w:rsid w:val="008D65AC"/>
    <w:rsid w:val="008F2E9C"/>
    <w:rsid w:val="009312E1"/>
    <w:rsid w:val="00984C4A"/>
    <w:rsid w:val="009F63D8"/>
    <w:rsid w:val="00A912FA"/>
    <w:rsid w:val="00AF22F5"/>
    <w:rsid w:val="00B27884"/>
    <w:rsid w:val="00BF3DF1"/>
    <w:rsid w:val="00C24299"/>
    <w:rsid w:val="00C2753A"/>
    <w:rsid w:val="00C34D22"/>
    <w:rsid w:val="00C661E5"/>
    <w:rsid w:val="00C869FF"/>
    <w:rsid w:val="00C87120"/>
    <w:rsid w:val="00D014D6"/>
    <w:rsid w:val="00D015D6"/>
    <w:rsid w:val="00D72653"/>
    <w:rsid w:val="00D7565F"/>
    <w:rsid w:val="00D75C56"/>
    <w:rsid w:val="00D91EA1"/>
    <w:rsid w:val="00E627E5"/>
    <w:rsid w:val="00E7749D"/>
    <w:rsid w:val="00E83E7F"/>
    <w:rsid w:val="00EC1390"/>
    <w:rsid w:val="00F32A9C"/>
    <w:rsid w:val="00F64460"/>
    <w:rsid w:val="00FA102C"/>
    <w:rsid w:val="00FC43DF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4B9D3B-046F-4D24-BE0C-E6001A84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014D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4D6"/>
  </w:style>
  <w:style w:type="paragraph" w:styleId="Pidipagina">
    <w:name w:val="footer"/>
    <w:basedOn w:val="Normale"/>
    <w:link w:val="PidipaginaCarattere"/>
    <w:uiPriority w:val="99"/>
    <w:unhideWhenUsed/>
    <w:rsid w:val="00D014D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4D6"/>
  </w:style>
  <w:style w:type="paragraph" w:customStyle="1" w:styleId="Didascalia1">
    <w:name w:val="Didascalia1"/>
    <w:basedOn w:val="Normale"/>
    <w:next w:val="Normale"/>
    <w:uiPriority w:val="35"/>
    <w:unhideWhenUsed/>
    <w:qFormat/>
    <w:rsid w:val="00E627E5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it-IT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835A76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xyY5oeKvbUpFGt4FrUE/Wi9/A==">CgMxLjA4AHIhMVJfOU1QdUJGQ0tqM1FtaVdCUC1XeUUyNEsyRURGZlN3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8EBD8E-A3EC-4AA5-A8D9-1DD5A4CF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2026-06-30T20:24:00Z</cp:lastPrinted>
  <dcterms:created xsi:type="dcterms:W3CDTF">2024-11-29T09:45:00Z</dcterms:created>
  <dcterms:modified xsi:type="dcterms:W3CDTF">2026-06-30T20:25:00Z</dcterms:modified>
</cp:coreProperties>
</file>