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C852" w14:textId="77777777" w:rsidR="00466E68" w:rsidRDefault="003F2432" w:rsidP="00466E68">
      <w:pPr>
        <w:shd w:val="clear" w:color="auto" w:fill="FFFFFF"/>
        <w:spacing w:before="150" w:after="345" w:line="375" w:lineRule="atLeast"/>
        <w:outlineLvl w:val="0"/>
        <w:rPr>
          <w:noProof/>
        </w:rPr>
      </w:pPr>
      <w:r>
        <w:rPr>
          <w:rFonts w:ascii="Verdana" w:hAnsi="Verdana"/>
          <w:color w:val="000000"/>
          <w:sz w:val="21"/>
          <w:szCs w:val="21"/>
        </w:rPr>
        <w:tab/>
      </w:r>
    </w:p>
    <w:p w14:paraId="4CD7F8E5" w14:textId="07A91763" w:rsidR="00FF4753" w:rsidRPr="00466E68" w:rsidRDefault="00466E68" w:rsidP="00466E68">
      <w:pPr>
        <w:shd w:val="clear" w:color="auto" w:fill="FFFFFF"/>
        <w:spacing w:before="150" w:after="345" w:line="375" w:lineRule="atLeast"/>
        <w:outlineLvl w:val="0"/>
        <w:rPr>
          <w:noProof/>
        </w:rPr>
      </w:pPr>
      <w:r>
        <w:rPr>
          <w:noProof/>
        </w:rPr>
        <w:drawing>
          <wp:inline distT="0" distB="0" distL="0" distR="0" wp14:anchorId="2ED69EF0" wp14:editId="034FDE53">
            <wp:extent cx="1428750" cy="1428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C1202E">
        <w:rPr>
          <w:rFonts w:ascii="Verdana" w:hAnsi="Verdana"/>
          <w:color w:val="000000"/>
          <w:sz w:val="21"/>
          <w:szCs w:val="21"/>
        </w:rPr>
        <w:t xml:space="preserve">         </w:t>
      </w:r>
      <w:r>
        <w:rPr>
          <w:noProof/>
        </w:rPr>
        <w:drawing>
          <wp:inline distT="0" distB="0" distL="0" distR="0" wp14:anchorId="04713CA5" wp14:editId="6DF30DF2">
            <wp:extent cx="1212222" cy="330835"/>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141" cy="381302"/>
                    </a:xfrm>
                    <a:prstGeom prst="rect">
                      <a:avLst/>
                    </a:prstGeom>
                    <a:noFill/>
                    <a:ln>
                      <a:noFill/>
                    </a:ln>
                  </pic:spPr>
                </pic:pic>
              </a:graphicData>
            </a:graphic>
          </wp:inline>
        </w:drawing>
      </w:r>
      <w:r w:rsidR="00C1202E">
        <w:rPr>
          <w:rFonts w:ascii="Verdana" w:hAnsi="Verdana"/>
          <w:color w:val="000000"/>
          <w:sz w:val="21"/>
          <w:szCs w:val="21"/>
        </w:rPr>
        <w:t xml:space="preserve">              </w:t>
      </w:r>
      <w:r>
        <w:rPr>
          <w:noProof/>
        </w:rPr>
        <w:drawing>
          <wp:inline distT="0" distB="0" distL="0" distR="0" wp14:anchorId="68886862" wp14:editId="541972EF">
            <wp:extent cx="825500" cy="679450"/>
            <wp:effectExtent l="0" t="0" r="0" b="6350"/>
            <wp:docPr id="6" name="Immagine 6" descr="Fondazione Taormina Arte Sicilia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azione Taormina Arte Sicilia - Home |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574" cy="701734"/>
                    </a:xfrm>
                    <a:prstGeom prst="rect">
                      <a:avLst/>
                    </a:prstGeom>
                    <a:noFill/>
                    <a:ln>
                      <a:noFill/>
                    </a:ln>
                  </pic:spPr>
                </pic:pic>
              </a:graphicData>
            </a:graphic>
          </wp:inline>
        </w:drawing>
      </w:r>
      <w:r w:rsidR="00C1202E">
        <w:rPr>
          <w:rFonts w:ascii="Verdana" w:hAnsi="Verdana"/>
          <w:color w:val="000000"/>
          <w:sz w:val="21"/>
          <w:szCs w:val="21"/>
        </w:rPr>
        <w:t xml:space="preserve">                                  </w:t>
      </w:r>
    </w:p>
    <w:p w14:paraId="282C91B2" w14:textId="0F51B6A1" w:rsidR="00DF792F" w:rsidRPr="00FF4753" w:rsidRDefault="007B20E0" w:rsidP="00DF792F">
      <w:pPr>
        <w:shd w:val="clear" w:color="auto" w:fill="FFFFFF"/>
        <w:spacing w:before="150" w:line="375" w:lineRule="atLeast"/>
        <w:outlineLvl w:val="0"/>
        <w:rPr>
          <w:rFonts w:ascii="helveticaneueltstd75-bd" w:eastAsia="Times New Roman" w:hAnsi="helveticaneueltstd75-bd" w:cs="Times New Roman"/>
          <w:b/>
          <w:color w:val="111111"/>
          <w:kern w:val="36"/>
          <w:sz w:val="28"/>
          <w:szCs w:val="28"/>
          <w:lang w:eastAsia="it-IT"/>
        </w:rPr>
      </w:pPr>
      <w:r w:rsidRPr="00FF4753">
        <w:rPr>
          <w:rFonts w:ascii="helveticaneueltstd75-bd" w:eastAsia="Times New Roman" w:hAnsi="helveticaneueltstd75-bd" w:cs="Times New Roman"/>
          <w:b/>
          <w:color w:val="111111"/>
          <w:kern w:val="36"/>
          <w:sz w:val="28"/>
          <w:szCs w:val="28"/>
          <w:lang w:eastAsia="it-IT"/>
        </w:rPr>
        <w:t>CAMERA DEI DEPUTATI – COMPLESSO DI VICOLO VALDIN</w:t>
      </w:r>
      <w:r w:rsidR="00DF792F" w:rsidRPr="00FF4753">
        <w:rPr>
          <w:rFonts w:ascii="helveticaneueltstd75-bd" w:eastAsia="Times New Roman" w:hAnsi="helveticaneueltstd75-bd" w:cs="Times New Roman"/>
          <w:b/>
          <w:color w:val="111111"/>
          <w:kern w:val="36"/>
          <w:sz w:val="28"/>
          <w:szCs w:val="28"/>
          <w:lang w:eastAsia="it-IT"/>
        </w:rPr>
        <w:t>A</w:t>
      </w:r>
    </w:p>
    <w:p w14:paraId="4F5A75F1" w14:textId="221EA7D1" w:rsidR="00A64EE2" w:rsidRDefault="00DF792F" w:rsidP="00DF792F">
      <w:pPr>
        <w:shd w:val="clear" w:color="auto" w:fill="FFFFFF"/>
        <w:spacing w:before="150" w:line="375" w:lineRule="atLeast"/>
        <w:outlineLvl w:val="0"/>
        <w:rPr>
          <w:rFonts w:ascii="helveticaneueltstd75-bd" w:eastAsia="Times New Roman" w:hAnsi="helveticaneueltstd75-bd" w:cs="Times New Roman"/>
          <w:b/>
          <w:color w:val="111111"/>
          <w:kern w:val="36"/>
          <w:sz w:val="24"/>
          <w:szCs w:val="24"/>
          <w:lang w:eastAsia="it-IT"/>
        </w:rPr>
      </w:pPr>
      <w:r>
        <w:rPr>
          <w:rFonts w:ascii="helveticaneueltstd75-bd" w:eastAsia="Times New Roman" w:hAnsi="helveticaneueltstd75-bd" w:cs="Times New Roman"/>
          <w:b/>
          <w:color w:val="111111"/>
          <w:kern w:val="36"/>
          <w:sz w:val="24"/>
          <w:szCs w:val="24"/>
          <w:lang w:eastAsia="it-IT"/>
        </w:rPr>
        <w:t>S</w:t>
      </w:r>
      <w:r w:rsidR="00FF4753">
        <w:rPr>
          <w:rFonts w:ascii="helveticaneueltstd75-bd" w:eastAsia="Times New Roman" w:hAnsi="helveticaneueltstd75-bd" w:cs="Times New Roman"/>
          <w:b/>
          <w:color w:val="111111"/>
          <w:kern w:val="36"/>
          <w:sz w:val="24"/>
          <w:szCs w:val="24"/>
          <w:lang w:eastAsia="it-IT"/>
        </w:rPr>
        <w:t>ALA DEL CENACOLO E SA</w:t>
      </w:r>
      <w:r w:rsidR="00FE0918">
        <w:rPr>
          <w:rFonts w:ascii="helveticaneueltstd75-bd" w:eastAsia="Times New Roman" w:hAnsi="helveticaneueltstd75-bd" w:cs="Times New Roman"/>
          <w:b/>
          <w:color w:val="111111"/>
          <w:kern w:val="36"/>
          <w:sz w:val="24"/>
          <w:szCs w:val="24"/>
          <w:lang w:eastAsia="it-IT"/>
        </w:rPr>
        <w:t>G</w:t>
      </w:r>
      <w:r w:rsidR="00FF4753">
        <w:rPr>
          <w:rFonts w:ascii="helveticaneueltstd75-bd" w:eastAsia="Times New Roman" w:hAnsi="helveticaneueltstd75-bd" w:cs="Times New Roman"/>
          <w:b/>
          <w:color w:val="111111"/>
          <w:kern w:val="36"/>
          <w:sz w:val="24"/>
          <w:szCs w:val="24"/>
          <w:lang w:eastAsia="it-IT"/>
        </w:rPr>
        <w:t>RESTIA</w:t>
      </w:r>
    </w:p>
    <w:p w14:paraId="12862FE5" w14:textId="6F273CF5" w:rsidR="00DF792F" w:rsidRPr="007B20E0" w:rsidRDefault="00FF4753" w:rsidP="00DF792F">
      <w:pPr>
        <w:shd w:val="clear" w:color="auto" w:fill="FFFFFF"/>
        <w:spacing w:before="150" w:line="375" w:lineRule="atLeast"/>
        <w:outlineLvl w:val="0"/>
        <w:rPr>
          <w:rFonts w:ascii="helveticaneueltstd75-bd" w:eastAsia="Times New Roman" w:hAnsi="helveticaneueltstd75-bd" w:cs="Times New Roman"/>
          <w:b/>
          <w:color w:val="111111"/>
          <w:kern w:val="36"/>
          <w:sz w:val="24"/>
          <w:szCs w:val="24"/>
          <w:lang w:eastAsia="it-IT"/>
        </w:rPr>
      </w:pPr>
      <w:r>
        <w:rPr>
          <w:rFonts w:ascii="helveticaneueltstd75-bd" w:eastAsia="Times New Roman" w:hAnsi="helveticaneueltstd75-bd" w:cs="Times New Roman"/>
          <w:b/>
          <w:color w:val="111111"/>
          <w:kern w:val="36"/>
          <w:sz w:val="24"/>
          <w:szCs w:val="24"/>
          <w:lang w:eastAsia="it-IT"/>
        </w:rPr>
        <w:t xml:space="preserve">CHIESA DI SAN GREGORIO NAZIANZENO </w:t>
      </w:r>
    </w:p>
    <w:p w14:paraId="26665E10" w14:textId="5DD70863" w:rsidR="00697CB1" w:rsidRDefault="009A4A65" w:rsidP="00180439">
      <w:pPr>
        <w:rPr>
          <w:b/>
          <w:i/>
          <w:color w:val="C00000"/>
          <w:sz w:val="32"/>
          <w:szCs w:val="32"/>
        </w:rPr>
      </w:pPr>
      <w:r>
        <w:t xml:space="preserve"> </w:t>
      </w:r>
      <w:r w:rsidR="004931ED">
        <w:rPr>
          <w:noProof/>
        </w:rPr>
        <w:t xml:space="preserve">                                                                                       </w:t>
      </w:r>
      <w:r w:rsidR="00697CB1" w:rsidRPr="00697CB1">
        <w:rPr>
          <w:rFonts w:ascii="Verdana" w:hAnsi="Verdana"/>
          <w:color w:val="000000"/>
          <w:sz w:val="21"/>
          <w:szCs w:val="21"/>
        </w:rPr>
        <w:t xml:space="preserve"> </w:t>
      </w:r>
    </w:p>
    <w:p w14:paraId="188DAF5E" w14:textId="07BDDED3" w:rsidR="0088040C" w:rsidRPr="00697CB1" w:rsidRDefault="00FF4753" w:rsidP="00180439">
      <w:r>
        <w:rPr>
          <w:b/>
          <w:i/>
          <w:color w:val="C00000"/>
          <w:sz w:val="32"/>
          <w:szCs w:val="32"/>
        </w:rPr>
        <w:t>CHIAVE DI VOLTA</w:t>
      </w:r>
      <w:r w:rsidR="00AD41F5">
        <w:rPr>
          <w:b/>
          <w:i/>
          <w:color w:val="C00000"/>
          <w:sz w:val="32"/>
          <w:szCs w:val="32"/>
        </w:rPr>
        <w:t xml:space="preserve">                                           </w:t>
      </w:r>
      <w:r w:rsidR="00697CB1">
        <w:rPr>
          <w:b/>
          <w:i/>
          <w:color w:val="C00000"/>
          <w:sz w:val="32"/>
          <w:szCs w:val="32"/>
        </w:rPr>
        <w:t xml:space="preserve">     </w:t>
      </w:r>
      <w:r w:rsidR="00AD41F5">
        <w:rPr>
          <w:b/>
          <w:i/>
          <w:color w:val="C00000"/>
          <w:sz w:val="32"/>
          <w:szCs w:val="32"/>
        </w:rPr>
        <w:t xml:space="preserve">                       </w:t>
      </w:r>
      <w:r w:rsidR="00AD41F5" w:rsidRPr="000A4F64">
        <w:rPr>
          <w:b/>
          <w:i/>
          <w:color w:val="C00000"/>
          <w:sz w:val="20"/>
          <w:szCs w:val="20"/>
        </w:rPr>
        <w:t xml:space="preserve">  </w:t>
      </w:r>
      <w:r w:rsidR="00AD41F5" w:rsidRPr="000A4F64">
        <w:rPr>
          <w:b/>
          <w:sz w:val="20"/>
          <w:szCs w:val="20"/>
          <w:u w:val="single"/>
        </w:rPr>
        <w:t>COMUNICATO</w:t>
      </w:r>
      <w:r w:rsidR="00AD41F5" w:rsidRPr="000A4F64">
        <w:rPr>
          <w:b/>
          <w:sz w:val="18"/>
          <w:szCs w:val="18"/>
          <w:u w:val="single"/>
        </w:rPr>
        <w:t xml:space="preserve"> STAMPA</w:t>
      </w:r>
    </w:p>
    <w:p w14:paraId="3DCF3500" w14:textId="0FA6BECE" w:rsidR="009A4A65" w:rsidRPr="00A64EE2" w:rsidRDefault="00A64EE2" w:rsidP="009A4A65">
      <w:pPr>
        <w:rPr>
          <w:color w:val="000000" w:themeColor="text1"/>
        </w:rPr>
      </w:pPr>
      <w:r w:rsidRPr="00A64EE2">
        <w:rPr>
          <w:color w:val="000000" w:themeColor="text1"/>
        </w:rPr>
        <w:t>Scultore</w:t>
      </w:r>
      <w:bookmarkStart w:id="0" w:name="_GoBack"/>
      <w:bookmarkEnd w:id="0"/>
      <w:r w:rsidRPr="00A64EE2">
        <w:rPr>
          <w:color w:val="000000" w:themeColor="text1"/>
        </w:rPr>
        <w:t xml:space="preserve">: </w:t>
      </w:r>
      <w:r w:rsidR="009A4A65" w:rsidRPr="00A64EE2">
        <w:rPr>
          <w:color w:val="000000" w:themeColor="text1"/>
        </w:rPr>
        <w:t>Giuseppe Cuccio</w:t>
      </w:r>
    </w:p>
    <w:p w14:paraId="4C4D331C" w14:textId="74E92115" w:rsidR="009A4A65" w:rsidRDefault="00456996" w:rsidP="009A4A65">
      <w:pPr>
        <w:rPr>
          <w:color w:val="000000" w:themeColor="text1"/>
        </w:rPr>
      </w:pPr>
      <w:r>
        <w:rPr>
          <w:color w:val="000000" w:themeColor="text1"/>
        </w:rPr>
        <w:t>Curat</w:t>
      </w:r>
      <w:r w:rsidR="000A4F64">
        <w:rPr>
          <w:color w:val="000000" w:themeColor="text1"/>
        </w:rPr>
        <w:t>ore</w:t>
      </w:r>
      <w:r w:rsidR="00DF792F">
        <w:rPr>
          <w:color w:val="000000" w:themeColor="text1"/>
        </w:rPr>
        <w:t>:</w:t>
      </w:r>
      <w:r w:rsidR="009A4A65" w:rsidRPr="009A4A65">
        <w:rPr>
          <w:color w:val="000000" w:themeColor="text1"/>
        </w:rPr>
        <w:t xml:space="preserve"> </w:t>
      </w:r>
      <w:r w:rsidR="00DF792F" w:rsidRPr="00DF792F">
        <w:rPr>
          <w:rFonts w:cstheme="minorHAnsi"/>
        </w:rPr>
        <w:t xml:space="preserve">Georgiana </w:t>
      </w:r>
      <w:proofErr w:type="spellStart"/>
      <w:r w:rsidR="00DF792F" w:rsidRPr="00DF792F">
        <w:rPr>
          <w:rFonts w:cstheme="minorHAnsi"/>
        </w:rPr>
        <w:t>Ionescu</w:t>
      </w:r>
      <w:proofErr w:type="spellEnd"/>
    </w:p>
    <w:p w14:paraId="39BB31D3" w14:textId="16978034" w:rsidR="008E7190" w:rsidRPr="00422A91" w:rsidRDefault="007B20E0" w:rsidP="008E7190">
      <w:pPr>
        <w:shd w:val="clear" w:color="auto" w:fill="FFFFFF"/>
        <w:rPr>
          <w:rFonts w:ascii="Verdana" w:eastAsia="Times New Roman" w:hAnsi="Verdana" w:cs="Times New Roman"/>
          <w:b/>
          <w:color w:val="000000"/>
          <w:sz w:val="24"/>
          <w:szCs w:val="24"/>
          <w:lang w:eastAsia="it-IT"/>
        </w:rPr>
      </w:pPr>
      <w:r w:rsidRPr="00422A91">
        <w:rPr>
          <w:rFonts w:ascii="helveticaneueltstd75-bd" w:eastAsia="Times New Roman" w:hAnsi="helveticaneueltstd75-bd" w:cs="Times New Roman"/>
          <w:b/>
          <w:color w:val="000000"/>
          <w:sz w:val="24"/>
          <w:szCs w:val="24"/>
          <w:lang w:eastAsia="it-IT"/>
        </w:rPr>
        <w:t>Indirizzo</w:t>
      </w:r>
      <w:r w:rsidR="008E7190" w:rsidRPr="00422A91">
        <w:rPr>
          <w:rFonts w:ascii="helveticaneueltstd75-bd" w:eastAsia="Times New Roman" w:hAnsi="helveticaneueltstd75-bd" w:cs="Times New Roman"/>
          <w:b/>
          <w:color w:val="000000"/>
          <w:sz w:val="24"/>
          <w:szCs w:val="24"/>
          <w:lang w:eastAsia="it-IT"/>
        </w:rPr>
        <w:t>:</w:t>
      </w:r>
      <w:r w:rsidRPr="00422A91">
        <w:rPr>
          <w:rFonts w:ascii="Verdana" w:eastAsia="Times New Roman" w:hAnsi="Verdana" w:cs="Times New Roman"/>
          <w:b/>
          <w:color w:val="000000"/>
          <w:sz w:val="24"/>
          <w:szCs w:val="24"/>
          <w:lang w:eastAsia="it-IT"/>
        </w:rPr>
        <w:t xml:space="preserve"> </w:t>
      </w:r>
      <w:r w:rsidR="00DF792F">
        <w:rPr>
          <w:rFonts w:ascii="Verdana" w:eastAsia="Times New Roman" w:hAnsi="Verdana" w:cs="Times New Roman"/>
          <w:b/>
          <w:color w:val="000000"/>
          <w:sz w:val="24"/>
          <w:szCs w:val="24"/>
          <w:lang w:eastAsia="it-IT"/>
        </w:rPr>
        <w:t>Piazza Campo Marzio 42</w:t>
      </w:r>
      <w:r w:rsidR="008E7190" w:rsidRPr="00422A91">
        <w:rPr>
          <w:rFonts w:ascii="Verdana" w:eastAsia="Times New Roman" w:hAnsi="Verdana" w:cs="Times New Roman"/>
          <w:b/>
          <w:color w:val="000000"/>
          <w:sz w:val="24"/>
          <w:szCs w:val="24"/>
          <w:lang w:eastAsia="it-IT"/>
        </w:rPr>
        <w:t>–</w:t>
      </w:r>
      <w:r w:rsidRPr="00422A91">
        <w:rPr>
          <w:rFonts w:ascii="Verdana" w:eastAsia="Times New Roman" w:hAnsi="Verdana" w:cs="Times New Roman"/>
          <w:b/>
          <w:color w:val="000000"/>
          <w:sz w:val="24"/>
          <w:szCs w:val="24"/>
          <w:lang w:eastAsia="it-IT"/>
        </w:rPr>
        <w:t xml:space="preserve"> Roma</w:t>
      </w:r>
      <w:r w:rsidR="008E7190" w:rsidRPr="00422A91">
        <w:rPr>
          <w:rFonts w:ascii="Verdana" w:eastAsia="Times New Roman" w:hAnsi="Verdana" w:cs="Times New Roman"/>
          <w:b/>
          <w:color w:val="000000"/>
          <w:sz w:val="24"/>
          <w:szCs w:val="24"/>
          <w:lang w:eastAsia="it-IT"/>
        </w:rPr>
        <w:t>- Lazio</w:t>
      </w:r>
    </w:p>
    <w:p w14:paraId="488CDDCB" w14:textId="5377D982" w:rsidR="008E7190" w:rsidRPr="007C6B5A" w:rsidRDefault="008E7190" w:rsidP="008E7190">
      <w:pPr>
        <w:shd w:val="clear" w:color="auto" w:fill="FFFFFF"/>
        <w:rPr>
          <w:rFonts w:ascii="Verdana" w:eastAsia="Times New Roman" w:hAnsi="Verdana" w:cs="Times New Roman"/>
          <w:b/>
          <w:color w:val="000000"/>
          <w:sz w:val="24"/>
          <w:szCs w:val="24"/>
          <w:lang w:eastAsia="it-IT"/>
        </w:rPr>
      </w:pPr>
      <w:r w:rsidRPr="007C6B5A">
        <w:rPr>
          <w:rFonts w:ascii="Merriweather" w:eastAsia="Times New Roman" w:hAnsi="Merriweather" w:cs="Times New Roman"/>
          <w:b/>
          <w:bCs/>
          <w:color w:val="000000"/>
          <w:sz w:val="21"/>
          <w:szCs w:val="21"/>
          <w:lang w:eastAsia="it-IT"/>
        </w:rPr>
        <w:t> </w:t>
      </w:r>
      <w:r w:rsidRPr="007C6B5A">
        <w:rPr>
          <w:rFonts w:ascii="Merriweather" w:eastAsia="Times New Roman" w:hAnsi="Merriweather" w:cs="Times New Roman"/>
          <w:b/>
          <w:color w:val="000000"/>
          <w:sz w:val="21"/>
          <w:szCs w:val="21"/>
          <w:lang w:eastAsia="it-IT"/>
        </w:rPr>
        <w:t xml:space="preserve">dal </w:t>
      </w:r>
      <w:r w:rsidR="00DF792F" w:rsidRPr="007C6B5A">
        <w:rPr>
          <w:rFonts w:ascii="Merriweather" w:eastAsia="Times New Roman" w:hAnsi="Merriweather" w:cs="Times New Roman"/>
          <w:b/>
          <w:color w:val="000000"/>
          <w:sz w:val="21"/>
          <w:szCs w:val="21"/>
          <w:lang w:eastAsia="it-IT"/>
        </w:rPr>
        <w:t>11</w:t>
      </w:r>
      <w:r w:rsidR="00422A91" w:rsidRPr="007C6B5A">
        <w:rPr>
          <w:rFonts w:ascii="Merriweather" w:eastAsia="Times New Roman" w:hAnsi="Merriweather" w:cs="Times New Roman"/>
          <w:b/>
          <w:color w:val="000000"/>
          <w:sz w:val="21"/>
          <w:szCs w:val="21"/>
          <w:lang w:eastAsia="it-IT"/>
        </w:rPr>
        <w:t xml:space="preserve"> </w:t>
      </w:r>
      <w:r w:rsidRPr="007C6B5A">
        <w:rPr>
          <w:rFonts w:ascii="Merriweather" w:eastAsia="Times New Roman" w:hAnsi="Merriweather" w:cs="Times New Roman"/>
          <w:b/>
          <w:color w:val="000000"/>
          <w:sz w:val="21"/>
          <w:szCs w:val="21"/>
          <w:lang w:eastAsia="it-IT"/>
        </w:rPr>
        <w:t xml:space="preserve">luglio </w:t>
      </w:r>
      <w:r w:rsidR="004B36A6">
        <w:rPr>
          <w:rFonts w:ascii="Merriweather" w:eastAsia="Times New Roman" w:hAnsi="Merriweather" w:cs="Times New Roman"/>
          <w:b/>
          <w:color w:val="000000"/>
          <w:sz w:val="21"/>
          <w:szCs w:val="21"/>
          <w:lang w:eastAsia="it-IT"/>
        </w:rPr>
        <w:t>–</w:t>
      </w:r>
      <w:r w:rsidRPr="007C6B5A">
        <w:rPr>
          <w:rFonts w:ascii="Merriweather" w:eastAsia="Times New Roman" w:hAnsi="Merriweather" w:cs="Times New Roman"/>
          <w:b/>
          <w:color w:val="000000"/>
          <w:sz w:val="21"/>
          <w:szCs w:val="21"/>
          <w:lang w:eastAsia="it-IT"/>
        </w:rPr>
        <w:t xml:space="preserve"> 2</w:t>
      </w:r>
      <w:r w:rsidR="004B36A6">
        <w:rPr>
          <w:rFonts w:ascii="Merriweather" w:eastAsia="Times New Roman" w:hAnsi="Merriweather" w:cs="Times New Roman"/>
          <w:b/>
          <w:color w:val="000000"/>
          <w:sz w:val="21"/>
          <w:szCs w:val="21"/>
          <w:lang w:eastAsia="it-IT"/>
        </w:rPr>
        <w:t>1 luglio</w:t>
      </w:r>
      <w:r w:rsidRPr="007C6B5A">
        <w:rPr>
          <w:rFonts w:ascii="Merriweather" w:eastAsia="Times New Roman" w:hAnsi="Merriweather" w:cs="Times New Roman"/>
          <w:b/>
          <w:color w:val="000000"/>
          <w:sz w:val="21"/>
          <w:szCs w:val="21"/>
          <w:lang w:eastAsia="it-IT"/>
        </w:rPr>
        <w:t xml:space="preserve"> 2023</w:t>
      </w:r>
    </w:p>
    <w:p w14:paraId="7FFE17B5" w14:textId="22D2CF99" w:rsidR="00F71460" w:rsidRDefault="008E7190" w:rsidP="00F71460">
      <w:pPr>
        <w:rPr>
          <w:color w:val="000000" w:themeColor="text1"/>
        </w:rPr>
      </w:pPr>
      <w:r w:rsidRPr="008E7190">
        <w:rPr>
          <w:rFonts w:ascii="Merriweather" w:eastAsia="Times New Roman" w:hAnsi="Merriweather" w:cs="Times New Roman"/>
          <w:b/>
          <w:bCs/>
          <w:color w:val="000000"/>
          <w:sz w:val="21"/>
          <w:szCs w:val="21"/>
          <w:lang w:eastAsia="it-IT"/>
        </w:rPr>
        <w:t>Vernissage: </w:t>
      </w:r>
      <w:r w:rsidR="00DF792F">
        <w:rPr>
          <w:rFonts w:ascii="Merriweather" w:eastAsia="Times New Roman" w:hAnsi="Merriweather" w:cs="Times New Roman"/>
          <w:color w:val="000000"/>
          <w:sz w:val="21"/>
          <w:szCs w:val="21"/>
          <w:lang w:eastAsia="it-IT"/>
        </w:rPr>
        <w:t>11</w:t>
      </w:r>
      <w:r w:rsidRPr="008E7190">
        <w:rPr>
          <w:rFonts w:ascii="Merriweather" w:eastAsia="Times New Roman" w:hAnsi="Merriweather" w:cs="Times New Roman"/>
          <w:color w:val="000000"/>
          <w:sz w:val="21"/>
          <w:szCs w:val="21"/>
          <w:lang w:eastAsia="it-IT"/>
        </w:rPr>
        <w:t>/0</w:t>
      </w:r>
      <w:r w:rsidR="00DF792F">
        <w:rPr>
          <w:rFonts w:ascii="Merriweather" w:eastAsia="Times New Roman" w:hAnsi="Merriweather" w:cs="Times New Roman"/>
          <w:color w:val="000000"/>
          <w:sz w:val="21"/>
          <w:szCs w:val="21"/>
          <w:lang w:eastAsia="it-IT"/>
        </w:rPr>
        <w:t>7</w:t>
      </w:r>
      <w:r w:rsidRPr="008E7190">
        <w:rPr>
          <w:rFonts w:ascii="Merriweather" w:eastAsia="Times New Roman" w:hAnsi="Merriweather" w:cs="Times New Roman"/>
          <w:color w:val="000000"/>
          <w:sz w:val="21"/>
          <w:szCs w:val="21"/>
          <w:lang w:eastAsia="it-IT"/>
        </w:rPr>
        <w:t>/2023</w:t>
      </w:r>
      <w:bookmarkStart w:id="1" w:name="_Hlk110440001"/>
      <w:r w:rsidR="00FF4753">
        <w:rPr>
          <w:rFonts w:ascii="Merriweather" w:eastAsia="Times New Roman" w:hAnsi="Merriweather" w:cs="Times New Roman"/>
          <w:color w:val="000000"/>
          <w:sz w:val="21"/>
          <w:szCs w:val="21"/>
          <w:lang w:eastAsia="it-IT"/>
        </w:rPr>
        <w:t xml:space="preserve"> alle ore 18.00</w:t>
      </w:r>
    </w:p>
    <w:p w14:paraId="675C7BE6" w14:textId="20C37D6A" w:rsidR="008305A6" w:rsidRPr="00A14192" w:rsidRDefault="00A64EE2" w:rsidP="00F71460">
      <w:pPr>
        <w:rPr>
          <w:color w:val="000000" w:themeColor="text1"/>
        </w:rPr>
      </w:pPr>
      <w:r>
        <w:rPr>
          <w:rFonts w:ascii="Calibri" w:hAnsi="Calibri" w:cs="Calibri"/>
          <w:color w:val="111111"/>
          <w:shd w:val="clear" w:color="auto" w:fill="FFFFFF"/>
        </w:rPr>
        <w:t>Apertura al pubblico</w:t>
      </w:r>
      <w:r w:rsidR="009D4120">
        <w:rPr>
          <w:rFonts w:ascii="Calibri" w:hAnsi="Calibri" w:cs="Calibri"/>
          <w:color w:val="111111"/>
          <w:shd w:val="clear" w:color="auto" w:fill="FFFFFF"/>
        </w:rPr>
        <w:t>:</w:t>
      </w:r>
      <w:r w:rsidR="005A38A4">
        <w:rPr>
          <w:rFonts w:ascii="Calibri" w:hAnsi="Calibri" w:cs="Calibri"/>
          <w:color w:val="111111"/>
          <w:shd w:val="clear" w:color="auto" w:fill="FFFFFF"/>
        </w:rPr>
        <w:t xml:space="preserve"> dal</w:t>
      </w:r>
      <w:r w:rsidR="005F1947">
        <w:rPr>
          <w:rFonts w:ascii="Calibri" w:hAnsi="Calibri" w:cs="Calibri"/>
          <w:color w:val="111111"/>
          <w:shd w:val="clear" w:color="auto" w:fill="FFFFFF"/>
        </w:rPr>
        <w:t xml:space="preserve"> lunedì a venerdì dalle</w:t>
      </w:r>
      <w:r w:rsidR="005A38A4">
        <w:rPr>
          <w:rFonts w:ascii="Calibri" w:hAnsi="Calibri" w:cs="Calibri"/>
          <w:color w:val="111111"/>
          <w:shd w:val="clear" w:color="auto" w:fill="FFFFFF"/>
        </w:rPr>
        <w:t xml:space="preserve"> ore 1</w:t>
      </w:r>
      <w:r>
        <w:rPr>
          <w:rFonts w:ascii="Calibri" w:hAnsi="Calibri" w:cs="Calibri"/>
          <w:color w:val="111111"/>
          <w:shd w:val="clear" w:color="auto" w:fill="FFFFFF"/>
        </w:rPr>
        <w:t>1</w:t>
      </w:r>
      <w:r w:rsidR="005A38A4">
        <w:rPr>
          <w:rFonts w:ascii="Calibri" w:hAnsi="Calibri" w:cs="Calibri"/>
          <w:color w:val="111111"/>
          <w:shd w:val="clear" w:color="auto" w:fill="FFFFFF"/>
        </w:rPr>
        <w:t>.00 alle ore 1</w:t>
      </w:r>
      <w:r>
        <w:rPr>
          <w:rFonts w:ascii="Calibri" w:hAnsi="Calibri" w:cs="Calibri"/>
          <w:color w:val="111111"/>
          <w:shd w:val="clear" w:color="auto" w:fill="FFFFFF"/>
        </w:rPr>
        <w:t>9</w:t>
      </w:r>
      <w:r w:rsidR="005A38A4">
        <w:rPr>
          <w:rFonts w:ascii="Calibri" w:hAnsi="Calibri" w:cs="Calibri"/>
          <w:color w:val="111111"/>
          <w:shd w:val="clear" w:color="auto" w:fill="FFFFFF"/>
        </w:rPr>
        <w:t>.00</w:t>
      </w:r>
    </w:p>
    <w:bookmarkEnd w:id="1"/>
    <w:p w14:paraId="7B8C8664" w14:textId="510735DC" w:rsidR="00DF792F" w:rsidRDefault="00F71460" w:rsidP="00DF792F">
      <w:pPr>
        <w:rPr>
          <w:rFonts w:ascii="Times New Roman" w:eastAsia="Times New Roman" w:hAnsi="Times New Roman" w:cs="Times New Roman"/>
          <w:sz w:val="18"/>
          <w:szCs w:val="18"/>
          <w:lang w:eastAsia="it-IT"/>
        </w:rPr>
      </w:pPr>
      <w:r w:rsidRPr="00F71460">
        <w:rPr>
          <w:rFonts w:ascii="Times New Roman" w:eastAsia="Times New Roman" w:hAnsi="Times New Roman" w:cs="Times New Roman"/>
          <w:sz w:val="18"/>
          <w:szCs w:val="18"/>
          <w:lang w:eastAsia="it-IT"/>
        </w:rPr>
        <w:t>Info:</w:t>
      </w:r>
      <w:r w:rsidR="00900E62">
        <w:rPr>
          <w:rFonts w:ascii="Times New Roman" w:eastAsia="Times New Roman" w:hAnsi="Times New Roman" w:cs="Times New Roman"/>
          <w:sz w:val="18"/>
          <w:szCs w:val="18"/>
          <w:lang w:eastAsia="it-IT"/>
        </w:rPr>
        <w:t xml:space="preserve"> silvia.palombo@camera.it</w:t>
      </w:r>
    </w:p>
    <w:p w14:paraId="28681DC4" w14:textId="1099CF2B" w:rsidR="00A64EE2" w:rsidRPr="00A64EE2" w:rsidRDefault="00A64EE2" w:rsidP="00DF792F">
      <w:pPr>
        <w:rPr>
          <w:rFonts w:ascii="Times New Roman" w:eastAsia="Times New Roman" w:hAnsi="Times New Roman" w:cs="Times New Roman"/>
          <w:b/>
          <w:sz w:val="16"/>
          <w:szCs w:val="16"/>
          <w:lang w:eastAsia="it-IT"/>
        </w:rPr>
      </w:pPr>
      <w:r w:rsidRPr="00A64EE2">
        <w:rPr>
          <w:rFonts w:ascii="Times New Roman" w:eastAsia="Times New Roman" w:hAnsi="Times New Roman" w:cs="Times New Roman"/>
          <w:b/>
          <w:sz w:val="16"/>
          <w:szCs w:val="16"/>
          <w:lang w:eastAsia="it-IT"/>
        </w:rPr>
        <w:t>OBBLICO DI GIACCA PER I SIGNORI</w:t>
      </w:r>
    </w:p>
    <w:p w14:paraId="1F12B045" w14:textId="77777777" w:rsidR="00DF792F" w:rsidRPr="00A64EE2" w:rsidRDefault="00DF792F" w:rsidP="00DF792F">
      <w:pPr>
        <w:rPr>
          <w:rFonts w:ascii="Times New Roman" w:eastAsia="Times New Roman" w:hAnsi="Times New Roman" w:cs="Times New Roman"/>
          <w:b/>
          <w:sz w:val="16"/>
          <w:szCs w:val="16"/>
          <w:lang w:eastAsia="it-IT"/>
        </w:rPr>
      </w:pPr>
    </w:p>
    <w:p w14:paraId="4DBC70B6" w14:textId="1178EA48" w:rsidR="00DF792F" w:rsidRDefault="00DF792F" w:rsidP="00FE0918">
      <w:pPr>
        <w:pStyle w:val="Default"/>
        <w:spacing w:before="0" w:line="276" w:lineRule="auto"/>
        <w:jc w:val="both"/>
        <w:rPr>
          <w:rFonts w:ascii="Georgia" w:hAnsi="Georgia" w:cs="Arial"/>
          <w:b/>
          <w:sz w:val="20"/>
          <w:szCs w:val="20"/>
          <w:u w:val="single"/>
        </w:rPr>
      </w:pPr>
      <w:r w:rsidRPr="00FF4753">
        <w:rPr>
          <w:rFonts w:ascii="Georgia" w:hAnsi="Georgia" w:cs="Arial"/>
          <w:b/>
          <w:sz w:val="20"/>
          <w:szCs w:val="20"/>
          <w:u w:val="single"/>
        </w:rPr>
        <w:t xml:space="preserve">CHIAVE DI VOLTA, Mostra </w:t>
      </w:r>
      <w:proofErr w:type="spellStart"/>
      <w:r w:rsidRPr="00FF4753">
        <w:rPr>
          <w:rFonts w:ascii="Georgia" w:hAnsi="Georgia" w:cs="Arial"/>
          <w:b/>
          <w:sz w:val="20"/>
          <w:szCs w:val="20"/>
          <w:u w:val="single"/>
        </w:rPr>
        <w:t>dell</w:t>
      </w:r>
      <w:proofErr w:type="spellEnd"/>
      <w:r w:rsidRPr="00FF4753">
        <w:rPr>
          <w:rFonts w:ascii="Georgia" w:hAnsi="Georgia" w:cs="Arial"/>
          <w:b/>
          <w:sz w:val="20"/>
          <w:szCs w:val="20"/>
          <w:u w:val="single"/>
          <w:rtl/>
        </w:rPr>
        <w:t>’</w:t>
      </w:r>
      <w:r w:rsidRPr="00FF4753">
        <w:rPr>
          <w:rFonts w:ascii="Georgia" w:hAnsi="Georgia" w:cs="Arial"/>
          <w:b/>
          <w:sz w:val="20"/>
          <w:szCs w:val="20"/>
          <w:u w:val="single"/>
        </w:rPr>
        <w:t xml:space="preserve">artista Giuseppe Cuccio, promossa da ICAS - Intergruppo parlamentare Cultura, Arte e Sport, con gli auspici della Presidenza della Commissione Cultura della Camera dei Deputati, organizzata da </w:t>
      </w:r>
      <w:proofErr w:type="spellStart"/>
      <w:r w:rsidRPr="00FF4753">
        <w:rPr>
          <w:rFonts w:ascii="Georgia" w:hAnsi="Georgia" w:cs="Arial"/>
          <w:b/>
          <w:sz w:val="20"/>
          <w:szCs w:val="20"/>
          <w:u w:val="single"/>
        </w:rPr>
        <w:t>ArtSharing</w:t>
      </w:r>
      <w:proofErr w:type="spellEnd"/>
      <w:r w:rsidRPr="00FF4753">
        <w:rPr>
          <w:rFonts w:ascii="Georgia" w:hAnsi="Georgia" w:cs="Arial"/>
          <w:b/>
          <w:sz w:val="20"/>
          <w:szCs w:val="20"/>
          <w:u w:val="single"/>
        </w:rPr>
        <w:t xml:space="preserve"> e Cornelia </w:t>
      </w:r>
      <w:proofErr w:type="spellStart"/>
      <w:r w:rsidRPr="00FF4753">
        <w:rPr>
          <w:rFonts w:ascii="Georgia" w:hAnsi="Georgia" w:cs="Arial"/>
          <w:b/>
          <w:sz w:val="20"/>
          <w:szCs w:val="20"/>
          <w:u w:val="single"/>
        </w:rPr>
        <w:t>Bujin</w:t>
      </w:r>
      <w:proofErr w:type="spellEnd"/>
      <w:r w:rsidRPr="00FF4753">
        <w:rPr>
          <w:rFonts w:ascii="Georgia" w:hAnsi="Georgia" w:cs="Arial"/>
          <w:b/>
          <w:sz w:val="20"/>
          <w:szCs w:val="20"/>
          <w:u w:val="single"/>
        </w:rPr>
        <w:t xml:space="preserve">, con il patrocinio delle </w:t>
      </w:r>
      <w:proofErr w:type="gramStart"/>
      <w:r w:rsidRPr="00FF4753">
        <w:rPr>
          <w:rFonts w:ascii="Georgia" w:hAnsi="Georgia" w:cs="Arial"/>
          <w:b/>
          <w:sz w:val="20"/>
          <w:szCs w:val="20"/>
          <w:u w:val="single"/>
        </w:rPr>
        <w:t>Fondazioni ”Ludovico</w:t>
      </w:r>
      <w:proofErr w:type="gramEnd"/>
      <w:r w:rsidRPr="00FF4753">
        <w:rPr>
          <w:rFonts w:ascii="Georgia" w:hAnsi="Georgia" w:cs="Arial"/>
          <w:b/>
          <w:sz w:val="20"/>
          <w:szCs w:val="20"/>
          <w:u w:val="single"/>
        </w:rPr>
        <w:t xml:space="preserve"> degli Uberti” e </w:t>
      </w:r>
      <w:r w:rsidRPr="00FF4753">
        <w:rPr>
          <w:rFonts w:ascii="Georgia" w:hAnsi="Georgia" w:cs="Arial"/>
          <w:b/>
          <w:sz w:val="20"/>
          <w:szCs w:val="20"/>
          <w:u w:val="single"/>
          <w:rtl/>
          <w:lang w:val="ar-SA"/>
        </w:rPr>
        <w:t>“</w:t>
      </w:r>
      <w:r w:rsidRPr="00FF4753">
        <w:rPr>
          <w:rFonts w:ascii="Georgia" w:hAnsi="Georgia" w:cs="Arial"/>
          <w:b/>
          <w:sz w:val="20"/>
          <w:szCs w:val="20"/>
          <w:u w:val="single"/>
        </w:rPr>
        <w:t xml:space="preserve">Taormina Arte” e la curatela di </w:t>
      </w:r>
      <w:bookmarkStart w:id="2" w:name="_Hlk139361735"/>
      <w:r w:rsidRPr="00FF4753">
        <w:rPr>
          <w:rFonts w:ascii="Georgia" w:hAnsi="Georgia" w:cs="Arial"/>
          <w:b/>
          <w:sz w:val="20"/>
          <w:szCs w:val="20"/>
          <w:u w:val="single"/>
        </w:rPr>
        <w:t xml:space="preserve">Georgiana </w:t>
      </w:r>
      <w:proofErr w:type="spellStart"/>
      <w:r w:rsidRPr="00FF4753">
        <w:rPr>
          <w:rFonts w:ascii="Georgia" w:hAnsi="Georgia" w:cs="Arial"/>
          <w:b/>
          <w:sz w:val="20"/>
          <w:szCs w:val="20"/>
          <w:u w:val="single"/>
        </w:rPr>
        <w:t>Ionescu</w:t>
      </w:r>
      <w:proofErr w:type="spellEnd"/>
      <w:r w:rsidRPr="00FF4753">
        <w:rPr>
          <w:rFonts w:ascii="Georgia" w:hAnsi="Georgia" w:cs="Arial"/>
          <w:b/>
          <w:sz w:val="20"/>
          <w:szCs w:val="20"/>
          <w:u w:val="single"/>
        </w:rPr>
        <w:t xml:space="preserve"> </w:t>
      </w:r>
      <w:bookmarkEnd w:id="2"/>
      <w:r w:rsidRPr="00FF4753">
        <w:rPr>
          <w:rFonts w:ascii="Georgia" w:hAnsi="Georgia" w:cs="Arial"/>
          <w:b/>
          <w:sz w:val="20"/>
          <w:szCs w:val="20"/>
          <w:u w:val="single"/>
        </w:rPr>
        <w:t>arriva, a Roma, nella Sala del Cenacolo, la Sagrestia e la Chiesa di San Gregorio Nazianzeno del Complesso di Palazzo Valdina.</w:t>
      </w:r>
    </w:p>
    <w:p w14:paraId="00225177" w14:textId="77777777" w:rsidR="003C10F0" w:rsidRDefault="003C10F0" w:rsidP="00FE0918">
      <w:pPr>
        <w:jc w:val="both"/>
        <w:rPr>
          <w:rFonts w:ascii="Georgia" w:eastAsia="Times Roman" w:hAnsi="Georgia" w:cs="Arial"/>
          <w:b/>
          <w:color w:val="000000"/>
          <w:sz w:val="20"/>
          <w:szCs w:val="20"/>
          <w:u w:val="single"/>
          <w:bdr w:val="nil"/>
          <w:lang w:eastAsia="it-IT"/>
          <w14:textOutline w14:w="0" w14:cap="flat" w14:cmpd="sng" w14:algn="ctr">
            <w14:noFill/>
            <w14:prstDash w14:val="solid"/>
            <w14:bevel/>
          </w14:textOutline>
        </w:rPr>
      </w:pPr>
    </w:p>
    <w:p w14:paraId="0848A28E" w14:textId="6590E911" w:rsidR="00CA6024" w:rsidRPr="00CA6024" w:rsidRDefault="00CA6024" w:rsidP="00FE0918">
      <w:pPr>
        <w:jc w:val="both"/>
        <w:rPr>
          <w:b/>
          <w:i/>
          <w:color w:val="000000" w:themeColor="text1"/>
          <w:sz w:val="20"/>
          <w:szCs w:val="20"/>
        </w:rPr>
      </w:pPr>
      <w:r>
        <w:rPr>
          <w:b/>
          <w:i/>
          <w:color w:val="000000" w:themeColor="text1"/>
          <w:sz w:val="20"/>
          <w:szCs w:val="20"/>
        </w:rPr>
        <w:t>Testo</w:t>
      </w:r>
      <w:r w:rsidRPr="00CA6024">
        <w:rPr>
          <w:b/>
          <w:i/>
          <w:color w:val="000000" w:themeColor="text1"/>
          <w:sz w:val="20"/>
          <w:szCs w:val="20"/>
        </w:rPr>
        <w:t xml:space="preserve"> dell’On. Federico Mollicone</w:t>
      </w:r>
    </w:p>
    <w:p w14:paraId="747E230D" w14:textId="77777777" w:rsidR="003C10F0" w:rsidRPr="003C10F0" w:rsidRDefault="003C10F0" w:rsidP="003C10F0">
      <w:pPr>
        <w:pStyle w:val="Default"/>
        <w:spacing w:before="0" w:line="240" w:lineRule="auto"/>
        <w:jc w:val="both"/>
        <w:rPr>
          <w:rFonts w:ascii="Arial" w:eastAsia="Arial" w:hAnsi="Arial" w:cs="Arial"/>
          <w:sz w:val="20"/>
          <w:szCs w:val="20"/>
          <w:shd w:val="clear" w:color="auto" w:fill="FFFFFF"/>
        </w:rPr>
      </w:pPr>
      <w:r w:rsidRPr="003C10F0">
        <w:rPr>
          <w:rFonts w:ascii="Arial" w:hAnsi="Arial"/>
          <w:sz w:val="20"/>
          <w:szCs w:val="20"/>
          <w:shd w:val="clear" w:color="auto" w:fill="FFFFFF"/>
        </w:rPr>
        <w:t xml:space="preserve">Accogliere l'arte scultorea e i disegni di Giuseppe Cuccio nel Complesso di Palazzo Valdina significa impreziosire lo splendido Convento con il suo chiostro antico e l'antichissima chiesa bizantina di San Gregorio di </w:t>
      </w:r>
      <w:proofErr w:type="spellStart"/>
      <w:r w:rsidRPr="003C10F0">
        <w:rPr>
          <w:rFonts w:ascii="Arial" w:hAnsi="Arial"/>
          <w:sz w:val="20"/>
          <w:szCs w:val="20"/>
          <w:shd w:val="clear" w:color="auto" w:fill="FFFFFF"/>
        </w:rPr>
        <w:t>Nanzianzeno</w:t>
      </w:r>
      <w:proofErr w:type="spellEnd"/>
      <w:r w:rsidRPr="003C10F0">
        <w:rPr>
          <w:rFonts w:ascii="Arial" w:hAnsi="Arial"/>
          <w:sz w:val="20"/>
          <w:szCs w:val="20"/>
          <w:shd w:val="clear" w:color="auto" w:fill="FFFFFF"/>
        </w:rPr>
        <w:t>. </w:t>
      </w:r>
    </w:p>
    <w:p w14:paraId="2613983E" w14:textId="77777777" w:rsidR="003C10F0" w:rsidRPr="003C10F0" w:rsidRDefault="003C10F0" w:rsidP="003C10F0">
      <w:pPr>
        <w:pStyle w:val="Default"/>
        <w:spacing w:before="0" w:line="240" w:lineRule="auto"/>
        <w:jc w:val="both"/>
        <w:rPr>
          <w:rFonts w:ascii="Arial" w:eastAsia="Arial" w:hAnsi="Arial" w:cs="Arial"/>
          <w:sz w:val="20"/>
          <w:szCs w:val="20"/>
          <w:shd w:val="clear" w:color="auto" w:fill="FFFFFF"/>
        </w:rPr>
      </w:pPr>
    </w:p>
    <w:p w14:paraId="58C4595D" w14:textId="77777777" w:rsidR="003C10F0" w:rsidRPr="003C10F0" w:rsidRDefault="003C10F0" w:rsidP="003C10F0">
      <w:pPr>
        <w:pStyle w:val="Default"/>
        <w:spacing w:before="0" w:line="240" w:lineRule="auto"/>
        <w:jc w:val="both"/>
        <w:rPr>
          <w:rFonts w:ascii="Arial" w:eastAsia="Arial" w:hAnsi="Arial" w:cs="Arial"/>
          <w:sz w:val="20"/>
          <w:szCs w:val="20"/>
          <w:shd w:val="clear" w:color="auto" w:fill="FFFFFF"/>
        </w:rPr>
      </w:pPr>
      <w:r w:rsidRPr="003C10F0">
        <w:rPr>
          <w:rFonts w:ascii="Arial" w:hAnsi="Arial"/>
          <w:sz w:val="20"/>
          <w:szCs w:val="20"/>
          <w:shd w:val="clear" w:color="auto" w:fill="FFFFFF"/>
        </w:rPr>
        <w:t xml:space="preserve">Lo stile dell'artista è ancestrale ed evocativo. Il suo linguaggio è spirituale e sincretico. Si rimane in sacra e silente osservazione dinanzi ai suoi personaggi. Angeli senza ali, ma con il carisma del sacro. Donne in estasi come madonne quotidiane. Il suo segno </w:t>
      </w:r>
      <w:r w:rsidRPr="003C10F0">
        <w:rPr>
          <w:rFonts w:ascii="Arial" w:hAnsi="Arial"/>
          <w:sz w:val="20"/>
          <w:szCs w:val="20"/>
          <w:shd w:val="clear" w:color="auto" w:fill="FFFFFF"/>
          <w:lang w:val="fr-FR"/>
        </w:rPr>
        <w:t>forte</w:t>
      </w:r>
      <w:r w:rsidRPr="003C10F0">
        <w:rPr>
          <w:rFonts w:ascii="Arial" w:hAnsi="Arial"/>
          <w:sz w:val="20"/>
          <w:szCs w:val="20"/>
          <w:shd w:val="clear" w:color="auto" w:fill="FFFFFF"/>
        </w:rPr>
        <w:t> in movimento e il suo nero schematizzano movimenti e gesti di forme simboliche.</w:t>
      </w:r>
    </w:p>
    <w:p w14:paraId="7FA532A0" w14:textId="77777777" w:rsidR="003C10F0" w:rsidRPr="003C10F0" w:rsidRDefault="003C10F0" w:rsidP="003C10F0">
      <w:pPr>
        <w:pStyle w:val="Default"/>
        <w:spacing w:before="0" w:line="240" w:lineRule="auto"/>
        <w:jc w:val="both"/>
        <w:rPr>
          <w:rFonts w:ascii="Arial" w:eastAsia="Arial" w:hAnsi="Arial" w:cs="Arial"/>
          <w:sz w:val="20"/>
          <w:szCs w:val="20"/>
          <w:shd w:val="clear" w:color="auto" w:fill="FFFFFF"/>
        </w:rPr>
      </w:pPr>
    </w:p>
    <w:p w14:paraId="7F942F43" w14:textId="77777777" w:rsidR="003C10F0" w:rsidRPr="003C10F0" w:rsidRDefault="003C10F0" w:rsidP="003C10F0">
      <w:pPr>
        <w:pStyle w:val="Default"/>
        <w:spacing w:before="0" w:line="240" w:lineRule="auto"/>
        <w:jc w:val="both"/>
        <w:rPr>
          <w:rFonts w:ascii="Arial" w:eastAsia="Arial" w:hAnsi="Arial" w:cs="Arial"/>
          <w:sz w:val="20"/>
          <w:szCs w:val="20"/>
          <w:shd w:val="clear" w:color="auto" w:fill="FFFFFF"/>
        </w:rPr>
      </w:pPr>
      <w:r w:rsidRPr="003C10F0">
        <w:rPr>
          <w:rFonts w:ascii="Arial" w:hAnsi="Arial"/>
          <w:i/>
          <w:iCs/>
          <w:sz w:val="20"/>
          <w:szCs w:val="20"/>
          <w:shd w:val="clear" w:color="auto" w:fill="FFFFFF"/>
        </w:rPr>
        <w:t>Chiave di volta</w:t>
      </w:r>
      <w:r w:rsidRPr="003C10F0">
        <w:rPr>
          <w:rFonts w:ascii="Arial" w:hAnsi="Arial"/>
          <w:sz w:val="20"/>
          <w:szCs w:val="20"/>
          <w:shd w:val="clear" w:color="auto" w:fill="FFFFFF"/>
        </w:rPr>
        <w:t xml:space="preserve"> è il tema che unisce tutto. Il luogo, l'architettura degli archi e il suo </w:t>
      </w:r>
      <w:proofErr w:type="spellStart"/>
      <w:r w:rsidRPr="003C10F0">
        <w:rPr>
          <w:rFonts w:ascii="Arial" w:hAnsi="Arial"/>
          <w:sz w:val="20"/>
          <w:szCs w:val="20"/>
          <w:shd w:val="clear" w:color="auto" w:fill="FFFFFF"/>
        </w:rPr>
        <w:t>genius</w:t>
      </w:r>
      <w:proofErr w:type="spellEnd"/>
      <w:r w:rsidRPr="003C10F0">
        <w:rPr>
          <w:rFonts w:ascii="Arial" w:hAnsi="Arial"/>
          <w:sz w:val="20"/>
          <w:szCs w:val="20"/>
          <w:shd w:val="clear" w:color="auto" w:fill="FFFFFF"/>
        </w:rPr>
        <w:t xml:space="preserve"> loci, </w:t>
      </w:r>
      <w:proofErr w:type="spellStart"/>
      <w:r w:rsidRPr="003C10F0">
        <w:rPr>
          <w:rFonts w:ascii="Arial" w:hAnsi="Arial"/>
          <w:sz w:val="20"/>
          <w:szCs w:val="20"/>
          <w:shd w:val="clear" w:color="auto" w:fill="FFFFFF"/>
        </w:rPr>
        <w:t>Martia</w:t>
      </w:r>
      <w:proofErr w:type="spellEnd"/>
      <w:r w:rsidRPr="003C10F0">
        <w:rPr>
          <w:rFonts w:ascii="Arial" w:hAnsi="Arial"/>
          <w:sz w:val="20"/>
          <w:szCs w:val="20"/>
          <w:shd w:val="clear" w:color="auto" w:fill="FFFFFF"/>
        </w:rPr>
        <w:t xml:space="preserve"> de </w:t>
      </w:r>
      <w:proofErr w:type="spellStart"/>
      <w:r w:rsidRPr="003C10F0">
        <w:rPr>
          <w:rFonts w:ascii="Arial" w:hAnsi="Arial"/>
          <w:sz w:val="20"/>
          <w:szCs w:val="20"/>
          <w:shd w:val="clear" w:color="auto" w:fill="FFFFFF"/>
        </w:rPr>
        <w:t>Palosiis</w:t>
      </w:r>
      <w:proofErr w:type="spellEnd"/>
      <w:r w:rsidRPr="003C10F0">
        <w:rPr>
          <w:rFonts w:ascii="Arial" w:hAnsi="Arial"/>
          <w:sz w:val="20"/>
          <w:szCs w:val="20"/>
          <w:shd w:val="clear" w:color="auto" w:fill="FFFFFF"/>
        </w:rPr>
        <w:t xml:space="preserve">, come recita l'epigrafe a sentinella del chiostro, che la badessa delle suore benedettine fece realizzare nel 1520. E da allora veglia dall'alto sul suo convento. Un </w:t>
      </w:r>
      <w:proofErr w:type="spellStart"/>
      <w:r w:rsidRPr="003C10F0">
        <w:rPr>
          <w:rFonts w:ascii="Arial" w:hAnsi="Arial"/>
          <w:sz w:val="20"/>
          <w:szCs w:val="20"/>
          <w:shd w:val="clear" w:color="auto" w:fill="FFFFFF"/>
        </w:rPr>
        <w:t>genius</w:t>
      </w:r>
      <w:proofErr w:type="spellEnd"/>
      <w:r w:rsidRPr="003C10F0">
        <w:rPr>
          <w:rFonts w:ascii="Arial" w:hAnsi="Arial"/>
          <w:sz w:val="20"/>
          <w:szCs w:val="20"/>
          <w:shd w:val="clear" w:color="auto" w:fill="FFFFFF"/>
        </w:rPr>
        <w:t xml:space="preserve"> loci che riprenderà vita dalla terra nell'azione d'arte di Cuccio - in diretta sul sito della Camera - il giorno dell'inaugurazione, come il golem di </w:t>
      </w:r>
      <w:proofErr w:type="spellStart"/>
      <w:r w:rsidRPr="003C10F0">
        <w:rPr>
          <w:rFonts w:ascii="Arial" w:hAnsi="Arial"/>
          <w:sz w:val="20"/>
          <w:szCs w:val="20"/>
          <w:shd w:val="clear" w:color="auto" w:fill="FFFFFF"/>
        </w:rPr>
        <w:t>Meyrink</w:t>
      </w:r>
      <w:proofErr w:type="spellEnd"/>
      <w:r w:rsidRPr="003C10F0">
        <w:rPr>
          <w:rFonts w:ascii="Arial" w:hAnsi="Arial"/>
          <w:sz w:val="20"/>
          <w:szCs w:val="20"/>
          <w:shd w:val="clear" w:color="auto" w:fill="FFFFFF"/>
        </w:rPr>
        <w:t xml:space="preserve"> e la tradizione della </w:t>
      </w:r>
      <w:proofErr w:type="spellStart"/>
      <w:r w:rsidRPr="003C10F0">
        <w:rPr>
          <w:rFonts w:ascii="Arial" w:hAnsi="Arial"/>
          <w:sz w:val="20"/>
          <w:szCs w:val="20"/>
          <w:shd w:val="clear" w:color="auto" w:fill="FFFFFF"/>
        </w:rPr>
        <w:t>kabala</w:t>
      </w:r>
      <w:proofErr w:type="spellEnd"/>
      <w:r w:rsidRPr="003C10F0">
        <w:rPr>
          <w:rFonts w:ascii="Arial" w:hAnsi="Arial"/>
          <w:sz w:val="20"/>
          <w:szCs w:val="20"/>
          <w:shd w:val="clear" w:color="auto" w:fill="FFFFFF"/>
        </w:rPr>
        <w:t xml:space="preserve">. </w:t>
      </w:r>
    </w:p>
    <w:p w14:paraId="72E62961" w14:textId="77777777" w:rsidR="003C10F0" w:rsidRPr="003C10F0" w:rsidRDefault="003C10F0" w:rsidP="003C10F0">
      <w:pPr>
        <w:pStyle w:val="Default"/>
        <w:spacing w:before="0" w:line="240" w:lineRule="auto"/>
        <w:jc w:val="both"/>
        <w:rPr>
          <w:rFonts w:ascii="Arial" w:eastAsia="Arial" w:hAnsi="Arial" w:cs="Arial"/>
          <w:sz w:val="20"/>
          <w:szCs w:val="20"/>
          <w:shd w:val="clear" w:color="auto" w:fill="FFFFFF"/>
        </w:rPr>
      </w:pPr>
    </w:p>
    <w:p w14:paraId="02CE5AD0" w14:textId="77777777" w:rsidR="003C10F0" w:rsidRPr="003C10F0" w:rsidRDefault="003C10F0" w:rsidP="003C10F0">
      <w:pPr>
        <w:pStyle w:val="Default"/>
        <w:spacing w:before="0" w:line="240" w:lineRule="auto"/>
        <w:jc w:val="both"/>
        <w:rPr>
          <w:rFonts w:ascii="Arial" w:eastAsia="Arial" w:hAnsi="Arial" w:cs="Arial"/>
          <w:sz w:val="20"/>
          <w:szCs w:val="20"/>
          <w:shd w:val="clear" w:color="auto" w:fill="FFFFFF"/>
        </w:rPr>
      </w:pPr>
      <w:r w:rsidRPr="003C10F0">
        <w:rPr>
          <w:rFonts w:ascii="Arial" w:hAnsi="Arial"/>
          <w:sz w:val="20"/>
          <w:szCs w:val="20"/>
          <w:shd w:val="clear" w:color="auto" w:fill="FFFFFF"/>
        </w:rPr>
        <w:t>Imperdibile. Vi aspettiamo. </w:t>
      </w:r>
    </w:p>
    <w:p w14:paraId="417E98AE" w14:textId="77777777" w:rsidR="003C10F0" w:rsidRPr="003C10F0" w:rsidRDefault="003C10F0" w:rsidP="003C10F0">
      <w:pPr>
        <w:pStyle w:val="Default"/>
        <w:spacing w:before="0" w:line="240" w:lineRule="auto"/>
        <w:rPr>
          <w:rFonts w:ascii="Arial" w:eastAsia="Arial" w:hAnsi="Arial" w:cs="Arial"/>
          <w:sz w:val="20"/>
          <w:szCs w:val="20"/>
          <w:shd w:val="clear" w:color="auto" w:fill="FFFFFF"/>
        </w:rPr>
      </w:pPr>
      <w:r w:rsidRPr="003C10F0">
        <w:rPr>
          <w:rFonts w:ascii="Arial" w:hAnsi="Arial"/>
          <w:sz w:val="20"/>
          <w:szCs w:val="20"/>
          <w:shd w:val="clear" w:color="auto" w:fill="FFFFFF"/>
          <w:lang w:val="en-US"/>
        </w:rPr>
        <w:t xml:space="preserve">-- </w:t>
      </w:r>
    </w:p>
    <w:p w14:paraId="30B4311E" w14:textId="77777777" w:rsidR="003C10F0" w:rsidRPr="003C10F0" w:rsidRDefault="003C10F0" w:rsidP="003C10F0">
      <w:pPr>
        <w:pStyle w:val="Default"/>
        <w:spacing w:before="0" w:line="240" w:lineRule="auto"/>
        <w:rPr>
          <w:rFonts w:ascii="Arial" w:eastAsia="Arial" w:hAnsi="Arial" w:cs="Arial"/>
          <w:sz w:val="20"/>
          <w:szCs w:val="20"/>
          <w:shd w:val="clear" w:color="auto" w:fill="FFFFFF"/>
        </w:rPr>
      </w:pPr>
      <w:r w:rsidRPr="003C10F0">
        <w:rPr>
          <w:rFonts w:ascii="Arial" w:hAnsi="Arial"/>
          <w:b/>
          <w:bCs/>
          <w:sz w:val="20"/>
          <w:szCs w:val="20"/>
          <w:shd w:val="clear" w:color="auto" w:fill="FFFFFF"/>
        </w:rPr>
        <w:t>On. Federico Mollicone</w:t>
      </w:r>
      <w:r w:rsidRPr="003C10F0">
        <w:rPr>
          <w:rFonts w:ascii="Arial" w:hAnsi="Arial"/>
          <w:sz w:val="20"/>
          <w:szCs w:val="20"/>
          <w:shd w:val="clear" w:color="auto" w:fill="FFFFFF"/>
        </w:rPr>
        <w:t xml:space="preserve"> </w:t>
      </w:r>
    </w:p>
    <w:p w14:paraId="0BCD1794" w14:textId="77777777" w:rsidR="003C10F0" w:rsidRPr="003C10F0" w:rsidRDefault="003C10F0" w:rsidP="003C10F0">
      <w:pPr>
        <w:pStyle w:val="Default"/>
        <w:spacing w:before="0" w:line="240" w:lineRule="auto"/>
        <w:rPr>
          <w:rFonts w:ascii="Arial" w:eastAsia="Arial" w:hAnsi="Arial" w:cs="Arial"/>
          <w:i/>
          <w:iCs/>
          <w:sz w:val="20"/>
          <w:szCs w:val="20"/>
          <w:shd w:val="clear" w:color="auto" w:fill="FFFFFF"/>
        </w:rPr>
      </w:pPr>
      <w:r w:rsidRPr="003C10F0">
        <w:rPr>
          <w:rFonts w:ascii="Arial" w:hAnsi="Arial"/>
          <w:i/>
          <w:iCs/>
          <w:sz w:val="20"/>
          <w:szCs w:val="20"/>
          <w:shd w:val="clear" w:color="auto" w:fill="FFFFFF"/>
        </w:rPr>
        <w:t>Presidente</w:t>
      </w:r>
      <w:r w:rsidRPr="003C10F0">
        <w:rPr>
          <w:rFonts w:ascii="Arial" w:hAnsi="Arial"/>
          <w:sz w:val="20"/>
          <w:szCs w:val="20"/>
          <w:shd w:val="clear" w:color="auto" w:fill="FFFFFF"/>
        </w:rPr>
        <w:t xml:space="preserve"> </w:t>
      </w:r>
      <w:r w:rsidRPr="003C10F0">
        <w:rPr>
          <w:rFonts w:ascii="Arial" w:hAnsi="Arial"/>
          <w:i/>
          <w:iCs/>
          <w:sz w:val="20"/>
          <w:szCs w:val="20"/>
          <w:shd w:val="clear" w:color="auto" w:fill="FFFFFF"/>
        </w:rPr>
        <w:t xml:space="preserve">VII Commissione cultura, scienza e istruzione </w:t>
      </w:r>
    </w:p>
    <w:p w14:paraId="560E4DC6" w14:textId="77777777" w:rsidR="003C10F0" w:rsidRPr="003C10F0" w:rsidRDefault="003C10F0" w:rsidP="003C10F0">
      <w:pPr>
        <w:pStyle w:val="Default"/>
        <w:spacing w:before="0" w:line="240" w:lineRule="auto"/>
        <w:rPr>
          <w:sz w:val="20"/>
          <w:szCs w:val="20"/>
        </w:rPr>
      </w:pPr>
      <w:r w:rsidRPr="003C10F0">
        <w:rPr>
          <w:rFonts w:ascii="Arial" w:hAnsi="Arial"/>
          <w:i/>
          <w:iCs/>
          <w:sz w:val="20"/>
          <w:szCs w:val="20"/>
          <w:shd w:val="clear" w:color="auto" w:fill="FFFFFF"/>
        </w:rPr>
        <w:t>Fondatore ICAS</w:t>
      </w:r>
    </w:p>
    <w:p w14:paraId="21D0B365" w14:textId="5E7EE5B5" w:rsidR="003C10F0" w:rsidRPr="003C10F0" w:rsidRDefault="003C10F0" w:rsidP="00FE0918">
      <w:pPr>
        <w:jc w:val="both"/>
        <w:rPr>
          <w:i/>
          <w:color w:val="000000" w:themeColor="text1"/>
          <w:sz w:val="20"/>
          <w:szCs w:val="20"/>
        </w:rPr>
      </w:pPr>
    </w:p>
    <w:p w14:paraId="453F3D8D" w14:textId="26291A2C" w:rsidR="003C10F0" w:rsidRPr="003C10F0" w:rsidRDefault="003C10F0" w:rsidP="00FE0918">
      <w:pPr>
        <w:jc w:val="both"/>
        <w:rPr>
          <w:i/>
          <w:color w:val="000000" w:themeColor="text1"/>
          <w:sz w:val="20"/>
          <w:szCs w:val="20"/>
        </w:rPr>
      </w:pPr>
    </w:p>
    <w:p w14:paraId="11DDDC8F" w14:textId="77777777" w:rsidR="003C10F0" w:rsidRPr="003C10F0" w:rsidRDefault="003C10F0" w:rsidP="00FE0918">
      <w:pPr>
        <w:jc w:val="both"/>
        <w:rPr>
          <w:i/>
          <w:color w:val="000000" w:themeColor="text1"/>
          <w:sz w:val="20"/>
          <w:szCs w:val="20"/>
        </w:rPr>
      </w:pPr>
    </w:p>
    <w:p w14:paraId="08BCA044" w14:textId="77777777" w:rsidR="003C10F0" w:rsidRDefault="003C10F0" w:rsidP="00FE0918">
      <w:pPr>
        <w:jc w:val="both"/>
        <w:rPr>
          <w:i/>
          <w:color w:val="000000" w:themeColor="text1"/>
          <w:sz w:val="20"/>
          <w:szCs w:val="20"/>
        </w:rPr>
      </w:pPr>
    </w:p>
    <w:p w14:paraId="10B14705" w14:textId="77777777" w:rsidR="003C10F0" w:rsidRDefault="003C10F0" w:rsidP="00FE0918">
      <w:pPr>
        <w:jc w:val="both"/>
        <w:rPr>
          <w:i/>
          <w:color w:val="000000" w:themeColor="text1"/>
          <w:sz w:val="20"/>
          <w:szCs w:val="20"/>
        </w:rPr>
      </w:pPr>
    </w:p>
    <w:p w14:paraId="627DA25E" w14:textId="77777777" w:rsidR="003C10F0" w:rsidRDefault="003C10F0" w:rsidP="00FE0918">
      <w:pPr>
        <w:jc w:val="both"/>
        <w:rPr>
          <w:i/>
          <w:color w:val="000000" w:themeColor="text1"/>
          <w:sz w:val="20"/>
          <w:szCs w:val="20"/>
        </w:rPr>
      </w:pPr>
    </w:p>
    <w:p w14:paraId="67A535B7" w14:textId="77777777" w:rsidR="003C10F0" w:rsidRDefault="003C10F0" w:rsidP="00FE0918">
      <w:pPr>
        <w:jc w:val="both"/>
        <w:rPr>
          <w:i/>
          <w:color w:val="000000" w:themeColor="text1"/>
          <w:sz w:val="20"/>
          <w:szCs w:val="20"/>
        </w:rPr>
      </w:pPr>
    </w:p>
    <w:p w14:paraId="5C822693" w14:textId="77777777" w:rsidR="003C10F0" w:rsidRDefault="003C10F0" w:rsidP="00FE0918">
      <w:pPr>
        <w:jc w:val="both"/>
        <w:rPr>
          <w:i/>
          <w:color w:val="000000" w:themeColor="text1"/>
          <w:sz w:val="20"/>
          <w:szCs w:val="20"/>
        </w:rPr>
      </w:pPr>
    </w:p>
    <w:p w14:paraId="35F2B45F" w14:textId="77777777" w:rsidR="003C10F0" w:rsidRDefault="003C10F0" w:rsidP="00FE0918">
      <w:pPr>
        <w:jc w:val="both"/>
        <w:rPr>
          <w:i/>
          <w:color w:val="000000" w:themeColor="text1"/>
          <w:sz w:val="20"/>
          <w:szCs w:val="20"/>
        </w:rPr>
      </w:pPr>
    </w:p>
    <w:p w14:paraId="22E6A0A3" w14:textId="034A15F5" w:rsidR="003C10F0" w:rsidRPr="00CA6024" w:rsidRDefault="00A64EE2" w:rsidP="00CA6024">
      <w:pPr>
        <w:jc w:val="both"/>
        <w:rPr>
          <w:b/>
          <w:i/>
          <w:color w:val="000000" w:themeColor="text1"/>
          <w:sz w:val="20"/>
          <w:szCs w:val="20"/>
        </w:rPr>
      </w:pPr>
      <w:r w:rsidRPr="00CA6024">
        <w:rPr>
          <w:b/>
          <w:i/>
          <w:color w:val="000000" w:themeColor="text1"/>
          <w:sz w:val="20"/>
          <w:szCs w:val="20"/>
        </w:rPr>
        <w:t xml:space="preserve">Testo del curatore: Georgiana </w:t>
      </w:r>
      <w:proofErr w:type="spellStart"/>
      <w:r w:rsidRPr="00CA6024">
        <w:rPr>
          <w:b/>
          <w:i/>
          <w:color w:val="000000" w:themeColor="text1"/>
          <w:sz w:val="20"/>
          <w:szCs w:val="20"/>
        </w:rPr>
        <w:t>Ionescu</w:t>
      </w:r>
      <w:proofErr w:type="spellEnd"/>
      <w:r w:rsidRPr="00CA6024">
        <w:rPr>
          <w:b/>
          <w:i/>
          <w:color w:val="000000" w:themeColor="text1"/>
          <w:sz w:val="20"/>
          <w:szCs w:val="20"/>
        </w:rPr>
        <w:t xml:space="preserve"> </w:t>
      </w:r>
    </w:p>
    <w:p w14:paraId="04AD63C3"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L</w:t>
      </w:r>
      <w:r w:rsidRPr="003C10F0">
        <w:rPr>
          <w:rFonts w:ascii="Georgia" w:hAnsi="Georgia"/>
          <w:sz w:val="22"/>
          <w:szCs w:val="22"/>
          <w:rtl/>
        </w:rPr>
        <w:t>’</w:t>
      </w:r>
      <w:r w:rsidRPr="003C10F0">
        <w:rPr>
          <w:rFonts w:ascii="Georgia" w:hAnsi="Georgia"/>
          <w:sz w:val="22"/>
          <w:szCs w:val="22"/>
        </w:rPr>
        <w:t xml:space="preserve">artista Giuseppe Cuccio, la cui formazione espressiva deve molto al modello </w:t>
      </w:r>
      <w:proofErr w:type="spellStart"/>
      <w:r w:rsidRPr="003C10F0">
        <w:rPr>
          <w:rFonts w:ascii="Georgia" w:hAnsi="Georgia"/>
          <w:sz w:val="22"/>
          <w:szCs w:val="22"/>
        </w:rPr>
        <w:t>Brancusiano</w:t>
      </w:r>
      <w:proofErr w:type="spellEnd"/>
      <w:r w:rsidRPr="003C10F0">
        <w:rPr>
          <w:rFonts w:ascii="Georgia" w:hAnsi="Georgia"/>
          <w:sz w:val="22"/>
          <w:szCs w:val="22"/>
        </w:rPr>
        <w:t>, nel percorso espositivo contestualizzato nel Complesso di Vicolo Valdina, ci pone davanti a figure e volti che si rivelano a noi in una staticità misteriosa ed emozionante. </w:t>
      </w:r>
    </w:p>
    <w:p w14:paraId="0AD8DB74"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 </w:t>
      </w:r>
    </w:p>
    <w:p w14:paraId="3C6799AD"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lang w:val="de-DE"/>
        </w:rPr>
        <w:t xml:space="preserve">CHIAVE DI VOLTA </w:t>
      </w:r>
      <w:r w:rsidRPr="003C10F0">
        <w:rPr>
          <w:rFonts w:ascii="Georgia" w:hAnsi="Georgia"/>
          <w:sz w:val="22"/>
          <w:szCs w:val="22"/>
        </w:rPr>
        <w:t>è l</w:t>
      </w:r>
      <w:r w:rsidRPr="003C10F0">
        <w:rPr>
          <w:rFonts w:ascii="Georgia" w:hAnsi="Georgia"/>
          <w:sz w:val="22"/>
          <w:szCs w:val="22"/>
          <w:rtl/>
        </w:rPr>
        <w:t>’</w:t>
      </w:r>
      <w:r w:rsidRPr="003C10F0">
        <w:rPr>
          <w:rFonts w:ascii="Georgia" w:hAnsi="Georgia"/>
          <w:sz w:val="22"/>
          <w:szCs w:val="22"/>
        </w:rPr>
        <w:t xml:space="preserve">espressione artistica che presenta a noi un percorso artistico lungo e sedimentato in cui Cuccio utilizza tecniche molteplici nel trattamento tanto dei materiali, quanto delle superfici, proponendoci un viaggio tra figura e disegno. Una presentazione di studi realizzati a carboncino su carta, accompagnati </w:t>
      </w:r>
      <w:proofErr w:type="gramStart"/>
      <w:r w:rsidRPr="003C10F0">
        <w:rPr>
          <w:rFonts w:ascii="Georgia" w:hAnsi="Georgia"/>
          <w:sz w:val="22"/>
          <w:szCs w:val="22"/>
        </w:rPr>
        <w:t>da  alcune</w:t>
      </w:r>
      <w:proofErr w:type="gramEnd"/>
      <w:r w:rsidRPr="003C10F0">
        <w:rPr>
          <w:rFonts w:ascii="Georgia" w:hAnsi="Georgia"/>
          <w:sz w:val="22"/>
          <w:szCs w:val="22"/>
        </w:rPr>
        <w:t xml:space="preserve"> opere scultoree, sintesi di una carriera trentennale: </w:t>
      </w:r>
      <w:r w:rsidRPr="003C10F0">
        <w:rPr>
          <w:rFonts w:ascii="Georgia" w:hAnsi="Georgia"/>
          <w:sz w:val="22"/>
          <w:szCs w:val="22"/>
          <w:rtl/>
          <w:lang w:val="ar-SA"/>
        </w:rPr>
        <w:t>“</w:t>
      </w:r>
      <w:r w:rsidRPr="003C10F0">
        <w:rPr>
          <w:rFonts w:ascii="Georgia" w:hAnsi="Georgia"/>
          <w:i/>
          <w:iCs/>
          <w:sz w:val="22"/>
          <w:szCs w:val="22"/>
        </w:rPr>
        <w:t>Chiave di volta</w:t>
      </w:r>
      <w:r w:rsidRPr="003C10F0">
        <w:rPr>
          <w:rFonts w:ascii="Georgia" w:hAnsi="Georgia"/>
          <w:sz w:val="22"/>
          <w:szCs w:val="22"/>
        </w:rPr>
        <w:t>” che segna il passaggio verso una nuova fase artistica, introspettiva e, allo stesso tempo, retrospettiva.</w:t>
      </w:r>
    </w:p>
    <w:p w14:paraId="6D7F65F3"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 </w:t>
      </w:r>
    </w:p>
    <w:p w14:paraId="4B770EE4"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 xml:space="preserve">Qui Giuseppe Cuccio si racconta attraverso alcuni disegni inediti che solo ora ha deciso di condividere. Dopo oltre vent'anni di attività artistica, ritrova il Sacro, quel Sacro che non ha mai abbandonato e la cui </w:t>
      </w:r>
      <w:proofErr w:type="gramStart"/>
      <w:r w:rsidRPr="003C10F0">
        <w:rPr>
          <w:rFonts w:ascii="Georgia" w:hAnsi="Georgia"/>
          <w:sz w:val="22"/>
          <w:szCs w:val="22"/>
        </w:rPr>
        <w:t>testimonianza  sono</w:t>
      </w:r>
      <w:proofErr w:type="gramEnd"/>
      <w:r w:rsidRPr="003C10F0">
        <w:rPr>
          <w:rFonts w:ascii="Georgia" w:hAnsi="Georgia"/>
          <w:sz w:val="22"/>
          <w:szCs w:val="22"/>
        </w:rPr>
        <w:t xml:space="preserve"> le opere </w:t>
      </w:r>
      <w:r w:rsidRPr="003C10F0">
        <w:rPr>
          <w:rFonts w:ascii="Georgia" w:hAnsi="Georgia"/>
          <w:sz w:val="22"/>
          <w:szCs w:val="22"/>
          <w:lang w:val="pt-PT"/>
        </w:rPr>
        <w:t>scultore</w:t>
      </w:r>
      <w:r w:rsidRPr="003C10F0">
        <w:rPr>
          <w:rFonts w:ascii="Georgia" w:hAnsi="Georgia"/>
          <w:sz w:val="22"/>
          <w:szCs w:val="22"/>
        </w:rPr>
        <w:t xml:space="preserve">e degli Arcangeli Michele e </w:t>
      </w:r>
      <w:proofErr w:type="spellStart"/>
      <w:r w:rsidRPr="003C10F0">
        <w:rPr>
          <w:rFonts w:ascii="Georgia" w:hAnsi="Georgia"/>
          <w:sz w:val="22"/>
          <w:szCs w:val="22"/>
        </w:rPr>
        <w:t>Uriele</w:t>
      </w:r>
      <w:proofErr w:type="spellEnd"/>
      <w:r w:rsidRPr="003C10F0">
        <w:rPr>
          <w:rFonts w:ascii="Georgia" w:hAnsi="Georgia"/>
          <w:sz w:val="22"/>
          <w:szCs w:val="22"/>
        </w:rPr>
        <w:t>.</w:t>
      </w:r>
    </w:p>
    <w:p w14:paraId="31832529"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 </w:t>
      </w:r>
    </w:p>
    <w:p w14:paraId="0F3551B1"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L</w:t>
      </w:r>
      <w:r w:rsidRPr="003C10F0">
        <w:rPr>
          <w:rFonts w:ascii="Georgia" w:hAnsi="Georgia"/>
          <w:sz w:val="22"/>
          <w:szCs w:val="22"/>
          <w:rtl/>
        </w:rPr>
        <w:t>’</w:t>
      </w:r>
      <w:r w:rsidRPr="003C10F0">
        <w:rPr>
          <w:rFonts w:ascii="Georgia" w:hAnsi="Georgia"/>
          <w:sz w:val="22"/>
          <w:szCs w:val="22"/>
        </w:rPr>
        <w:t xml:space="preserve">artista plasma la materia - argilla e bronzo – secondo </w:t>
      </w:r>
      <w:proofErr w:type="gramStart"/>
      <w:r w:rsidRPr="003C10F0">
        <w:rPr>
          <w:rFonts w:ascii="Georgia" w:hAnsi="Georgia"/>
          <w:sz w:val="22"/>
          <w:szCs w:val="22"/>
        </w:rPr>
        <w:t>quel  gioco</w:t>
      </w:r>
      <w:proofErr w:type="gramEnd"/>
      <w:r w:rsidRPr="003C10F0">
        <w:rPr>
          <w:rFonts w:ascii="Georgia" w:hAnsi="Georgia"/>
          <w:sz w:val="22"/>
          <w:szCs w:val="22"/>
        </w:rPr>
        <w:t xml:space="preserve"> sapiente di chiari e scuri funzionale </w:t>
      </w:r>
      <w:proofErr w:type="spellStart"/>
      <w:r w:rsidRPr="003C10F0">
        <w:rPr>
          <w:rFonts w:ascii="Georgia" w:hAnsi="Georgia"/>
          <w:sz w:val="22"/>
          <w:szCs w:val="22"/>
        </w:rPr>
        <w:t>nell</w:t>
      </w:r>
      <w:proofErr w:type="spellEnd"/>
      <w:r w:rsidRPr="003C10F0">
        <w:rPr>
          <w:rFonts w:ascii="Georgia" w:hAnsi="Georgia"/>
          <w:sz w:val="22"/>
          <w:szCs w:val="22"/>
          <w:rtl/>
        </w:rPr>
        <w:t>’</w:t>
      </w:r>
      <w:r w:rsidRPr="003C10F0">
        <w:rPr>
          <w:rFonts w:ascii="Georgia" w:hAnsi="Georgia"/>
          <w:sz w:val="22"/>
          <w:szCs w:val="22"/>
        </w:rPr>
        <w:t>estrinsecare  quel senso di ineffabile mistero che permea le sue opere, coinvolgendoci così in brevi, ma, al tempo stesso, intense narrazioni. Pur avendo un approccio architettonico e, quindi, seguendo un metodo che inizia dallo strumento grafico, i disegni di Cuccio non sempre sono studi per le sue opere scultoree. </w:t>
      </w:r>
    </w:p>
    <w:p w14:paraId="0B8BA4D5"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Come scultore, l</w:t>
      </w:r>
      <w:r w:rsidRPr="003C10F0">
        <w:rPr>
          <w:rFonts w:ascii="Georgia" w:hAnsi="Georgia"/>
          <w:sz w:val="22"/>
          <w:szCs w:val="22"/>
          <w:rtl/>
        </w:rPr>
        <w:t>’</w:t>
      </w:r>
      <w:r w:rsidRPr="003C10F0">
        <w:rPr>
          <w:rFonts w:ascii="Georgia" w:hAnsi="Georgia"/>
          <w:sz w:val="22"/>
          <w:szCs w:val="22"/>
        </w:rPr>
        <w:t>artista lavora per sottrazione, ma aggiunge anima, quasi a indicare il carattere dei soggetti stessi. Lo fa, con uno stile figurativo arcaico, le cui radici affondano nella bellezza espressiva della Magna Grecia.</w:t>
      </w:r>
    </w:p>
    <w:p w14:paraId="073F3555"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 </w:t>
      </w:r>
    </w:p>
    <w:p w14:paraId="1EEDA8F7"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 xml:space="preserve">Frammenti geometrici, </w:t>
      </w:r>
      <w:r w:rsidRPr="003C10F0">
        <w:rPr>
          <w:rFonts w:ascii="Georgia" w:hAnsi="Georgia"/>
          <w:sz w:val="22"/>
          <w:szCs w:val="22"/>
          <w:rtl/>
          <w:lang w:val="ar-SA"/>
        </w:rPr>
        <w:t>“</w:t>
      </w:r>
      <w:r w:rsidRPr="003C10F0">
        <w:rPr>
          <w:rFonts w:ascii="Georgia" w:hAnsi="Georgia"/>
          <w:sz w:val="22"/>
          <w:szCs w:val="22"/>
        </w:rPr>
        <w:t>accenni di corpo”, armonie plastiche dalla dimensione spaziale sono tutti elementi che concorrono a rendere l</w:t>
      </w:r>
      <w:r w:rsidRPr="003C10F0">
        <w:rPr>
          <w:rFonts w:ascii="Georgia" w:hAnsi="Georgia"/>
          <w:sz w:val="22"/>
          <w:szCs w:val="22"/>
          <w:rtl/>
        </w:rPr>
        <w:t>’</w:t>
      </w:r>
      <w:r w:rsidRPr="003C10F0">
        <w:rPr>
          <w:rFonts w:ascii="Georgia" w:hAnsi="Georgia"/>
          <w:sz w:val="22"/>
          <w:szCs w:val="22"/>
        </w:rPr>
        <w:t xml:space="preserve">opera dell’artista ricca di elementi espressivi unici e coinvolgenti in cui rileggere il pensiero crociano di </w:t>
      </w:r>
      <w:r w:rsidRPr="003C10F0">
        <w:rPr>
          <w:rFonts w:ascii="Georgia" w:hAnsi="Georgia"/>
          <w:sz w:val="22"/>
          <w:szCs w:val="22"/>
          <w:rtl/>
          <w:lang w:val="ar-SA"/>
        </w:rPr>
        <w:t>“</w:t>
      </w:r>
      <w:r w:rsidRPr="003C10F0">
        <w:rPr>
          <w:rFonts w:ascii="Georgia" w:hAnsi="Georgia"/>
          <w:sz w:val="22"/>
          <w:szCs w:val="22"/>
        </w:rPr>
        <w:t>forma e contenuto” che si attualizza in un nuovo messaggio di bellezza compositiva.</w:t>
      </w:r>
    </w:p>
    <w:p w14:paraId="1E77D038" w14:textId="77777777" w:rsidR="003C10F0" w:rsidRPr="003C10F0" w:rsidRDefault="003C10F0" w:rsidP="003C10F0">
      <w:pPr>
        <w:pStyle w:val="Body"/>
        <w:jc w:val="both"/>
        <w:rPr>
          <w:rFonts w:ascii="Georgia" w:eastAsia="Georgia" w:hAnsi="Georgia" w:cs="Georgia"/>
          <w:sz w:val="22"/>
          <w:szCs w:val="22"/>
        </w:rPr>
      </w:pPr>
      <w:r w:rsidRPr="003C10F0">
        <w:rPr>
          <w:rFonts w:ascii="Georgia" w:hAnsi="Georgia"/>
          <w:sz w:val="22"/>
          <w:szCs w:val="22"/>
        </w:rPr>
        <w:t xml:space="preserve">Con </w:t>
      </w:r>
      <w:r w:rsidRPr="003C10F0">
        <w:rPr>
          <w:rFonts w:ascii="Georgia" w:hAnsi="Georgia"/>
          <w:sz w:val="22"/>
          <w:szCs w:val="22"/>
          <w:rtl/>
          <w:lang w:val="ar-SA"/>
        </w:rPr>
        <w:t>“</w:t>
      </w:r>
      <w:r w:rsidRPr="003C10F0">
        <w:rPr>
          <w:rFonts w:ascii="Georgia" w:hAnsi="Georgia"/>
          <w:sz w:val="22"/>
          <w:szCs w:val="22"/>
        </w:rPr>
        <w:t xml:space="preserve">Chiave di volta” Cuccio segna il passaggio verso una nuova età della sua arte, affermando non solo le sue tecniche ma riuscendo a catturare il </w:t>
      </w:r>
      <w:r w:rsidRPr="003C10F0">
        <w:rPr>
          <w:rFonts w:ascii="Georgia" w:hAnsi="Georgia"/>
          <w:i/>
          <w:iCs/>
          <w:sz w:val="22"/>
          <w:szCs w:val="22"/>
          <w:lang w:val="en-US"/>
        </w:rPr>
        <w:t>genius loci</w:t>
      </w:r>
      <w:r w:rsidRPr="003C10F0">
        <w:rPr>
          <w:rFonts w:ascii="Georgia" w:hAnsi="Georgia"/>
          <w:sz w:val="22"/>
          <w:szCs w:val="22"/>
        </w:rPr>
        <w:t xml:space="preserve"> della sua terra. La sua narrazione sia essa scultorea o grafica narra </w:t>
      </w:r>
      <w:proofErr w:type="spellStart"/>
      <w:r w:rsidRPr="003C10F0">
        <w:rPr>
          <w:rFonts w:ascii="Georgia" w:hAnsi="Georgia"/>
          <w:sz w:val="22"/>
          <w:szCs w:val="22"/>
        </w:rPr>
        <w:t>quell</w:t>
      </w:r>
      <w:proofErr w:type="spellEnd"/>
      <w:r w:rsidRPr="003C10F0">
        <w:rPr>
          <w:rFonts w:ascii="Georgia" w:hAnsi="Georgia"/>
          <w:sz w:val="22"/>
          <w:szCs w:val="22"/>
          <w:rtl/>
        </w:rPr>
        <w:t>’</w:t>
      </w:r>
      <w:r w:rsidRPr="003C10F0">
        <w:rPr>
          <w:rFonts w:ascii="Georgia" w:hAnsi="Georgia"/>
          <w:sz w:val="22"/>
          <w:szCs w:val="22"/>
        </w:rPr>
        <w:t>immagine e quelle forme le cui radici sono le radici di una identità storica europea che non ha confini, ma interpreta e rende oggettiva la riflessione interiore quanto la dimensione temporale, l</w:t>
      </w:r>
      <w:r w:rsidRPr="003C10F0">
        <w:rPr>
          <w:rFonts w:ascii="Georgia" w:hAnsi="Georgia"/>
          <w:sz w:val="22"/>
          <w:szCs w:val="22"/>
          <w:rtl/>
        </w:rPr>
        <w:t>’</w:t>
      </w:r>
      <w:r w:rsidRPr="003C10F0">
        <w:rPr>
          <w:rFonts w:ascii="Georgia" w:hAnsi="Georgia"/>
          <w:sz w:val="22"/>
          <w:szCs w:val="22"/>
        </w:rPr>
        <w:t xml:space="preserve">afflato </w:t>
      </w:r>
      <w:proofErr w:type="spellStart"/>
      <w:r w:rsidRPr="003C10F0">
        <w:rPr>
          <w:rFonts w:ascii="Georgia" w:hAnsi="Georgia"/>
          <w:sz w:val="22"/>
          <w:szCs w:val="22"/>
        </w:rPr>
        <w:t>dell</w:t>
      </w:r>
      <w:proofErr w:type="spellEnd"/>
      <w:r w:rsidRPr="003C10F0">
        <w:rPr>
          <w:rFonts w:ascii="Georgia" w:hAnsi="Georgia"/>
          <w:sz w:val="22"/>
          <w:szCs w:val="22"/>
          <w:rtl/>
        </w:rPr>
        <w:t>’</w:t>
      </w:r>
      <w:r w:rsidRPr="003C10F0">
        <w:rPr>
          <w:rFonts w:ascii="Georgia" w:hAnsi="Georgia"/>
          <w:sz w:val="22"/>
          <w:szCs w:val="22"/>
        </w:rPr>
        <w:t xml:space="preserve">anima e la ragione stessa </w:t>
      </w:r>
      <w:proofErr w:type="spellStart"/>
      <w:r w:rsidRPr="003C10F0">
        <w:rPr>
          <w:rFonts w:ascii="Georgia" w:hAnsi="Georgia"/>
          <w:sz w:val="22"/>
          <w:szCs w:val="22"/>
        </w:rPr>
        <w:t>dell</w:t>
      </w:r>
      <w:proofErr w:type="spellEnd"/>
      <w:r w:rsidRPr="003C10F0">
        <w:rPr>
          <w:rFonts w:ascii="Georgia" w:hAnsi="Georgia"/>
          <w:sz w:val="22"/>
          <w:szCs w:val="22"/>
          <w:rtl/>
        </w:rPr>
        <w:t>’</w:t>
      </w:r>
      <w:r w:rsidRPr="003C10F0">
        <w:rPr>
          <w:rFonts w:ascii="Georgia" w:hAnsi="Georgia"/>
          <w:sz w:val="22"/>
          <w:szCs w:val="22"/>
        </w:rPr>
        <w:t>essere nel mondo nello scorrere delle stagioni.</w:t>
      </w:r>
    </w:p>
    <w:p w14:paraId="757BA891" w14:textId="77777777" w:rsidR="003C10F0" w:rsidRPr="003C10F0" w:rsidRDefault="003C10F0" w:rsidP="003C10F0">
      <w:pPr>
        <w:pStyle w:val="Default"/>
        <w:spacing w:before="0" w:line="240" w:lineRule="auto"/>
        <w:rPr>
          <w:rFonts w:ascii="Georgia" w:eastAsia="Georgia" w:hAnsi="Georgia" w:cs="Georgia"/>
          <w:sz w:val="22"/>
          <w:szCs w:val="22"/>
        </w:rPr>
      </w:pPr>
    </w:p>
    <w:p w14:paraId="23FEB3AB" w14:textId="77777777" w:rsidR="003C10F0" w:rsidRPr="00CA6024" w:rsidRDefault="003C10F0" w:rsidP="003C10F0">
      <w:pPr>
        <w:pStyle w:val="Default"/>
        <w:spacing w:before="0" w:line="240" w:lineRule="auto"/>
        <w:jc w:val="right"/>
        <w:rPr>
          <w:b/>
          <w:sz w:val="18"/>
          <w:szCs w:val="18"/>
        </w:rPr>
      </w:pPr>
      <w:r w:rsidRPr="00CA6024">
        <w:rPr>
          <w:rFonts w:ascii="Georgia" w:hAnsi="Georgia"/>
          <w:b/>
          <w:i/>
          <w:iCs/>
          <w:sz w:val="18"/>
          <w:szCs w:val="18"/>
        </w:rPr>
        <w:t xml:space="preserve">Georgiana </w:t>
      </w:r>
      <w:proofErr w:type="spellStart"/>
      <w:r w:rsidRPr="00CA6024">
        <w:rPr>
          <w:rFonts w:ascii="Georgia" w:hAnsi="Georgia"/>
          <w:b/>
          <w:i/>
          <w:iCs/>
          <w:sz w:val="18"/>
          <w:szCs w:val="18"/>
        </w:rPr>
        <w:t>Ionescu</w:t>
      </w:r>
      <w:proofErr w:type="spellEnd"/>
      <w:r w:rsidRPr="00CA6024">
        <w:rPr>
          <w:rFonts w:ascii="Georgia" w:hAnsi="Georgia"/>
          <w:b/>
          <w:i/>
          <w:iCs/>
          <w:sz w:val="18"/>
          <w:szCs w:val="18"/>
        </w:rPr>
        <w:t xml:space="preserve"> </w:t>
      </w:r>
    </w:p>
    <w:p w14:paraId="77E25A9F" w14:textId="1B9C7F20" w:rsidR="003C10F0" w:rsidRPr="00CA6024" w:rsidRDefault="003C10F0" w:rsidP="00FE0918">
      <w:pPr>
        <w:jc w:val="both"/>
        <w:rPr>
          <w:b/>
          <w:i/>
          <w:color w:val="000000" w:themeColor="text1"/>
          <w:sz w:val="18"/>
          <w:szCs w:val="18"/>
        </w:rPr>
      </w:pPr>
    </w:p>
    <w:p w14:paraId="5DC5AA91" w14:textId="77777777" w:rsidR="003C10F0" w:rsidRPr="003C10F0" w:rsidRDefault="003C10F0" w:rsidP="00FE0918">
      <w:pPr>
        <w:jc w:val="both"/>
        <w:rPr>
          <w:i/>
          <w:color w:val="000000" w:themeColor="text1"/>
        </w:rPr>
      </w:pPr>
    </w:p>
    <w:p w14:paraId="7D73407A" w14:textId="5AC4E474" w:rsidR="00EB0CD4" w:rsidRDefault="00EB0CD4" w:rsidP="00EB0CD4">
      <w:pPr>
        <w:pStyle w:val="Default"/>
        <w:spacing w:before="0" w:after="200" w:line="240" w:lineRule="auto"/>
        <w:jc w:val="both"/>
        <w:rPr>
          <w:rFonts w:ascii="Georgia" w:hAnsi="Georgia"/>
          <w:color w:val="464646"/>
          <w:sz w:val="20"/>
          <w:szCs w:val="20"/>
          <w:shd w:val="clear" w:color="auto" w:fill="FFFFFF"/>
        </w:rPr>
      </w:pPr>
      <w:bookmarkStart w:id="3" w:name="_Hlk139574204"/>
      <w:r w:rsidRPr="004931ED">
        <w:rPr>
          <w:rFonts w:ascii="Calibri" w:eastAsia="Calibri" w:hAnsi="Calibri" w:cs="Times New Roman"/>
          <w:b/>
          <w:i/>
          <w:color w:val="000000" w:themeColor="text1"/>
          <w:sz w:val="20"/>
          <w:szCs w:val="20"/>
        </w:rPr>
        <w:t>Cenni biografici:</w:t>
      </w:r>
      <w:r>
        <w:rPr>
          <w:rFonts w:ascii="Calibri" w:eastAsia="Calibri" w:hAnsi="Calibri" w:cs="Times New Roman"/>
          <w:b/>
          <w:i/>
          <w:color w:val="000000" w:themeColor="text1"/>
          <w:sz w:val="20"/>
          <w:szCs w:val="20"/>
        </w:rPr>
        <w:t xml:space="preserve"> </w:t>
      </w:r>
      <w:bookmarkEnd w:id="3"/>
      <w:r w:rsidRPr="00EB0CD4">
        <w:rPr>
          <w:rFonts w:ascii="Georgia" w:hAnsi="Georgia"/>
          <w:b/>
          <w:color w:val="464646"/>
          <w:sz w:val="20"/>
          <w:szCs w:val="20"/>
          <w:shd w:val="clear" w:color="auto" w:fill="FFFFFF"/>
        </w:rPr>
        <w:t xml:space="preserve">Georgiana </w:t>
      </w:r>
      <w:proofErr w:type="spellStart"/>
      <w:r w:rsidRPr="00EB0CD4">
        <w:rPr>
          <w:rFonts w:ascii="Georgia" w:hAnsi="Georgia"/>
          <w:b/>
          <w:color w:val="464646"/>
          <w:sz w:val="20"/>
          <w:szCs w:val="20"/>
          <w:shd w:val="clear" w:color="auto" w:fill="FFFFFF"/>
        </w:rPr>
        <w:t>Ionescu</w:t>
      </w:r>
      <w:proofErr w:type="spellEnd"/>
      <w:r w:rsidRPr="00EB0CD4">
        <w:rPr>
          <w:rFonts w:ascii="Georgia" w:hAnsi="Georgia"/>
          <w:color w:val="464646"/>
          <w:sz w:val="20"/>
          <w:szCs w:val="20"/>
          <w:shd w:val="clear" w:color="auto" w:fill="FFFFFF"/>
        </w:rPr>
        <w:t xml:space="preserve"> è una giornalista impegnata de diversi anni nell’organizzazione di eventi culturali e ideatrice di </w:t>
      </w:r>
      <w:hyperlink r:id="rId9" w:history="1">
        <w:proofErr w:type="spellStart"/>
        <w:r w:rsidRPr="00EB0CD4">
          <w:rPr>
            <w:rStyle w:val="Hyperlink0"/>
            <w:rFonts w:ascii="Georgia" w:hAnsi="Georgia"/>
            <w:color w:val="464646"/>
            <w:sz w:val="20"/>
            <w:szCs w:val="20"/>
            <w:shd w:val="clear" w:color="auto" w:fill="FFFFFF"/>
          </w:rPr>
          <w:t>ArtSharing</w:t>
        </w:r>
        <w:proofErr w:type="spellEnd"/>
      </w:hyperlink>
      <w:r w:rsidRPr="00EB0CD4">
        <w:rPr>
          <w:rFonts w:ascii="Georgia" w:hAnsi="Georgia"/>
          <w:color w:val="464646"/>
          <w:sz w:val="20"/>
          <w:szCs w:val="20"/>
          <w:shd w:val="clear" w:color="auto" w:fill="FFFFFF"/>
        </w:rPr>
        <w:t xml:space="preserve">, progetto dedicato </w:t>
      </w:r>
      <w:proofErr w:type="spellStart"/>
      <w:r w:rsidRPr="00EB0CD4">
        <w:rPr>
          <w:rFonts w:ascii="Georgia" w:hAnsi="Georgia"/>
          <w:color w:val="464646"/>
          <w:sz w:val="20"/>
          <w:szCs w:val="20"/>
          <w:shd w:val="clear" w:color="auto" w:fill="FFFFFF"/>
        </w:rPr>
        <w:t>all</w:t>
      </w:r>
      <w:proofErr w:type="spellEnd"/>
      <w:r w:rsidRPr="00EB0CD4">
        <w:rPr>
          <w:rFonts w:ascii="Georgia" w:hAnsi="Georgia"/>
          <w:color w:val="464646"/>
          <w:sz w:val="20"/>
          <w:szCs w:val="20"/>
          <w:shd w:val="clear" w:color="auto" w:fill="FFFFFF"/>
          <w:rtl/>
        </w:rPr>
        <w:t>’</w:t>
      </w:r>
      <w:r w:rsidRPr="00EB0CD4">
        <w:rPr>
          <w:rFonts w:ascii="Georgia" w:hAnsi="Georgia"/>
          <w:color w:val="464646"/>
          <w:sz w:val="20"/>
          <w:szCs w:val="20"/>
          <w:shd w:val="clear" w:color="auto" w:fill="FFFFFF"/>
          <w:lang w:val="de-DE"/>
        </w:rPr>
        <w:t>ARTE</w:t>
      </w:r>
      <w:r w:rsidRPr="00EB0CD4">
        <w:rPr>
          <w:rFonts w:ascii="Georgia" w:hAnsi="Georgia"/>
          <w:color w:val="464646"/>
          <w:sz w:val="20"/>
          <w:szCs w:val="20"/>
          <w:shd w:val="clear" w:color="auto" w:fill="FFFFFF"/>
        </w:rPr>
        <w:t xml:space="preserve">, che ha come obiettivo principale la ricerca e la promozione di nuovi talenti, con il desiderio di riavvicinare il mondo intero alla BELLEZZA. Georgiana </w:t>
      </w:r>
      <w:proofErr w:type="spellStart"/>
      <w:r w:rsidRPr="00EB0CD4">
        <w:rPr>
          <w:rFonts w:ascii="Georgia" w:hAnsi="Georgia"/>
          <w:color w:val="464646"/>
          <w:sz w:val="20"/>
          <w:szCs w:val="20"/>
          <w:shd w:val="clear" w:color="auto" w:fill="FFFFFF"/>
        </w:rPr>
        <w:t>Ionescu</w:t>
      </w:r>
      <w:proofErr w:type="spellEnd"/>
      <w:r w:rsidRPr="00EB0CD4">
        <w:rPr>
          <w:rFonts w:ascii="Georgia" w:hAnsi="Georgia"/>
          <w:color w:val="464646"/>
          <w:sz w:val="20"/>
          <w:szCs w:val="20"/>
          <w:shd w:val="clear" w:color="auto" w:fill="FFFFFF"/>
        </w:rPr>
        <w:t xml:space="preserve"> cura anche la promozione, valorizzazione e comunicazione del ruolo e della presenza di artisti, Fondazioni e Associazioni in ambito istituzionale, economico e sociale, </w:t>
      </w:r>
      <w:r w:rsidRPr="00EB0CD4">
        <w:rPr>
          <w:rFonts w:ascii="Georgia" w:hAnsi="Georgia"/>
          <w:color w:val="464646"/>
          <w:sz w:val="20"/>
          <w:szCs w:val="20"/>
          <w:shd w:val="clear" w:color="auto" w:fill="FFFFFF"/>
          <w:lang w:val="fr-FR"/>
        </w:rPr>
        <w:t>mette</w:t>
      </w:r>
      <w:proofErr w:type="spellStart"/>
      <w:r w:rsidRPr="00EB0CD4">
        <w:rPr>
          <w:rFonts w:ascii="Georgia" w:hAnsi="Georgia"/>
          <w:color w:val="464646"/>
          <w:sz w:val="20"/>
          <w:szCs w:val="20"/>
          <w:shd w:val="clear" w:color="auto" w:fill="FFFFFF"/>
        </w:rPr>
        <w:t>ndo</w:t>
      </w:r>
      <w:proofErr w:type="spellEnd"/>
      <w:r w:rsidRPr="00EB0CD4">
        <w:rPr>
          <w:rFonts w:ascii="Georgia" w:hAnsi="Georgia"/>
          <w:color w:val="464646"/>
          <w:sz w:val="20"/>
          <w:szCs w:val="20"/>
          <w:shd w:val="clear" w:color="auto" w:fill="FFFFFF"/>
        </w:rPr>
        <w:t xml:space="preserve"> a disposizione l</w:t>
      </w:r>
      <w:r w:rsidRPr="00EB0CD4">
        <w:rPr>
          <w:rFonts w:ascii="Georgia" w:hAnsi="Georgia"/>
          <w:color w:val="464646"/>
          <w:sz w:val="20"/>
          <w:szCs w:val="20"/>
          <w:shd w:val="clear" w:color="auto" w:fill="FFFFFF"/>
          <w:rtl/>
        </w:rPr>
        <w:t>’</w:t>
      </w:r>
      <w:r w:rsidRPr="00EB0CD4">
        <w:rPr>
          <w:rFonts w:ascii="Georgia" w:hAnsi="Georgia"/>
          <w:color w:val="464646"/>
          <w:sz w:val="20"/>
          <w:szCs w:val="20"/>
          <w:shd w:val="clear" w:color="auto" w:fill="FFFFFF"/>
        </w:rPr>
        <w:t xml:space="preserve">organizzazione e la gestione di attività </w:t>
      </w:r>
      <w:proofErr w:type="spellStart"/>
      <w:r w:rsidRPr="00EB0CD4">
        <w:rPr>
          <w:rFonts w:ascii="Georgia" w:hAnsi="Georgia"/>
          <w:color w:val="464646"/>
          <w:sz w:val="20"/>
          <w:szCs w:val="20"/>
          <w:shd w:val="clear" w:color="auto" w:fill="FFFFFF"/>
        </w:rPr>
        <w:t>nell</w:t>
      </w:r>
      <w:proofErr w:type="spellEnd"/>
      <w:r w:rsidRPr="00EB0CD4">
        <w:rPr>
          <w:rFonts w:ascii="Georgia" w:hAnsi="Georgia"/>
          <w:color w:val="464646"/>
          <w:sz w:val="20"/>
          <w:szCs w:val="20"/>
          <w:shd w:val="clear" w:color="auto" w:fill="FFFFFF"/>
          <w:rtl/>
        </w:rPr>
        <w:t>’</w:t>
      </w:r>
      <w:r w:rsidRPr="00EB0CD4">
        <w:rPr>
          <w:rFonts w:ascii="Georgia" w:hAnsi="Georgia"/>
          <w:color w:val="464646"/>
          <w:sz w:val="20"/>
          <w:szCs w:val="20"/>
          <w:shd w:val="clear" w:color="auto" w:fill="FFFFFF"/>
        </w:rPr>
        <w:t xml:space="preserve">ambito </w:t>
      </w:r>
      <w:proofErr w:type="spellStart"/>
      <w:r w:rsidRPr="00EB0CD4">
        <w:rPr>
          <w:rFonts w:ascii="Georgia" w:hAnsi="Georgia"/>
          <w:color w:val="464646"/>
          <w:sz w:val="20"/>
          <w:szCs w:val="20"/>
          <w:shd w:val="clear" w:color="auto" w:fill="FFFFFF"/>
        </w:rPr>
        <w:t>dell</w:t>
      </w:r>
      <w:proofErr w:type="spellEnd"/>
      <w:r w:rsidRPr="00EB0CD4">
        <w:rPr>
          <w:rFonts w:ascii="Georgia" w:hAnsi="Georgia"/>
          <w:color w:val="464646"/>
          <w:sz w:val="20"/>
          <w:szCs w:val="20"/>
          <w:shd w:val="clear" w:color="auto" w:fill="FFFFFF"/>
          <w:rtl/>
        </w:rPr>
        <w:t>’</w:t>
      </w:r>
      <w:r w:rsidRPr="00EB0CD4">
        <w:rPr>
          <w:rFonts w:ascii="Georgia" w:hAnsi="Georgia"/>
          <w:color w:val="464646"/>
          <w:sz w:val="20"/>
          <w:szCs w:val="20"/>
          <w:shd w:val="clear" w:color="auto" w:fill="FFFFFF"/>
        </w:rPr>
        <w:t>Arte e della Cultura (vernissages, convegni, workshop</w:t>
      </w:r>
      <w:proofErr w:type="gramStart"/>
      <w:r w:rsidRPr="00EB0CD4">
        <w:rPr>
          <w:rFonts w:ascii="Georgia" w:hAnsi="Georgia"/>
          <w:color w:val="464646"/>
          <w:sz w:val="20"/>
          <w:szCs w:val="20"/>
          <w:shd w:val="clear" w:color="auto" w:fill="FFFFFF"/>
        </w:rPr>
        <w:t>).Con</w:t>
      </w:r>
      <w:proofErr w:type="gramEnd"/>
      <w:r w:rsidRPr="00EB0CD4">
        <w:rPr>
          <w:rFonts w:ascii="Georgia" w:hAnsi="Georgia"/>
          <w:color w:val="464646"/>
          <w:sz w:val="20"/>
          <w:szCs w:val="20"/>
          <w:shd w:val="clear" w:color="auto" w:fill="FFFFFF"/>
        </w:rPr>
        <w:t xml:space="preserve"> il Progetto </w:t>
      </w:r>
      <w:proofErr w:type="spellStart"/>
      <w:r w:rsidRPr="00EB0CD4">
        <w:rPr>
          <w:rFonts w:ascii="Georgia" w:hAnsi="Georgia"/>
          <w:color w:val="464646"/>
          <w:sz w:val="20"/>
          <w:szCs w:val="20"/>
          <w:shd w:val="clear" w:color="auto" w:fill="FFFFFF"/>
        </w:rPr>
        <w:t>ArtSharing</w:t>
      </w:r>
      <w:proofErr w:type="spellEnd"/>
      <w:r w:rsidRPr="00EB0CD4">
        <w:rPr>
          <w:rFonts w:ascii="Georgia" w:hAnsi="Georgia"/>
          <w:color w:val="464646"/>
          <w:sz w:val="20"/>
          <w:szCs w:val="20"/>
          <w:shd w:val="clear" w:color="auto" w:fill="FFFFFF"/>
        </w:rPr>
        <w:t xml:space="preserve"> Georgiana </w:t>
      </w:r>
      <w:proofErr w:type="spellStart"/>
      <w:r w:rsidRPr="00EB0CD4">
        <w:rPr>
          <w:rFonts w:ascii="Georgia" w:hAnsi="Georgia"/>
          <w:color w:val="464646"/>
          <w:sz w:val="20"/>
          <w:szCs w:val="20"/>
          <w:shd w:val="clear" w:color="auto" w:fill="FFFFFF"/>
        </w:rPr>
        <w:t>Ionescu</w:t>
      </w:r>
      <w:proofErr w:type="spellEnd"/>
      <w:r w:rsidRPr="00EB0CD4">
        <w:rPr>
          <w:rFonts w:ascii="Georgia" w:hAnsi="Georgia"/>
          <w:color w:val="464646"/>
          <w:sz w:val="20"/>
          <w:szCs w:val="20"/>
          <w:shd w:val="clear" w:color="auto" w:fill="FFFFFF"/>
        </w:rPr>
        <w:t xml:space="preserve"> cerca di creare delle opportunità non solo per gli artisti, ma anche per i collezionisti e per gli appassionati d’arte. Attraverso rapporti con altri curatori, critici del settore e società impegnate nel settore </w:t>
      </w:r>
      <w:proofErr w:type="gramStart"/>
      <w:r w:rsidRPr="00EB0CD4">
        <w:rPr>
          <w:rFonts w:ascii="Georgia" w:hAnsi="Georgia"/>
          <w:color w:val="464646"/>
          <w:sz w:val="20"/>
          <w:szCs w:val="20"/>
          <w:shd w:val="clear" w:color="auto" w:fill="FFFFFF"/>
        </w:rPr>
        <w:t>organizza</w:t>
      </w:r>
      <w:proofErr w:type="gramEnd"/>
      <w:r w:rsidRPr="00EB0CD4">
        <w:rPr>
          <w:rFonts w:ascii="Georgia" w:hAnsi="Georgia"/>
          <w:color w:val="464646"/>
          <w:sz w:val="20"/>
          <w:szCs w:val="20"/>
          <w:shd w:val="clear" w:color="auto" w:fill="FFFFFF"/>
        </w:rPr>
        <w:t xml:space="preserve"> mostre ed eventi culturali di pittura, scultura, grafica, fotografia, video, net-art, realtà virtuale, intelligenza artificiale, installazioni.</w:t>
      </w:r>
    </w:p>
    <w:p w14:paraId="23EDE5F9" w14:textId="77777777" w:rsidR="00900E62" w:rsidRDefault="00900E62" w:rsidP="00900E62">
      <w:pPr>
        <w:pStyle w:val="BodyA"/>
        <w:jc w:val="both"/>
        <w:rPr>
          <w:sz w:val="24"/>
          <w:szCs w:val="24"/>
        </w:rPr>
      </w:pPr>
    </w:p>
    <w:p w14:paraId="789C366E" w14:textId="65A82878" w:rsidR="00900E62" w:rsidRPr="00900E62" w:rsidRDefault="00900E62" w:rsidP="00900E62">
      <w:pPr>
        <w:pStyle w:val="BodyA"/>
        <w:jc w:val="both"/>
      </w:pPr>
      <w:r w:rsidRPr="00900E62">
        <w:rPr>
          <w:rFonts w:ascii="Calibri" w:eastAsia="Calibri" w:hAnsi="Calibri" w:cs="Times New Roman"/>
          <w:b/>
          <w:i/>
          <w:color w:val="000000" w:themeColor="text1"/>
        </w:rPr>
        <w:t>Cenni biografici</w:t>
      </w:r>
      <w:r w:rsidRPr="00900E62">
        <w:rPr>
          <w:rFonts w:ascii="Calibri" w:eastAsia="Calibri" w:hAnsi="Calibri" w:cs="Times New Roman"/>
          <w:i/>
          <w:color w:val="000000" w:themeColor="text1"/>
        </w:rPr>
        <w:t xml:space="preserve">: </w:t>
      </w:r>
      <w:r w:rsidRPr="00CA6024">
        <w:rPr>
          <w:b/>
        </w:rPr>
        <w:t>Giuseppe Cuccio</w:t>
      </w:r>
      <w:r w:rsidRPr="00900E62">
        <w:t xml:space="preserve"> ha provato interesse nei confronti della forma sin da bambino; le figure, gli animali, le montagne, il mare, i fiumi, le isole, le nuvole erano oggetto della sua curiosità al punto che, come afferma l’artista stesso, “</w:t>
      </w:r>
      <w:proofErr w:type="spellStart"/>
      <w:r w:rsidRPr="00900E62">
        <w:t>all</w:t>
      </w:r>
      <w:proofErr w:type="spellEnd"/>
      <w:r w:rsidRPr="00900E62">
        <w:rPr>
          <w:rFonts w:ascii="Arial Unicode MS" w:hAnsi="Arial Unicode MS"/>
          <w:rtl/>
        </w:rPr>
        <w:t>’</w:t>
      </w:r>
      <w:r w:rsidRPr="00900E62">
        <w:t>età di quattro anni sapevo già che nella vita avrei fatto lo scultore”. Conseguita la licenza classica decide di studiare architettura, ma dopo il primo anno cambia facoltà, con grande disappunto della famiglia, e inizia a frequentare l</w:t>
      </w:r>
      <w:r w:rsidRPr="00900E62">
        <w:rPr>
          <w:rFonts w:ascii="Arial Unicode MS" w:hAnsi="Arial Unicode MS"/>
          <w:rtl/>
        </w:rPr>
        <w:t>’</w:t>
      </w:r>
      <w:r w:rsidRPr="00900E62">
        <w:t>Accademia della Belle Arti di Palermo nella sezione di scultura. Giuseppe Cuccio ama a tal punto l’arte della scultura che decide, una volta finita l</w:t>
      </w:r>
      <w:r w:rsidRPr="00900E62">
        <w:rPr>
          <w:rFonts w:ascii="Arial Unicode MS" w:hAnsi="Arial Unicode MS"/>
          <w:rtl/>
        </w:rPr>
        <w:t>’</w:t>
      </w:r>
      <w:r w:rsidRPr="00900E62">
        <w:t xml:space="preserve">Accademia, di dedicarsi anche all’insegnarla e, sin da allora, oltre al suo principale impegno creativo è docente per la materia Discipline Plastiche Scultoree e </w:t>
      </w:r>
      <w:proofErr w:type="spellStart"/>
      <w:r w:rsidRPr="00900E62">
        <w:t>Scenoplastiche</w:t>
      </w:r>
      <w:proofErr w:type="spellEnd"/>
      <w:r w:rsidRPr="00900E62">
        <w:t xml:space="preserve"> presso il Liceo Artistico Statale “Damiani Almeyda </w:t>
      </w:r>
      <w:proofErr w:type="spellStart"/>
      <w:r w:rsidRPr="00900E62">
        <w:t>Crispi</w:t>
      </w:r>
      <w:proofErr w:type="spellEnd"/>
      <w:r w:rsidRPr="00900E62">
        <w:t>” di Palermo.</w:t>
      </w:r>
    </w:p>
    <w:p w14:paraId="1BE103E9" w14:textId="77777777" w:rsidR="00900E62" w:rsidRPr="00900E62" w:rsidRDefault="00900E62" w:rsidP="00900E62">
      <w:pPr>
        <w:pStyle w:val="BodyA"/>
        <w:jc w:val="both"/>
      </w:pPr>
      <w:r w:rsidRPr="00900E62">
        <w:t>La sua continua ricerca espressiva della scultura, della pittura e del disegno, nei trenta anni di mestiere, lo portano a realizzare diverse mostre personali in musei, fondazioni e gallerie pubbliche e private in Italia e all’estero; tra i diversi riconoscimenti, è stato premiato a Milano “artista dell’anno 2009” (Premio delle Arti, Premio della Cultura). Le sue opere sono presenti in collezioni private e musei. Giuseppe Cuccio vive e lavora tra Palermo e Milano.</w:t>
      </w:r>
    </w:p>
    <w:p w14:paraId="225FD57E" w14:textId="77777777" w:rsidR="00900E62" w:rsidRPr="00900E62" w:rsidRDefault="00900E62" w:rsidP="00900E62">
      <w:pPr>
        <w:pStyle w:val="BodyA"/>
      </w:pPr>
    </w:p>
    <w:p w14:paraId="518E0010" w14:textId="77777777" w:rsidR="00900E62" w:rsidRPr="00900E62" w:rsidRDefault="00900E62" w:rsidP="00900E62">
      <w:pPr>
        <w:pStyle w:val="BodyA"/>
      </w:pPr>
      <w:r w:rsidRPr="00900E62">
        <w:t xml:space="preserve"> </w:t>
      </w:r>
    </w:p>
    <w:p w14:paraId="4FA555FB" w14:textId="77777777" w:rsidR="00900E62" w:rsidRDefault="00900E62" w:rsidP="00900E62">
      <w:pPr>
        <w:pStyle w:val="BodyA"/>
        <w:rPr>
          <w:sz w:val="24"/>
          <w:szCs w:val="24"/>
        </w:rPr>
      </w:pPr>
    </w:p>
    <w:p w14:paraId="0A00BB3C" w14:textId="453D8B0E" w:rsidR="009C49D2" w:rsidRPr="00CA6024" w:rsidRDefault="009C49D2" w:rsidP="00CA6024">
      <w:pPr>
        <w:pStyle w:val="BodyA"/>
      </w:pPr>
    </w:p>
    <w:sectPr w:rsidR="009C49D2" w:rsidRPr="00CA6024" w:rsidSect="001804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neueltstd75-bd">
    <w:altName w:val="Arial"/>
    <w:panose1 w:val="00000000000000000000"/>
    <w:charset w:val="00"/>
    <w:family w:val="roman"/>
    <w:notTrueType/>
    <w:pitch w:val="default"/>
  </w:font>
  <w:font w:name="Merriweather">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2A00"/>
    <w:multiLevelType w:val="multilevel"/>
    <w:tmpl w:val="F6D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90497"/>
    <w:multiLevelType w:val="multilevel"/>
    <w:tmpl w:val="9A9C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B5"/>
    <w:rsid w:val="000A4F64"/>
    <w:rsid w:val="000F51B3"/>
    <w:rsid w:val="001450B5"/>
    <w:rsid w:val="0014666A"/>
    <w:rsid w:val="00180439"/>
    <w:rsid w:val="00195DD3"/>
    <w:rsid w:val="00247BA8"/>
    <w:rsid w:val="002D30EF"/>
    <w:rsid w:val="003C10F0"/>
    <w:rsid w:val="003C2F6B"/>
    <w:rsid w:val="003F2432"/>
    <w:rsid w:val="00422A91"/>
    <w:rsid w:val="00456996"/>
    <w:rsid w:val="00466E68"/>
    <w:rsid w:val="004931ED"/>
    <w:rsid w:val="004B36A6"/>
    <w:rsid w:val="004E7DAC"/>
    <w:rsid w:val="005A38A4"/>
    <w:rsid w:val="005F1947"/>
    <w:rsid w:val="00697CB1"/>
    <w:rsid w:val="007469F0"/>
    <w:rsid w:val="007B20E0"/>
    <w:rsid w:val="007C6B5A"/>
    <w:rsid w:val="008305A6"/>
    <w:rsid w:val="0088040C"/>
    <w:rsid w:val="008E7190"/>
    <w:rsid w:val="00900E62"/>
    <w:rsid w:val="009A4A65"/>
    <w:rsid w:val="009C49D2"/>
    <w:rsid w:val="009D4120"/>
    <w:rsid w:val="00A14192"/>
    <w:rsid w:val="00A54924"/>
    <w:rsid w:val="00A64EE2"/>
    <w:rsid w:val="00AD41F5"/>
    <w:rsid w:val="00C1202E"/>
    <w:rsid w:val="00C425B1"/>
    <w:rsid w:val="00CA6024"/>
    <w:rsid w:val="00DD38C8"/>
    <w:rsid w:val="00DF792F"/>
    <w:rsid w:val="00EB0CD4"/>
    <w:rsid w:val="00EB185A"/>
    <w:rsid w:val="00F71460"/>
    <w:rsid w:val="00FE0918"/>
    <w:rsid w:val="00FF4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630E"/>
  <w15:chartTrackingRefBased/>
  <w15:docId w15:val="{121E0E96-B1D4-4C8B-840D-6A9AC3B3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E7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C49D2"/>
    <w:rPr>
      <w:color w:val="0563C1" w:themeColor="hyperlink"/>
      <w:u w:val="single"/>
    </w:rPr>
  </w:style>
  <w:style w:type="character" w:styleId="Menzionenonrisolta">
    <w:name w:val="Unresolved Mention"/>
    <w:basedOn w:val="Carpredefinitoparagrafo"/>
    <w:uiPriority w:val="99"/>
    <w:semiHidden/>
    <w:unhideWhenUsed/>
    <w:rsid w:val="009C49D2"/>
    <w:rPr>
      <w:color w:val="605E5C"/>
      <w:shd w:val="clear" w:color="auto" w:fill="E1DFDD"/>
    </w:rPr>
  </w:style>
  <w:style w:type="paragraph" w:customStyle="1" w:styleId="Default">
    <w:name w:val="Default"/>
    <w:rsid w:val="00DF792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character" w:customStyle="1" w:styleId="Hyperlink0">
    <w:name w:val="Hyperlink.0"/>
    <w:basedOn w:val="Collegamentoipertestuale"/>
    <w:rsid w:val="00EB0CD4"/>
    <w:rPr>
      <w:color w:val="0563C1" w:themeColor="hyperlink"/>
      <w:u w:val="single"/>
    </w:rPr>
  </w:style>
  <w:style w:type="paragraph" w:customStyle="1" w:styleId="BodyA">
    <w:name w:val="Body A"/>
    <w:rsid w:val="00900E62"/>
    <w:rPr>
      <w:rFonts w:ascii="Times New Roman" w:eastAsia="Arial Unicode MS" w:hAnsi="Times New Roman" w:cs="Arial Unicode MS"/>
      <w:color w:val="000000"/>
      <w:sz w:val="20"/>
      <w:szCs w:val="20"/>
      <w:u w:color="000000"/>
      <w:lang w:eastAsia="it-IT"/>
      <w14:textOutline w14:w="12700" w14:cap="flat" w14:cmpd="sng" w14:algn="ctr">
        <w14:noFill/>
        <w14:prstDash w14:val="solid"/>
        <w14:miter w14:lim="100000"/>
      </w14:textOutline>
    </w:rPr>
  </w:style>
  <w:style w:type="paragraph" w:customStyle="1" w:styleId="Body">
    <w:name w:val="Body"/>
    <w:rsid w:val="003C10F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6390">
      <w:bodyDiv w:val="1"/>
      <w:marLeft w:val="0"/>
      <w:marRight w:val="0"/>
      <w:marTop w:val="0"/>
      <w:marBottom w:val="0"/>
      <w:divBdr>
        <w:top w:val="none" w:sz="0" w:space="0" w:color="auto"/>
        <w:left w:val="none" w:sz="0" w:space="0" w:color="auto"/>
        <w:bottom w:val="none" w:sz="0" w:space="0" w:color="auto"/>
        <w:right w:val="none" w:sz="0" w:space="0" w:color="auto"/>
      </w:divBdr>
    </w:div>
    <w:div w:id="560139114">
      <w:bodyDiv w:val="1"/>
      <w:marLeft w:val="0"/>
      <w:marRight w:val="0"/>
      <w:marTop w:val="0"/>
      <w:marBottom w:val="0"/>
      <w:divBdr>
        <w:top w:val="none" w:sz="0" w:space="0" w:color="auto"/>
        <w:left w:val="none" w:sz="0" w:space="0" w:color="auto"/>
        <w:bottom w:val="none" w:sz="0" w:space="0" w:color="auto"/>
        <w:right w:val="none" w:sz="0" w:space="0" w:color="auto"/>
      </w:divBdr>
    </w:div>
    <w:div w:id="745028854">
      <w:bodyDiv w:val="1"/>
      <w:marLeft w:val="0"/>
      <w:marRight w:val="0"/>
      <w:marTop w:val="0"/>
      <w:marBottom w:val="0"/>
      <w:divBdr>
        <w:top w:val="none" w:sz="0" w:space="0" w:color="auto"/>
        <w:left w:val="none" w:sz="0" w:space="0" w:color="auto"/>
        <w:bottom w:val="none" w:sz="0" w:space="0" w:color="auto"/>
        <w:right w:val="none" w:sz="0" w:space="0" w:color="auto"/>
      </w:divBdr>
    </w:div>
    <w:div w:id="1418668180">
      <w:bodyDiv w:val="1"/>
      <w:marLeft w:val="0"/>
      <w:marRight w:val="0"/>
      <w:marTop w:val="0"/>
      <w:marBottom w:val="0"/>
      <w:divBdr>
        <w:top w:val="none" w:sz="0" w:space="0" w:color="auto"/>
        <w:left w:val="none" w:sz="0" w:space="0" w:color="auto"/>
        <w:bottom w:val="none" w:sz="0" w:space="0" w:color="auto"/>
        <w:right w:val="none" w:sz="0" w:space="0" w:color="auto"/>
      </w:divBdr>
    </w:div>
    <w:div w:id="1489051661">
      <w:bodyDiv w:val="1"/>
      <w:marLeft w:val="0"/>
      <w:marRight w:val="0"/>
      <w:marTop w:val="0"/>
      <w:marBottom w:val="0"/>
      <w:divBdr>
        <w:top w:val="none" w:sz="0" w:space="0" w:color="auto"/>
        <w:left w:val="none" w:sz="0" w:space="0" w:color="auto"/>
        <w:bottom w:val="none" w:sz="0" w:space="0" w:color="auto"/>
        <w:right w:val="none" w:sz="0" w:space="0" w:color="auto"/>
      </w:divBdr>
    </w:div>
    <w:div w:id="1659769377">
      <w:bodyDiv w:val="1"/>
      <w:marLeft w:val="0"/>
      <w:marRight w:val="0"/>
      <w:marTop w:val="0"/>
      <w:marBottom w:val="0"/>
      <w:divBdr>
        <w:top w:val="none" w:sz="0" w:space="0" w:color="auto"/>
        <w:left w:val="none" w:sz="0" w:space="0" w:color="auto"/>
        <w:bottom w:val="none" w:sz="0" w:space="0" w:color="auto"/>
        <w:right w:val="none" w:sz="0" w:space="0" w:color="auto"/>
      </w:divBdr>
    </w:div>
    <w:div w:id="2033415942">
      <w:bodyDiv w:val="1"/>
      <w:marLeft w:val="0"/>
      <w:marRight w:val="0"/>
      <w:marTop w:val="0"/>
      <w:marBottom w:val="0"/>
      <w:divBdr>
        <w:top w:val="none" w:sz="0" w:space="0" w:color="auto"/>
        <w:left w:val="none" w:sz="0" w:space="0" w:color="auto"/>
        <w:bottom w:val="none" w:sz="0" w:space="0" w:color="auto"/>
        <w:right w:val="none" w:sz="0" w:space="0" w:color="auto"/>
      </w:divBdr>
      <w:divsChild>
        <w:div w:id="62147511">
          <w:marLeft w:val="0"/>
          <w:marRight w:val="0"/>
          <w:marTop w:val="450"/>
          <w:marBottom w:val="90"/>
          <w:divBdr>
            <w:top w:val="none" w:sz="0" w:space="0" w:color="auto"/>
            <w:left w:val="none" w:sz="0" w:space="0" w:color="auto"/>
            <w:bottom w:val="none" w:sz="0" w:space="0" w:color="auto"/>
            <w:right w:val="none" w:sz="0" w:space="0" w:color="auto"/>
          </w:divBdr>
        </w:div>
        <w:div w:id="929239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tsharin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679A-9461-4917-A0DC-5FAF45A6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1122</Words>
  <Characters>6399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ISTITUTO COMPRENSIVO SAPONARA</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Messina</dc:creator>
  <cp:keywords/>
  <dc:description/>
  <cp:lastModifiedBy>Francesca Messina</cp:lastModifiedBy>
  <cp:revision>13</cp:revision>
  <dcterms:created xsi:type="dcterms:W3CDTF">2023-07-04T09:38:00Z</dcterms:created>
  <dcterms:modified xsi:type="dcterms:W3CDTF">2023-07-06T20:44:00Z</dcterms:modified>
</cp:coreProperties>
</file>