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658B" w14:textId="77777777" w:rsidR="00201D2D" w:rsidRPr="00B36340" w:rsidRDefault="00201D2D" w:rsidP="00201D2D">
      <w:pPr>
        <w:widowControl w:val="0"/>
        <w:autoSpaceDE w:val="0"/>
        <w:autoSpaceDN w:val="0"/>
        <w:adjustRightInd w:val="0"/>
        <w:jc w:val="center"/>
        <w:rPr>
          <w:rFonts w:ascii="Cambria" w:hAnsi="Cambria"/>
          <w:b/>
        </w:rPr>
      </w:pPr>
      <w:r w:rsidRPr="00B36340">
        <w:rPr>
          <w:rFonts w:ascii="Cambria" w:hAnsi="Cambria"/>
          <w:b/>
        </w:rPr>
        <w:t xml:space="preserve">Associazione Culturale Franco Ferrucci </w:t>
      </w:r>
    </w:p>
    <w:p w14:paraId="6ED5651A" w14:textId="77777777" w:rsidR="00201D2D" w:rsidRPr="00B36340" w:rsidRDefault="00201D2D" w:rsidP="00201D2D">
      <w:pPr>
        <w:widowControl w:val="0"/>
        <w:autoSpaceDE w:val="0"/>
        <w:autoSpaceDN w:val="0"/>
        <w:adjustRightInd w:val="0"/>
        <w:jc w:val="center"/>
        <w:rPr>
          <w:rFonts w:ascii="Cambria" w:hAnsi="Cambria"/>
        </w:rPr>
      </w:pPr>
      <w:r w:rsidRPr="00B36340">
        <w:rPr>
          <w:rFonts w:ascii="Cambria" w:hAnsi="Cambria"/>
        </w:rPr>
        <w:t xml:space="preserve">con il patrocinio e la compartecipazione del </w:t>
      </w:r>
      <w:r w:rsidRPr="00B36340">
        <w:rPr>
          <w:rFonts w:ascii="Cambria" w:hAnsi="Cambria"/>
          <w:b/>
        </w:rPr>
        <w:t>Comune di Livorno</w:t>
      </w:r>
      <w:r w:rsidRPr="00B36340">
        <w:rPr>
          <w:rFonts w:ascii="Cambria" w:hAnsi="Cambria"/>
        </w:rPr>
        <w:t xml:space="preserve">, </w:t>
      </w:r>
    </w:p>
    <w:p w14:paraId="0B948DF6" w14:textId="77777777" w:rsidR="00201D2D" w:rsidRPr="00B36340" w:rsidRDefault="00201D2D" w:rsidP="00201D2D">
      <w:pPr>
        <w:widowControl w:val="0"/>
        <w:autoSpaceDE w:val="0"/>
        <w:autoSpaceDN w:val="0"/>
        <w:adjustRightInd w:val="0"/>
        <w:jc w:val="center"/>
        <w:rPr>
          <w:rFonts w:ascii="Cambria" w:hAnsi="Cambria" w:cs="Helvetica"/>
        </w:rPr>
      </w:pPr>
      <w:r w:rsidRPr="00B36340">
        <w:rPr>
          <w:rFonts w:ascii="Cambria" w:hAnsi="Cambria"/>
        </w:rPr>
        <w:t xml:space="preserve">in collaborazione con </w:t>
      </w:r>
      <w:r w:rsidRPr="00B36340">
        <w:rPr>
          <w:rFonts w:ascii="Cambria" w:hAnsi="Cambria"/>
          <w:b/>
        </w:rPr>
        <w:t>Momentum Galerie Paris</w:t>
      </w:r>
      <w:r w:rsidRPr="00B36340">
        <w:rPr>
          <w:rFonts w:ascii="Cambria" w:hAnsi="Cambria"/>
        </w:rPr>
        <w:t xml:space="preserve"> e l’</w:t>
      </w:r>
      <w:r w:rsidRPr="00B36340">
        <w:rPr>
          <w:rFonts w:ascii="Cambria" w:hAnsi="Cambria"/>
          <w:b/>
        </w:rPr>
        <w:t>Associazione Livorno Com’Era</w:t>
      </w:r>
    </w:p>
    <w:p w14:paraId="5D16BF0D" w14:textId="77777777" w:rsidR="00201D2D" w:rsidRPr="00B36340" w:rsidRDefault="00201D2D" w:rsidP="00201D2D">
      <w:pPr>
        <w:jc w:val="center"/>
        <w:rPr>
          <w:rFonts w:ascii="Cambria" w:hAnsi="Cambria"/>
          <w:b/>
          <w:i/>
        </w:rPr>
      </w:pPr>
    </w:p>
    <w:p w14:paraId="4CAC47C3" w14:textId="009FCEFC" w:rsidR="00201D2D" w:rsidRPr="00B36340" w:rsidRDefault="007B646A" w:rsidP="00201D2D">
      <w:pPr>
        <w:jc w:val="center"/>
        <w:rPr>
          <w:rFonts w:ascii="Cambria" w:hAnsi="Cambria"/>
          <w:b/>
          <w:sz w:val="32"/>
          <w:szCs w:val="32"/>
        </w:rPr>
      </w:pPr>
      <w:r>
        <w:rPr>
          <w:rFonts w:ascii="Cambria" w:hAnsi="Cambria"/>
          <w:b/>
          <w:sz w:val="32"/>
          <w:szCs w:val="32"/>
        </w:rPr>
        <w:t>I luoghi di Modigliani tra Livorno e Parigi</w:t>
      </w:r>
    </w:p>
    <w:p w14:paraId="0849EF37" w14:textId="77777777" w:rsidR="00201D2D" w:rsidRPr="00B36340" w:rsidRDefault="00201D2D" w:rsidP="00201D2D">
      <w:pPr>
        <w:jc w:val="center"/>
        <w:rPr>
          <w:rFonts w:ascii="Cambria" w:hAnsi="Cambria"/>
          <w:sz w:val="32"/>
          <w:szCs w:val="32"/>
        </w:rPr>
      </w:pPr>
      <w:r w:rsidRPr="00B36340">
        <w:rPr>
          <w:rFonts w:ascii="Cambria" w:hAnsi="Cambria"/>
          <w:sz w:val="32"/>
          <w:szCs w:val="32"/>
        </w:rPr>
        <w:t xml:space="preserve">progetto foto(bio)grafico </w:t>
      </w:r>
    </w:p>
    <w:p w14:paraId="176ACFA0" w14:textId="77777777" w:rsidR="00201D2D" w:rsidRPr="00B36340" w:rsidRDefault="00201D2D" w:rsidP="00201D2D">
      <w:pPr>
        <w:jc w:val="center"/>
        <w:rPr>
          <w:rFonts w:ascii="Cambria" w:hAnsi="Cambria"/>
          <w:sz w:val="32"/>
          <w:szCs w:val="32"/>
        </w:rPr>
      </w:pPr>
      <w:r w:rsidRPr="00B36340">
        <w:rPr>
          <w:rFonts w:ascii="Cambria" w:hAnsi="Cambria"/>
          <w:sz w:val="32"/>
          <w:szCs w:val="32"/>
        </w:rPr>
        <w:t xml:space="preserve">di </w:t>
      </w:r>
      <w:r w:rsidRPr="00B36340">
        <w:rPr>
          <w:rFonts w:ascii="Cambria" w:hAnsi="Cambria"/>
          <w:b/>
          <w:sz w:val="32"/>
          <w:szCs w:val="32"/>
        </w:rPr>
        <w:t>Luca dal Canto</w:t>
      </w:r>
    </w:p>
    <w:p w14:paraId="77ABDAE7" w14:textId="77777777" w:rsidR="00B36340" w:rsidRPr="00B36340" w:rsidRDefault="00B36340" w:rsidP="00201D2D">
      <w:pPr>
        <w:jc w:val="center"/>
        <w:rPr>
          <w:rFonts w:ascii="Cambria" w:hAnsi="Cambria"/>
          <w:b/>
          <w:sz w:val="16"/>
          <w:szCs w:val="16"/>
        </w:rPr>
      </w:pPr>
    </w:p>
    <w:p w14:paraId="16F9CF73" w14:textId="77777777" w:rsidR="00201D2D" w:rsidRPr="00B36340" w:rsidRDefault="00B36340" w:rsidP="00201D2D">
      <w:pPr>
        <w:jc w:val="center"/>
        <w:rPr>
          <w:rFonts w:ascii="Cambria" w:hAnsi="Cambria"/>
          <w:b/>
          <w:sz w:val="28"/>
          <w:szCs w:val="28"/>
        </w:rPr>
      </w:pPr>
      <w:r w:rsidRPr="00B36340">
        <w:rPr>
          <w:rFonts w:ascii="Cambria" w:hAnsi="Cambria"/>
          <w:b/>
          <w:sz w:val="28"/>
          <w:szCs w:val="28"/>
        </w:rPr>
        <w:t>Da s</w:t>
      </w:r>
      <w:r w:rsidR="00201D2D" w:rsidRPr="00B36340">
        <w:rPr>
          <w:rFonts w:ascii="Cambria" w:hAnsi="Cambria"/>
          <w:b/>
          <w:sz w:val="28"/>
          <w:szCs w:val="28"/>
        </w:rPr>
        <w:t xml:space="preserve">abato </w:t>
      </w:r>
      <w:r w:rsidRPr="00B36340">
        <w:rPr>
          <w:rFonts w:ascii="Cambria" w:hAnsi="Cambria"/>
          <w:b/>
          <w:sz w:val="28"/>
          <w:szCs w:val="28"/>
        </w:rPr>
        <w:t>1 fino a</w:t>
      </w:r>
      <w:r w:rsidR="00201D2D" w:rsidRPr="00B36340">
        <w:rPr>
          <w:rFonts w:ascii="Cambria" w:hAnsi="Cambria"/>
          <w:b/>
          <w:sz w:val="28"/>
          <w:szCs w:val="28"/>
        </w:rPr>
        <w:t xml:space="preserve"> domenica 16 febbraio</w:t>
      </w:r>
      <w:r w:rsidRPr="00B36340">
        <w:rPr>
          <w:rFonts w:ascii="Cambria" w:hAnsi="Cambria"/>
          <w:b/>
          <w:sz w:val="28"/>
          <w:szCs w:val="28"/>
        </w:rPr>
        <w:t xml:space="preserve"> 2020</w:t>
      </w:r>
    </w:p>
    <w:p w14:paraId="08982840" w14:textId="77777777" w:rsidR="00201D2D" w:rsidRPr="00B36340" w:rsidRDefault="00201D2D" w:rsidP="00201D2D">
      <w:pPr>
        <w:jc w:val="center"/>
        <w:rPr>
          <w:rFonts w:ascii="Cambria" w:hAnsi="Cambria"/>
          <w:sz w:val="28"/>
          <w:szCs w:val="28"/>
        </w:rPr>
      </w:pPr>
      <w:r w:rsidRPr="00B36340">
        <w:rPr>
          <w:rFonts w:ascii="Cambria" w:hAnsi="Cambria"/>
          <w:b/>
          <w:sz w:val="28"/>
          <w:szCs w:val="28"/>
        </w:rPr>
        <w:t>Biblio</w:t>
      </w:r>
      <w:r w:rsidR="00B36340" w:rsidRPr="00B36340">
        <w:rPr>
          <w:rFonts w:ascii="Cambria" w:hAnsi="Cambria"/>
          <w:b/>
          <w:sz w:val="28"/>
          <w:szCs w:val="28"/>
        </w:rPr>
        <w:t xml:space="preserve">teca Comunale Bottini dell’Olio </w:t>
      </w:r>
      <w:r w:rsidR="00B36340" w:rsidRPr="00B36340">
        <w:rPr>
          <w:rFonts w:ascii="Cambria" w:hAnsi="Cambria"/>
          <w:sz w:val="28"/>
          <w:szCs w:val="28"/>
        </w:rPr>
        <w:t>(primo piano)</w:t>
      </w:r>
      <w:r w:rsidR="00B36340" w:rsidRPr="00B36340">
        <w:rPr>
          <w:rFonts w:ascii="Cambria" w:hAnsi="Cambria"/>
          <w:b/>
          <w:sz w:val="28"/>
          <w:szCs w:val="28"/>
        </w:rPr>
        <w:t xml:space="preserve"> - </w:t>
      </w:r>
      <w:r w:rsidRPr="00B36340">
        <w:rPr>
          <w:rFonts w:ascii="Cambria" w:hAnsi="Cambria"/>
          <w:b/>
          <w:sz w:val="28"/>
          <w:szCs w:val="28"/>
        </w:rPr>
        <w:t>Museo della Città</w:t>
      </w:r>
    </w:p>
    <w:p w14:paraId="504CDEF0" w14:textId="77777777" w:rsidR="00201D2D" w:rsidRPr="00B36340" w:rsidRDefault="00201D2D" w:rsidP="00D01B7F">
      <w:pPr>
        <w:jc w:val="both"/>
        <w:rPr>
          <w:rFonts w:ascii="Cambria" w:hAnsi="Cambria"/>
        </w:rPr>
      </w:pPr>
    </w:p>
    <w:p w14:paraId="3011862A" w14:textId="77777777" w:rsidR="00D01B7F" w:rsidRPr="00B36340" w:rsidRDefault="00D01B7F" w:rsidP="00D01B7F">
      <w:pPr>
        <w:jc w:val="both"/>
        <w:rPr>
          <w:rFonts w:ascii="Cambria" w:hAnsi="Cambria"/>
        </w:rPr>
      </w:pPr>
      <w:r w:rsidRPr="00B36340">
        <w:rPr>
          <w:rFonts w:ascii="Cambria" w:hAnsi="Cambria"/>
        </w:rPr>
        <w:t>Nell’anno di Amedeo Modigliani torna anche il progetto foto(bio)grafico “</w:t>
      </w:r>
      <w:r w:rsidRPr="00B36340">
        <w:rPr>
          <w:rFonts w:ascii="Cambria" w:hAnsi="Cambria"/>
          <w:b/>
        </w:rPr>
        <w:t>I luoghi di Modigliani tra Livorno e Parigi</w:t>
      </w:r>
      <w:r w:rsidRPr="00B36340">
        <w:rPr>
          <w:rFonts w:ascii="Cambria" w:hAnsi="Cambria"/>
        </w:rPr>
        <w:t xml:space="preserve">” ideato nel 2014 dal filmmaker </w:t>
      </w:r>
      <w:r w:rsidRPr="00B36340">
        <w:rPr>
          <w:rFonts w:ascii="Cambria" w:hAnsi="Cambria"/>
          <w:b/>
        </w:rPr>
        <w:t>Luca Dal Canto</w:t>
      </w:r>
      <w:r w:rsidRPr="00B36340">
        <w:rPr>
          <w:rFonts w:ascii="Cambria" w:hAnsi="Cambria"/>
        </w:rPr>
        <w:t xml:space="preserve"> e già esposto con grande successo in varie città italiane e a Strasburgo. </w:t>
      </w:r>
    </w:p>
    <w:p w14:paraId="2B54BF18" w14:textId="77777777" w:rsidR="00D01B7F" w:rsidRPr="00B36340" w:rsidRDefault="00D01B7F" w:rsidP="00D01B7F">
      <w:pPr>
        <w:jc w:val="both"/>
        <w:rPr>
          <w:rFonts w:ascii="Cambria" w:hAnsi="Cambria"/>
        </w:rPr>
      </w:pPr>
      <w:r w:rsidRPr="00B36340">
        <w:rPr>
          <w:rFonts w:ascii="Cambria" w:hAnsi="Cambria"/>
        </w:rPr>
        <w:t xml:space="preserve">Dal </w:t>
      </w:r>
      <w:r w:rsidRPr="00B36340">
        <w:rPr>
          <w:rFonts w:ascii="Cambria" w:hAnsi="Cambria"/>
          <w:b/>
        </w:rPr>
        <w:t xml:space="preserve">1 </w:t>
      </w:r>
      <w:r w:rsidRPr="00B36340">
        <w:rPr>
          <w:rFonts w:ascii="Cambria" w:hAnsi="Cambria"/>
        </w:rPr>
        <w:t>al</w:t>
      </w:r>
      <w:r w:rsidRPr="00B36340">
        <w:rPr>
          <w:rFonts w:ascii="Cambria" w:hAnsi="Cambria"/>
          <w:b/>
        </w:rPr>
        <w:t xml:space="preserve"> 16 febbraio</w:t>
      </w:r>
      <w:r w:rsidRPr="00B36340">
        <w:rPr>
          <w:rFonts w:ascii="Cambria" w:hAnsi="Cambria"/>
        </w:rPr>
        <w:t xml:space="preserve"> la mostra</w:t>
      </w:r>
      <w:r w:rsidR="00201D2D" w:rsidRPr="00B36340">
        <w:rPr>
          <w:rFonts w:ascii="Cambria" w:hAnsi="Cambria"/>
        </w:rPr>
        <w:t xml:space="preserve"> </w:t>
      </w:r>
      <w:r w:rsidRPr="00B36340">
        <w:rPr>
          <w:rFonts w:ascii="Cambria" w:hAnsi="Cambria"/>
        </w:rPr>
        <w:t xml:space="preserve">sarà infatti allestita, con il patrocinio e la compartecipazione del Comune di Livorno, </w:t>
      </w:r>
      <w:r w:rsidR="00A239C1" w:rsidRPr="00B36340">
        <w:rPr>
          <w:rFonts w:ascii="Cambria" w:hAnsi="Cambria"/>
        </w:rPr>
        <w:t xml:space="preserve">al primo piano </w:t>
      </w:r>
      <w:r w:rsidRPr="00B36340">
        <w:rPr>
          <w:rFonts w:ascii="Cambria" w:hAnsi="Cambria"/>
        </w:rPr>
        <w:t xml:space="preserve">della </w:t>
      </w:r>
      <w:r w:rsidRPr="00B36340">
        <w:rPr>
          <w:rFonts w:ascii="Cambria" w:hAnsi="Cambria"/>
          <w:b/>
        </w:rPr>
        <w:t>Biblioteca Comunale Bottini dell’Olio/Museo della Città</w:t>
      </w:r>
      <w:r w:rsidRPr="00B36340">
        <w:rPr>
          <w:rFonts w:ascii="Cambria" w:hAnsi="Cambria"/>
        </w:rPr>
        <w:t xml:space="preserve"> come iniziativa collaterale e complementare alla mostra “</w:t>
      </w:r>
      <w:r w:rsidRPr="00B36340">
        <w:rPr>
          <w:rFonts w:ascii="Cambria" w:hAnsi="Cambria"/>
          <w:i/>
        </w:rPr>
        <w:t>Modigliani e l’avventura di Montparnasse</w:t>
      </w:r>
      <w:r w:rsidRPr="00B36340">
        <w:rPr>
          <w:rFonts w:ascii="Cambria" w:hAnsi="Cambria"/>
        </w:rPr>
        <w:t xml:space="preserve">” attualmente </w:t>
      </w:r>
      <w:r w:rsidR="00A239C1" w:rsidRPr="00B36340">
        <w:rPr>
          <w:rFonts w:ascii="Cambria" w:hAnsi="Cambria"/>
        </w:rPr>
        <w:t>al</w:t>
      </w:r>
      <w:r w:rsidR="00B36340" w:rsidRPr="00B36340">
        <w:rPr>
          <w:rFonts w:ascii="Cambria" w:hAnsi="Cambria"/>
        </w:rPr>
        <w:t xml:space="preserve"> M</w:t>
      </w:r>
      <w:r w:rsidRPr="00B36340">
        <w:rPr>
          <w:rFonts w:ascii="Cambria" w:hAnsi="Cambria"/>
        </w:rPr>
        <w:t xml:space="preserve">useo </w:t>
      </w:r>
      <w:r w:rsidR="00B36340" w:rsidRPr="00B36340">
        <w:rPr>
          <w:rFonts w:ascii="Cambria" w:hAnsi="Cambria"/>
        </w:rPr>
        <w:t xml:space="preserve">della Città </w:t>
      </w:r>
      <w:r w:rsidRPr="00B36340">
        <w:rPr>
          <w:rFonts w:ascii="Cambria" w:hAnsi="Cambria"/>
        </w:rPr>
        <w:t>di piazza del Luogo Pio.</w:t>
      </w:r>
    </w:p>
    <w:p w14:paraId="6D33BA48" w14:textId="77777777" w:rsidR="00201D2D" w:rsidRPr="00B36340" w:rsidRDefault="00201D2D" w:rsidP="00201D2D">
      <w:pPr>
        <w:jc w:val="both"/>
        <w:rPr>
          <w:rFonts w:ascii="Cambria" w:hAnsi="Cambria"/>
        </w:rPr>
      </w:pPr>
      <w:r w:rsidRPr="00B36340">
        <w:rPr>
          <w:rFonts w:ascii="Cambria" w:hAnsi="Cambria"/>
        </w:rPr>
        <w:t xml:space="preserve">L’inaugurazione della mostra si svolgerà </w:t>
      </w:r>
      <w:r w:rsidRPr="00B36340">
        <w:rPr>
          <w:rFonts w:ascii="Cambria" w:hAnsi="Cambria"/>
          <w:b/>
        </w:rPr>
        <w:t>sabato 1 febbraio</w:t>
      </w:r>
      <w:r w:rsidRPr="00B36340">
        <w:rPr>
          <w:rFonts w:ascii="Cambria" w:hAnsi="Cambria"/>
        </w:rPr>
        <w:t xml:space="preserve"> alle </w:t>
      </w:r>
      <w:r w:rsidRPr="00B36340">
        <w:rPr>
          <w:rFonts w:ascii="Cambria" w:hAnsi="Cambria"/>
          <w:b/>
        </w:rPr>
        <w:t>ore 17.30</w:t>
      </w:r>
      <w:r w:rsidRPr="00B36340">
        <w:rPr>
          <w:rFonts w:ascii="Cambria" w:hAnsi="Cambria"/>
        </w:rPr>
        <w:t xml:space="preserve"> con la presentazione del volume “</w:t>
      </w:r>
      <w:r w:rsidRPr="00B36340">
        <w:rPr>
          <w:rFonts w:ascii="Cambria" w:hAnsi="Cambria"/>
          <w:b/>
        </w:rPr>
        <w:t>I luoghi di Modigliani</w:t>
      </w:r>
      <w:r w:rsidRPr="00B36340">
        <w:rPr>
          <w:rFonts w:ascii="Cambria" w:hAnsi="Cambria"/>
        </w:rPr>
        <w:t>”. La mostra sarà a ingresso gratuito e sarà possibile accedervi anche dal bookshop del Museo della Città alla fine del percorso espositivo “Modigliani e l’avventura di Montparnasse”.</w:t>
      </w:r>
    </w:p>
    <w:p w14:paraId="747E4FB1" w14:textId="77777777" w:rsidR="00201D2D" w:rsidRPr="00B36340" w:rsidRDefault="00201D2D" w:rsidP="00201D2D">
      <w:pPr>
        <w:widowControl w:val="0"/>
        <w:autoSpaceDE w:val="0"/>
        <w:autoSpaceDN w:val="0"/>
        <w:adjustRightInd w:val="0"/>
        <w:jc w:val="both"/>
        <w:rPr>
          <w:rFonts w:ascii="Cambria" w:hAnsi="Cambria" w:cs="Helvetica"/>
          <w:b/>
        </w:rPr>
      </w:pPr>
      <w:r w:rsidRPr="00B36340">
        <w:rPr>
          <w:rFonts w:ascii="Cambria" w:hAnsi="Cambria"/>
        </w:rPr>
        <w:t xml:space="preserve">Il progetto edizione 2020 è promosso </w:t>
      </w:r>
      <w:r w:rsidRPr="00B36340">
        <w:rPr>
          <w:rFonts w:ascii="Cambria" w:hAnsi="Cambria"/>
          <w:i/>
        </w:rPr>
        <w:t>dall’</w:t>
      </w:r>
      <w:r w:rsidRPr="00B36340">
        <w:rPr>
          <w:rFonts w:ascii="Cambria" w:hAnsi="Cambria"/>
          <w:b/>
          <w:i/>
        </w:rPr>
        <w:t xml:space="preserve">Associazione Culturale Franco Ferrucci </w:t>
      </w:r>
      <w:r w:rsidRPr="00B36340">
        <w:rPr>
          <w:rFonts w:ascii="Cambria" w:hAnsi="Cambria"/>
        </w:rPr>
        <w:t xml:space="preserve">- nata nel 2015 </w:t>
      </w:r>
      <w:r w:rsidRPr="00B36340">
        <w:rPr>
          <w:rFonts w:ascii="Cambria" w:hAnsi="Cambria" w:cs="Helvetica"/>
        </w:rPr>
        <w:t>da una volontà collettiva in ricordo di Franco Ferrucci, animatore culturale, libraio, editore, per promuovere e realizzare iniziative culturali di vario tipo</w:t>
      </w:r>
      <w:r w:rsidRPr="00B36340">
        <w:rPr>
          <w:rFonts w:ascii="Cambria" w:hAnsi="Cambria" w:cs="Helvetica"/>
          <w:b/>
        </w:rPr>
        <w:t xml:space="preserve"> </w:t>
      </w:r>
      <w:r w:rsidRPr="00B36340">
        <w:rPr>
          <w:rFonts w:ascii="Cambria" w:hAnsi="Cambria"/>
        </w:rPr>
        <w:t xml:space="preserve">- in collaborazione con </w:t>
      </w:r>
      <w:r w:rsidRPr="00B36340">
        <w:rPr>
          <w:rFonts w:ascii="Cambria" w:hAnsi="Cambria"/>
          <w:b/>
          <w:i/>
        </w:rPr>
        <w:t>Momentum Galerie Paris</w:t>
      </w:r>
      <w:r w:rsidRPr="00B36340">
        <w:rPr>
          <w:rFonts w:ascii="Cambria" w:hAnsi="Cambria"/>
        </w:rPr>
        <w:t xml:space="preserve"> e l’</w:t>
      </w:r>
      <w:r w:rsidRPr="00B36340">
        <w:rPr>
          <w:rFonts w:ascii="Cambria" w:hAnsi="Cambria"/>
          <w:b/>
          <w:i/>
        </w:rPr>
        <w:t>Associazione Livorno Com’Era</w:t>
      </w:r>
      <w:r w:rsidRPr="00B36340">
        <w:rPr>
          <w:rFonts w:ascii="Cambria" w:hAnsi="Cambria"/>
        </w:rPr>
        <w:t>.</w:t>
      </w:r>
    </w:p>
    <w:p w14:paraId="2CC43D1A" w14:textId="77777777" w:rsidR="00D01B7F" w:rsidRPr="00B36340" w:rsidRDefault="00D01B7F" w:rsidP="00D01B7F">
      <w:pPr>
        <w:jc w:val="both"/>
        <w:rPr>
          <w:rFonts w:ascii="Cambria" w:hAnsi="Cambria"/>
          <w:sz w:val="16"/>
          <w:szCs w:val="16"/>
        </w:rPr>
      </w:pPr>
    </w:p>
    <w:p w14:paraId="7F68D566" w14:textId="77777777" w:rsidR="00A239C1" w:rsidRPr="00B36340" w:rsidRDefault="00D01B7F" w:rsidP="00A239C1">
      <w:pPr>
        <w:jc w:val="both"/>
        <w:rPr>
          <w:rFonts w:ascii="Cambria" w:hAnsi="Cambria"/>
          <w:b/>
        </w:rPr>
      </w:pPr>
      <w:r w:rsidRPr="00B36340">
        <w:rPr>
          <w:rFonts w:ascii="Cambria" w:hAnsi="Cambria"/>
          <w:b/>
        </w:rPr>
        <w:t>IL PROGETTO E L’EDIZIONE SPECIALE 2020</w:t>
      </w:r>
    </w:p>
    <w:p w14:paraId="73CFAAC7" w14:textId="77777777" w:rsidR="00A239C1" w:rsidRPr="00B36340" w:rsidRDefault="00A239C1" w:rsidP="00A239C1">
      <w:pPr>
        <w:jc w:val="both"/>
        <w:rPr>
          <w:rFonts w:ascii="Cambria" w:eastAsia="Times New Roman" w:hAnsi="Cambria" w:cs="Calibri"/>
          <w:color w:val="1C1E21"/>
          <w:sz w:val="16"/>
          <w:szCs w:val="16"/>
          <w:lang w:eastAsia="it-IT"/>
        </w:rPr>
      </w:pPr>
    </w:p>
    <w:p w14:paraId="00D796E6" w14:textId="77777777" w:rsidR="00A239C1" w:rsidRPr="00B36340" w:rsidRDefault="00A239C1" w:rsidP="00A239C1">
      <w:pPr>
        <w:jc w:val="both"/>
        <w:rPr>
          <w:rFonts w:ascii="Cambria" w:hAnsi="Cambria"/>
          <w:u w:val="single"/>
        </w:rPr>
      </w:pPr>
      <w:r w:rsidRPr="00B36340">
        <w:rPr>
          <w:rFonts w:ascii="Cambria" w:eastAsia="Times New Roman" w:hAnsi="Cambria" w:cs="Calibri"/>
          <w:i/>
          <w:color w:val="1C1E21"/>
          <w:lang w:eastAsia="it-IT"/>
        </w:rPr>
        <w:t>“</w:t>
      </w:r>
      <w:r w:rsidRPr="00B36340">
        <w:rPr>
          <w:rFonts w:ascii="Cambria" w:eastAsia="Times New Roman" w:hAnsi="Cambria" w:cs="Calibri"/>
          <w:i/>
          <w:lang w:eastAsia="it-IT"/>
        </w:rPr>
        <w:t>L’occhio contemporaneo ma affettuoso di Luca Dal Canto restituisce con rigore documentario non solo il diario (nel senso di scansione cronologica) di un percorso artistico, quanto il mutamento (e un occhio romantico potrebbe intenderne anche la degenerazione) del panorama urbano di un secolo. […] Una storia assai coerente, anche tecnicamente, sia nel nitore impeccabile di un un bianco e nero d’altri tempi, che sembra alludere al pionierismo felice di Felix Nadar, sia nella sobrietà opaca di un colore quasi pittorico, senza mai enfatizzazioni post-scatto alla moda”.</w:t>
      </w:r>
      <w:r w:rsidRPr="00B36340">
        <w:rPr>
          <w:rFonts w:ascii="Cambria" w:eastAsia="Times New Roman" w:hAnsi="Cambria" w:cs="Calibri"/>
          <w:lang w:eastAsia="it-IT"/>
        </w:rPr>
        <w:t xml:space="preserve"> Così commenta il progetto lo storico dell’arte Giorgio Cricco nella prefazione al libro-catalogo edito da Erasmo</w:t>
      </w:r>
      <w:r w:rsidR="00E6247E" w:rsidRPr="00B36340">
        <w:rPr>
          <w:rFonts w:ascii="Cambria" w:eastAsia="Times New Roman" w:hAnsi="Cambria" w:cs="Calibri"/>
          <w:lang w:eastAsia="it-IT"/>
        </w:rPr>
        <w:t xml:space="preserve"> e illustrato dalla graphic designer Enrica Mannari</w:t>
      </w:r>
      <w:r w:rsidRPr="00B36340">
        <w:rPr>
          <w:rFonts w:ascii="Cambria" w:eastAsia="Times New Roman" w:hAnsi="Cambria" w:cs="Calibri"/>
          <w:lang w:eastAsia="it-IT"/>
        </w:rPr>
        <w:t>.</w:t>
      </w:r>
    </w:p>
    <w:p w14:paraId="69C499BE" w14:textId="77777777" w:rsidR="00A239C1" w:rsidRPr="00B36340" w:rsidRDefault="00A239C1" w:rsidP="004D7096">
      <w:pPr>
        <w:jc w:val="both"/>
        <w:rPr>
          <w:rFonts w:ascii="Cambria" w:hAnsi="Cambria"/>
          <w:sz w:val="16"/>
          <w:szCs w:val="16"/>
        </w:rPr>
      </w:pPr>
    </w:p>
    <w:p w14:paraId="364B03F6" w14:textId="77777777" w:rsidR="004D7096" w:rsidRPr="00B36340" w:rsidRDefault="00A239C1" w:rsidP="004D7096">
      <w:pPr>
        <w:jc w:val="both"/>
        <w:rPr>
          <w:rFonts w:ascii="Cambria" w:hAnsi="Cambria" w:cs="Calibri"/>
        </w:rPr>
      </w:pPr>
      <w:r w:rsidRPr="00B36340">
        <w:rPr>
          <w:rFonts w:ascii="Cambria" w:hAnsi="Cambria"/>
        </w:rPr>
        <w:t>“I luoghi di Modigliani tra Livorno e Parigi”</w:t>
      </w:r>
      <w:r w:rsidR="00D01B7F" w:rsidRPr="00B36340">
        <w:rPr>
          <w:rFonts w:ascii="Cambria" w:hAnsi="Cambria"/>
        </w:rPr>
        <w:t xml:space="preserve"> è composto da 47 luoghi dove </w:t>
      </w:r>
      <w:r w:rsidRPr="00B36340">
        <w:rPr>
          <w:rFonts w:ascii="Cambria" w:hAnsi="Cambria"/>
        </w:rPr>
        <w:t xml:space="preserve">Amedeo </w:t>
      </w:r>
      <w:r w:rsidR="00D01B7F" w:rsidRPr="00B36340">
        <w:rPr>
          <w:rFonts w:ascii="Cambria" w:hAnsi="Cambria"/>
        </w:rPr>
        <w:t xml:space="preserve">ha vissuto e lavorato, immortalati dagli scatti di Dal Canto così come sono oggi, dopo 100 anni di cambiamenti sociali e urbanistici che hanno colpito le due città. </w:t>
      </w:r>
      <w:r w:rsidR="004D7096" w:rsidRPr="00B36340">
        <w:rPr>
          <w:rFonts w:ascii="Cambria" w:hAnsi="Cambria"/>
        </w:rPr>
        <w:t xml:space="preserve"> </w:t>
      </w:r>
      <w:r w:rsidR="004D7096" w:rsidRPr="00B36340">
        <w:rPr>
          <w:rFonts w:ascii="Cambria" w:hAnsi="Cambria" w:cs="Calibri"/>
        </w:rPr>
        <w:t xml:space="preserve">La storia e l’opera di Amedeo Modigliani (1884-1920), figura mitica talvolta fino all’inverosimile, è fatta di bistrot, strade, palazzi, </w:t>
      </w:r>
      <w:r w:rsidR="004D7096" w:rsidRPr="00B36340">
        <w:rPr>
          <w:rFonts w:ascii="Cambria" w:hAnsi="Cambria" w:cs="Calibri"/>
          <w:i/>
        </w:rPr>
        <w:t>cafè</w:t>
      </w:r>
      <w:r w:rsidR="00E6247E" w:rsidRPr="00B36340">
        <w:rPr>
          <w:rFonts w:ascii="Cambria" w:hAnsi="Cambria" w:cs="Calibri"/>
          <w:i/>
        </w:rPr>
        <w:t>s</w:t>
      </w:r>
      <w:r w:rsidR="004D7096" w:rsidRPr="00B36340">
        <w:rPr>
          <w:rFonts w:ascii="Cambria" w:hAnsi="Cambria" w:cs="Calibri"/>
        </w:rPr>
        <w:t>, piazze, angusti studi, ambienti un tempo pieni di vita e cultura.</w:t>
      </w:r>
    </w:p>
    <w:p w14:paraId="76E3D5EC" w14:textId="77777777" w:rsidR="00E6247E" w:rsidRPr="00B36340" w:rsidRDefault="004D7096" w:rsidP="00D01B7F">
      <w:pPr>
        <w:jc w:val="both"/>
        <w:rPr>
          <w:rFonts w:ascii="Cambria" w:hAnsi="Cambria" w:cs="Calibri"/>
        </w:rPr>
      </w:pPr>
      <w:r w:rsidRPr="00B36340">
        <w:rPr>
          <w:rFonts w:ascii="Cambria" w:hAnsi="Cambria" w:cs="Calibri"/>
        </w:rPr>
        <w:t>La mostra, a metà tra il documentarismo e il reportage, illustra come la globalizzazione abbia talvolta spazzato via la cultura per lasciar spazio a banche, istituti assicurativi e ristoranti; altre volte, invece, a degrado, abbandono o – esattamente all’opposto – a politiche turistiche che hanno avuto solamente il “demerito” di appiattire l’atmosfera di un luogo un tempo unico</w:t>
      </w:r>
      <w:r w:rsidR="00E6247E" w:rsidRPr="00B36340">
        <w:rPr>
          <w:rFonts w:ascii="Cambria" w:hAnsi="Cambria" w:cs="Calibri"/>
        </w:rPr>
        <w:t xml:space="preserve">. </w:t>
      </w:r>
    </w:p>
    <w:p w14:paraId="1D92AB9C" w14:textId="77777777" w:rsidR="004D7096" w:rsidRPr="00B36340" w:rsidRDefault="00D01B7F" w:rsidP="00D01B7F">
      <w:pPr>
        <w:jc w:val="both"/>
        <w:rPr>
          <w:rFonts w:ascii="Cambria" w:hAnsi="Cambria"/>
        </w:rPr>
      </w:pPr>
      <w:r w:rsidRPr="00B36340">
        <w:rPr>
          <w:rFonts w:ascii="Cambria" w:hAnsi="Cambria"/>
        </w:rPr>
        <w:t xml:space="preserve">A ogni fotografia è </w:t>
      </w:r>
      <w:r w:rsidR="004D7096" w:rsidRPr="00B36340">
        <w:rPr>
          <w:rFonts w:ascii="Cambria" w:hAnsi="Cambria"/>
        </w:rPr>
        <w:t xml:space="preserve">inoltre </w:t>
      </w:r>
      <w:r w:rsidRPr="00B36340">
        <w:rPr>
          <w:rFonts w:ascii="Cambria" w:hAnsi="Cambria"/>
        </w:rPr>
        <w:t>legato un racconto tratto dalla vita dell’artista. Episodi che ne delineano la tragica</w:t>
      </w:r>
      <w:r w:rsidR="00E6247E" w:rsidRPr="00B36340">
        <w:rPr>
          <w:rFonts w:ascii="Cambria" w:hAnsi="Cambria"/>
        </w:rPr>
        <w:t>,</w:t>
      </w:r>
      <w:r w:rsidRPr="00B36340">
        <w:rPr>
          <w:rFonts w:ascii="Cambria" w:hAnsi="Cambria"/>
        </w:rPr>
        <w:t xml:space="preserve"> geniale esistenza e che lo raccontano soprattutto da un punto di vista </w:t>
      </w:r>
      <w:r w:rsidRPr="00B36340">
        <w:rPr>
          <w:rFonts w:ascii="Cambria" w:hAnsi="Cambria"/>
        </w:rPr>
        <w:lastRenderedPageBreak/>
        <w:t>umano, cercando di fare luce sulle molte leggende che negli anni sono state tramandate. Con questo viaggio fotografico si delinea il carattere di un grande artista e di un uomo che, come tutti noi, aveva dei sogni, delle speranze, ma anche molte paure e insicurezze. Un uomo che ha sofferto e a cui il destino ha riservato una fine tragica e prematura.</w:t>
      </w:r>
    </w:p>
    <w:p w14:paraId="1ECE304D" w14:textId="77777777" w:rsidR="00D01B7F" w:rsidRPr="00B36340" w:rsidRDefault="00D01B7F" w:rsidP="00D01B7F">
      <w:pPr>
        <w:jc w:val="both"/>
        <w:rPr>
          <w:rFonts w:ascii="Cambria" w:hAnsi="Cambria"/>
          <w:sz w:val="16"/>
          <w:szCs w:val="16"/>
        </w:rPr>
      </w:pPr>
    </w:p>
    <w:p w14:paraId="671FCF64" w14:textId="77777777" w:rsidR="00A239C1" w:rsidRPr="00B36340" w:rsidRDefault="004D7096" w:rsidP="00B36340">
      <w:pPr>
        <w:pStyle w:val="NormaleWeb"/>
        <w:spacing w:before="0" w:beforeAutospacing="0" w:after="0" w:afterAutospacing="0"/>
        <w:jc w:val="both"/>
        <w:rPr>
          <w:rFonts w:ascii="Cambria" w:eastAsia="Times New Roman" w:hAnsi="Cambria" w:cs="Calibri"/>
          <w:color w:val="1C1E21"/>
          <w:sz w:val="24"/>
          <w:szCs w:val="24"/>
          <w:lang w:eastAsia="it-IT"/>
        </w:rPr>
      </w:pPr>
      <w:r w:rsidRPr="00B36340">
        <w:rPr>
          <w:rFonts w:ascii="Cambria" w:hAnsi="Cambria" w:cs="Calibri"/>
          <w:sz w:val="24"/>
          <w:szCs w:val="24"/>
        </w:rPr>
        <w:t xml:space="preserve">Per l’edizione 2020 ci saranno importanti novità, a cominciare da 5 nuovi luoghi (e 5 racconti)  tra Livorno e Parigi e 6 nuove fotografie. Inoltre l’esposizione diventa multimediale </w:t>
      </w:r>
      <w:r w:rsidRPr="00B36340">
        <w:rPr>
          <w:rFonts w:ascii="Cambria" w:eastAsia="Times New Roman" w:hAnsi="Cambria" w:cs="Calibri"/>
          <w:color w:val="1C1E21"/>
          <w:sz w:val="24"/>
          <w:szCs w:val="24"/>
          <w:lang w:eastAsia="it-IT"/>
        </w:rPr>
        <w:t>con la possibilità di interagire, attraverso uno smartphone e dei QRCODES, con i pannelli e consultare materiale extra, come ascoltare una colonna sonora perfetta per godersi la visita e la lettura dei racconti ambientati tra Livorno e Parigi e vedere co</w:t>
      </w:r>
      <w:r w:rsidR="00201D2D" w:rsidRPr="00B36340">
        <w:rPr>
          <w:rFonts w:ascii="Cambria" w:eastAsia="Times New Roman" w:hAnsi="Cambria" w:cs="Calibri"/>
          <w:color w:val="1C1E21"/>
          <w:sz w:val="24"/>
          <w:szCs w:val="24"/>
          <w:lang w:eastAsia="it-IT"/>
        </w:rPr>
        <w:t xml:space="preserve">me quello stesso luogo appariva </w:t>
      </w:r>
      <w:r w:rsidRPr="00B36340">
        <w:rPr>
          <w:rFonts w:ascii="Cambria" w:eastAsia="Times New Roman" w:hAnsi="Cambria" w:cs="Calibri"/>
          <w:color w:val="1C1E21"/>
          <w:sz w:val="24"/>
          <w:szCs w:val="24"/>
          <w:lang w:eastAsia="it-IT"/>
        </w:rPr>
        <w:t>un secolo fa (in collaborazione con l’associazione Livorno Com’Era).</w:t>
      </w:r>
    </w:p>
    <w:p w14:paraId="4A640BDD" w14:textId="77777777" w:rsidR="00B36340" w:rsidRPr="00B36340" w:rsidRDefault="00B36340" w:rsidP="00B36340">
      <w:pPr>
        <w:pStyle w:val="NormaleWeb"/>
        <w:spacing w:before="0" w:beforeAutospacing="0" w:after="0" w:afterAutospacing="0"/>
        <w:jc w:val="both"/>
        <w:rPr>
          <w:rFonts w:ascii="Cambria" w:eastAsia="Times New Roman" w:hAnsi="Cambria" w:cs="Calibri"/>
          <w:b/>
          <w:color w:val="1C1E21"/>
          <w:sz w:val="16"/>
          <w:szCs w:val="16"/>
          <w:lang w:eastAsia="it-IT"/>
        </w:rPr>
      </w:pPr>
    </w:p>
    <w:p w14:paraId="7B2803A2" w14:textId="77777777" w:rsidR="00A239C1" w:rsidRPr="00B36340" w:rsidRDefault="00A239C1" w:rsidP="00B36340">
      <w:pPr>
        <w:pStyle w:val="NormaleWeb"/>
        <w:spacing w:before="0" w:beforeAutospacing="0" w:after="0" w:afterAutospacing="0"/>
        <w:jc w:val="both"/>
        <w:rPr>
          <w:rFonts w:ascii="Cambria" w:eastAsia="Times New Roman" w:hAnsi="Cambria" w:cs="Calibri"/>
          <w:b/>
          <w:color w:val="1C1E21"/>
          <w:sz w:val="24"/>
          <w:szCs w:val="24"/>
          <w:lang w:eastAsia="it-IT"/>
        </w:rPr>
      </w:pPr>
      <w:r w:rsidRPr="00B36340">
        <w:rPr>
          <w:rFonts w:ascii="Cambria" w:eastAsia="Times New Roman" w:hAnsi="Cambria" w:cs="Calibri"/>
          <w:b/>
          <w:color w:val="1C1E21"/>
          <w:sz w:val="24"/>
          <w:szCs w:val="24"/>
          <w:lang w:eastAsia="it-IT"/>
        </w:rPr>
        <w:t>ALTRI EVENTI</w:t>
      </w:r>
      <w:r w:rsidR="00B36340" w:rsidRPr="00B36340">
        <w:rPr>
          <w:rFonts w:ascii="Cambria" w:eastAsia="Times New Roman" w:hAnsi="Cambria" w:cs="Calibri"/>
          <w:b/>
          <w:color w:val="1C1E21"/>
          <w:sz w:val="24"/>
          <w:szCs w:val="24"/>
          <w:lang w:eastAsia="it-IT"/>
        </w:rPr>
        <w:t xml:space="preserve"> </w:t>
      </w:r>
    </w:p>
    <w:p w14:paraId="492062B3" w14:textId="2A7AD531" w:rsidR="00A239C1" w:rsidRDefault="00A239C1" w:rsidP="00B36340">
      <w:pPr>
        <w:pStyle w:val="NormaleWeb"/>
        <w:spacing w:before="0" w:beforeAutospacing="0" w:after="0" w:afterAutospacing="0"/>
        <w:jc w:val="both"/>
        <w:rPr>
          <w:rFonts w:ascii="Cambria" w:eastAsia="Times New Roman" w:hAnsi="Cambria" w:cs="Calibri"/>
          <w:color w:val="1C1E21"/>
          <w:sz w:val="24"/>
          <w:szCs w:val="24"/>
          <w:lang w:eastAsia="it-IT"/>
        </w:rPr>
      </w:pPr>
      <w:r w:rsidRPr="00B36340">
        <w:rPr>
          <w:rFonts w:ascii="Cambria" w:eastAsia="Times New Roman" w:hAnsi="Cambria" w:cs="Calibri"/>
          <w:color w:val="1C1E21"/>
          <w:sz w:val="24"/>
          <w:szCs w:val="24"/>
          <w:lang w:eastAsia="it-IT"/>
        </w:rPr>
        <w:t xml:space="preserve">La nuova avventura del progetto, che di fatto conclude un ciclo,  prevede per il 2020 </w:t>
      </w:r>
      <w:r w:rsidR="00E6247E" w:rsidRPr="00B36340">
        <w:rPr>
          <w:rFonts w:ascii="Cambria" w:eastAsia="Times New Roman" w:hAnsi="Cambria" w:cs="Calibri"/>
          <w:color w:val="1C1E21"/>
          <w:sz w:val="24"/>
          <w:szCs w:val="24"/>
          <w:lang w:eastAsia="it-IT"/>
        </w:rPr>
        <w:t>altre</w:t>
      </w:r>
      <w:r w:rsidRPr="00B36340">
        <w:rPr>
          <w:rFonts w:ascii="Cambria" w:eastAsia="Times New Roman" w:hAnsi="Cambria" w:cs="Calibri"/>
          <w:color w:val="1C1E21"/>
          <w:sz w:val="24"/>
          <w:szCs w:val="24"/>
          <w:lang w:eastAsia="it-IT"/>
        </w:rPr>
        <w:t xml:space="preserve"> mostre in Italia e all’estero, tra cui la mostra-evento di Parigi (prevista in primavera) con la collaborazione di Momentum Galerie e un’esposizione in autunno al Liceo Artistico Modigliani, uno dei pochi a portare il nome del grande livornese, di Giussano (Monza-Brianza). </w:t>
      </w:r>
      <w:r w:rsidR="007B646A">
        <w:rPr>
          <w:rFonts w:ascii="Cambria" w:eastAsia="Times New Roman" w:hAnsi="Cambria" w:cs="Calibri"/>
          <w:color w:val="1C1E21"/>
          <w:sz w:val="24"/>
          <w:szCs w:val="24"/>
          <w:lang w:eastAsia="it-IT"/>
        </w:rPr>
        <w:t>Sono inoltre</w:t>
      </w:r>
      <w:r w:rsidRPr="00B36340">
        <w:rPr>
          <w:rFonts w:ascii="Cambria" w:eastAsia="Times New Roman" w:hAnsi="Cambria" w:cs="Calibri"/>
          <w:color w:val="1C1E21"/>
          <w:sz w:val="24"/>
          <w:szCs w:val="24"/>
          <w:lang w:eastAsia="it-IT"/>
        </w:rPr>
        <w:t xml:space="preserve"> in fase di organizzazione </w:t>
      </w:r>
      <w:r w:rsidR="007B646A">
        <w:rPr>
          <w:rFonts w:ascii="Cambria" w:eastAsia="Times New Roman" w:hAnsi="Cambria" w:cs="Calibri"/>
          <w:color w:val="1C1E21"/>
          <w:sz w:val="24"/>
          <w:szCs w:val="24"/>
          <w:lang w:eastAsia="it-IT"/>
        </w:rPr>
        <w:t>altre due mostre, a Firenze e a Marsiglia.</w:t>
      </w:r>
    </w:p>
    <w:p w14:paraId="455183A7" w14:textId="6334891D" w:rsidR="007B646A" w:rsidRDefault="007B646A" w:rsidP="00B36340">
      <w:pPr>
        <w:pStyle w:val="NormaleWeb"/>
        <w:spacing w:before="0" w:beforeAutospacing="0" w:after="0" w:afterAutospacing="0"/>
        <w:jc w:val="both"/>
        <w:rPr>
          <w:rFonts w:ascii="Cambria" w:eastAsia="Times New Roman" w:hAnsi="Cambria" w:cs="Calibri"/>
          <w:color w:val="1C1E21"/>
          <w:sz w:val="24"/>
          <w:szCs w:val="24"/>
          <w:lang w:eastAsia="it-IT"/>
        </w:rPr>
      </w:pPr>
    </w:p>
    <w:p w14:paraId="717D0981" w14:textId="1DA6CC00" w:rsidR="007B646A" w:rsidRPr="007B646A" w:rsidRDefault="007B646A" w:rsidP="00B36340">
      <w:pPr>
        <w:pStyle w:val="NormaleWeb"/>
        <w:spacing w:before="0" w:beforeAutospacing="0" w:after="0" w:afterAutospacing="0"/>
        <w:jc w:val="both"/>
        <w:rPr>
          <w:rFonts w:ascii="Cambria" w:eastAsia="Times New Roman" w:hAnsi="Cambria" w:cs="Calibri"/>
          <w:b/>
          <w:color w:val="1C1E21"/>
          <w:sz w:val="24"/>
          <w:szCs w:val="24"/>
          <w:lang w:eastAsia="it-IT"/>
        </w:rPr>
      </w:pPr>
      <w:r w:rsidRPr="007B646A">
        <w:rPr>
          <w:rFonts w:ascii="Cambria" w:eastAsia="Times New Roman" w:hAnsi="Cambria" w:cs="Calibri"/>
          <w:b/>
          <w:color w:val="1C1E21"/>
          <w:sz w:val="24"/>
          <w:szCs w:val="24"/>
          <w:lang w:eastAsia="it-IT"/>
        </w:rPr>
        <w:t>L’AUTORE</w:t>
      </w:r>
    </w:p>
    <w:p w14:paraId="02E49308" w14:textId="77777777" w:rsidR="007B646A" w:rsidRDefault="007B646A" w:rsidP="007B646A">
      <w:pPr>
        <w:jc w:val="both"/>
        <w:rPr>
          <w:rFonts w:ascii="Cambria" w:eastAsia="Times New Roman" w:hAnsi="Cambria" w:cs="Arial"/>
          <w:color w:val="2F2E2E"/>
          <w:lang w:eastAsia="it-IT"/>
        </w:rPr>
      </w:pPr>
      <w:r w:rsidRPr="007B646A">
        <w:rPr>
          <w:rFonts w:ascii="Cambria" w:eastAsia="Times New Roman" w:hAnsi="Cambria" w:cs="Arial"/>
          <w:color w:val="2F2E2E"/>
          <w:lang w:eastAsia="it-IT"/>
        </w:rPr>
        <w:t>Luca Dal Canto è nato a Livorno nel 1981 ed è filmmaker, fotografo e regista in ambito pubblicitario e cinematografico. Tra i suoi lavori più conosciuti ci sono i cortometraggi “</w:t>
      </w:r>
      <w:r w:rsidRPr="007B646A">
        <w:rPr>
          <w:rFonts w:ascii="Cambria" w:eastAsia="Times New Roman" w:hAnsi="Cambria" w:cs="Arial"/>
          <w:i/>
          <w:color w:val="2F2E2E"/>
          <w:lang w:eastAsia="it-IT"/>
        </w:rPr>
        <w:t>Il cappotto di lana</w:t>
      </w:r>
      <w:r w:rsidRPr="007B646A">
        <w:rPr>
          <w:rFonts w:ascii="Cambria" w:eastAsia="Times New Roman" w:hAnsi="Cambria" w:cs="Arial"/>
          <w:color w:val="2F2E2E"/>
          <w:lang w:eastAsia="it-IT"/>
        </w:rPr>
        <w:t>”, uno dei film brevi italiani più premiati nel 2013, e “</w:t>
      </w:r>
      <w:r w:rsidRPr="007B646A">
        <w:rPr>
          <w:rFonts w:ascii="Cambria" w:eastAsia="Times New Roman" w:hAnsi="Cambria" w:cs="Arial"/>
          <w:i/>
          <w:color w:val="2F2E2E"/>
          <w:lang w:eastAsia="it-IT"/>
        </w:rPr>
        <w:t>Due giorni d’estate</w:t>
      </w:r>
      <w:r w:rsidRPr="007B646A">
        <w:rPr>
          <w:rFonts w:ascii="Cambria" w:eastAsia="Times New Roman" w:hAnsi="Cambria" w:cs="Arial"/>
          <w:color w:val="2F2E2E"/>
          <w:lang w:eastAsia="it-IT"/>
        </w:rPr>
        <w:t>”, presentato fuori concorso al 67°Festival di Cannes e distributito in tre continenti. I suoi lavori hanno ottenuto complessivamente oltre 100 selezioni e 22 premi in festival nazionali e internazionali.</w:t>
      </w:r>
    </w:p>
    <w:p w14:paraId="63E8A12B" w14:textId="22BC5106" w:rsidR="007B646A" w:rsidRDefault="007B646A" w:rsidP="007B646A">
      <w:pPr>
        <w:jc w:val="both"/>
        <w:rPr>
          <w:rFonts w:ascii="Cambria" w:eastAsia="Times New Roman" w:hAnsi="Cambria" w:cs="Arial"/>
          <w:color w:val="2F2E2E"/>
          <w:lang w:eastAsia="it-IT"/>
        </w:rPr>
      </w:pPr>
      <w:r w:rsidRPr="007B646A">
        <w:rPr>
          <w:rFonts w:ascii="Cambria" w:eastAsia="Times New Roman" w:hAnsi="Cambria" w:cs="Arial"/>
          <w:color w:val="2F2E2E"/>
          <w:lang w:eastAsia="it-IT"/>
        </w:rPr>
        <w:t>Collabora inoltre come aiuto regia con importanti registi italiani tra cui Enrico Oldoini (”</w:t>
      </w:r>
      <w:r w:rsidRPr="007B646A">
        <w:rPr>
          <w:rFonts w:ascii="Cambria" w:eastAsia="Times New Roman" w:hAnsi="Cambria" w:cs="Arial"/>
          <w:i/>
          <w:color w:val="2F2E2E"/>
          <w:lang w:eastAsia="it-IT"/>
        </w:rPr>
        <w:t>Il giudice Mastrangelo</w:t>
      </w:r>
      <w:r w:rsidRPr="007B646A">
        <w:rPr>
          <w:rFonts w:ascii="Cambria" w:eastAsia="Times New Roman" w:hAnsi="Cambria" w:cs="Arial"/>
          <w:color w:val="2F2E2E"/>
          <w:lang w:eastAsia="it-IT"/>
        </w:rPr>
        <w:t>”, “</w:t>
      </w:r>
      <w:r w:rsidRPr="007B646A">
        <w:rPr>
          <w:rFonts w:ascii="Cambria" w:eastAsia="Times New Roman" w:hAnsi="Cambria" w:cs="Arial"/>
          <w:i/>
          <w:color w:val="2F2E2E"/>
          <w:lang w:eastAsia="it-IT"/>
        </w:rPr>
        <w:t>I mostri oggi</w:t>
      </w:r>
      <w:r w:rsidRPr="007B646A">
        <w:rPr>
          <w:rFonts w:ascii="Cambria" w:eastAsia="Times New Roman" w:hAnsi="Cambria" w:cs="Arial"/>
          <w:color w:val="2F2E2E"/>
          <w:lang w:eastAsia="it-IT"/>
        </w:rPr>
        <w:t>”), Daniele Luchetti, Sergio Rubini (”</w:t>
      </w:r>
      <w:r w:rsidRPr="007B646A">
        <w:rPr>
          <w:rFonts w:ascii="Cambria" w:eastAsia="Times New Roman" w:hAnsi="Cambria" w:cs="Arial"/>
          <w:i/>
          <w:color w:val="2F2E2E"/>
          <w:lang w:eastAsia="it-IT"/>
        </w:rPr>
        <w:t>Colpo d’occhio</w:t>
      </w:r>
      <w:r w:rsidRPr="007B646A">
        <w:rPr>
          <w:rFonts w:ascii="Cambria" w:eastAsia="Times New Roman" w:hAnsi="Cambria" w:cs="Arial"/>
          <w:color w:val="2F2E2E"/>
          <w:lang w:eastAsia="it-IT"/>
        </w:rPr>
        <w:t>”), Francesca Archibugi (”</w:t>
      </w:r>
      <w:r w:rsidRPr="007B646A">
        <w:rPr>
          <w:rFonts w:ascii="Cambria" w:eastAsia="Times New Roman" w:hAnsi="Cambria" w:cs="Arial"/>
          <w:i/>
          <w:color w:val="2F2E2E"/>
          <w:lang w:eastAsia="it-IT"/>
        </w:rPr>
        <w:t>Romanzo Famigliare</w:t>
      </w:r>
      <w:r w:rsidRPr="007B646A">
        <w:rPr>
          <w:rFonts w:ascii="Cambria" w:eastAsia="Times New Roman" w:hAnsi="Cambria" w:cs="Arial"/>
          <w:color w:val="2F2E2E"/>
          <w:lang w:eastAsia="it-IT"/>
        </w:rPr>
        <w:t>”), Matteo Oleotto (”</w:t>
      </w:r>
      <w:r w:rsidRPr="007B646A">
        <w:rPr>
          <w:rFonts w:ascii="Cambria" w:eastAsia="Times New Roman" w:hAnsi="Cambria" w:cs="Arial"/>
          <w:i/>
          <w:color w:val="2F2E2E"/>
          <w:lang w:eastAsia="it-IT"/>
        </w:rPr>
        <w:t>Volevo fare la rockstar</w:t>
      </w:r>
      <w:r w:rsidRPr="007B646A">
        <w:rPr>
          <w:rFonts w:ascii="Cambria" w:eastAsia="Times New Roman" w:hAnsi="Cambria" w:cs="Arial"/>
          <w:color w:val="2F2E2E"/>
          <w:lang w:eastAsia="it-IT"/>
        </w:rPr>
        <w:t>”), Fausto Brizzi (”</w:t>
      </w:r>
      <w:r w:rsidRPr="007B646A">
        <w:rPr>
          <w:rFonts w:ascii="Cambria" w:eastAsia="Times New Roman" w:hAnsi="Cambria" w:cs="Arial"/>
          <w:i/>
          <w:color w:val="2F2E2E"/>
          <w:lang w:eastAsia="it-IT"/>
        </w:rPr>
        <w:t>Forever Young</w:t>
      </w:r>
      <w:r w:rsidRPr="007B646A">
        <w:rPr>
          <w:rFonts w:ascii="Cambria" w:eastAsia="Times New Roman" w:hAnsi="Cambria" w:cs="Arial"/>
          <w:color w:val="2F2E2E"/>
          <w:lang w:eastAsia="it-IT"/>
        </w:rPr>
        <w:t>”) e Claudio Noce (”</w:t>
      </w:r>
      <w:r w:rsidRPr="007B646A">
        <w:rPr>
          <w:rFonts w:ascii="Cambria" w:eastAsia="Times New Roman" w:hAnsi="Cambria" w:cs="Arial"/>
          <w:i/>
          <w:color w:val="2F2E2E"/>
          <w:lang w:eastAsia="it-IT"/>
        </w:rPr>
        <w:t>1994</w:t>
      </w:r>
      <w:r w:rsidRPr="007B646A">
        <w:rPr>
          <w:rFonts w:ascii="Cambria" w:eastAsia="Times New Roman" w:hAnsi="Cambria" w:cs="Arial"/>
          <w:color w:val="2F2E2E"/>
          <w:lang w:eastAsia="it-IT"/>
        </w:rPr>
        <w:t>”, “</w:t>
      </w:r>
      <w:r w:rsidRPr="007B646A">
        <w:rPr>
          <w:rFonts w:ascii="Cambria" w:eastAsia="Times New Roman" w:hAnsi="Cambria" w:cs="Arial"/>
          <w:i/>
          <w:color w:val="2F2E2E"/>
          <w:lang w:eastAsia="it-IT"/>
        </w:rPr>
        <w:t>Non uccidere</w:t>
      </w:r>
      <w:r>
        <w:rPr>
          <w:rFonts w:ascii="Cambria" w:eastAsia="Times New Roman" w:hAnsi="Cambria" w:cs="Arial"/>
          <w:i/>
          <w:color w:val="2F2E2E"/>
          <w:lang w:eastAsia="it-IT"/>
        </w:rPr>
        <w:t xml:space="preserve"> 2</w:t>
      </w:r>
      <w:r w:rsidRPr="007B646A">
        <w:rPr>
          <w:rFonts w:ascii="Cambria" w:eastAsia="Times New Roman" w:hAnsi="Cambria" w:cs="Arial"/>
          <w:color w:val="2F2E2E"/>
          <w:lang w:eastAsia="it-IT"/>
        </w:rPr>
        <w:t>”, “</w:t>
      </w:r>
      <w:r w:rsidRPr="007B646A">
        <w:rPr>
          <w:rFonts w:ascii="Cambria" w:eastAsia="Times New Roman" w:hAnsi="Cambria" w:cs="Arial"/>
          <w:i/>
          <w:color w:val="2F2E2E"/>
          <w:lang w:eastAsia="it-IT"/>
        </w:rPr>
        <w:t>Padre nostro</w:t>
      </w:r>
      <w:r w:rsidRPr="007B646A">
        <w:rPr>
          <w:rFonts w:ascii="Cambria" w:eastAsia="Times New Roman" w:hAnsi="Cambria" w:cs="Arial"/>
          <w:color w:val="2F2E2E"/>
          <w:lang w:eastAsia="it-IT"/>
        </w:rPr>
        <w:t>”).</w:t>
      </w:r>
    </w:p>
    <w:p w14:paraId="2D7D23CE" w14:textId="28E0DD93" w:rsidR="00AC65D3" w:rsidRDefault="00AC65D3" w:rsidP="007B646A">
      <w:pPr>
        <w:jc w:val="both"/>
        <w:rPr>
          <w:rFonts w:ascii="Cambria" w:eastAsia="Times New Roman" w:hAnsi="Cambria" w:cs="Times New Roman"/>
          <w:lang w:eastAsia="it-IT"/>
        </w:rPr>
      </w:pPr>
    </w:p>
    <w:p w14:paraId="55A11D47" w14:textId="3D76759D" w:rsidR="00AC65D3" w:rsidRPr="007B646A" w:rsidRDefault="00AC65D3" w:rsidP="007B646A">
      <w:pPr>
        <w:jc w:val="both"/>
        <w:rPr>
          <w:rFonts w:ascii="Cambria" w:eastAsia="Times New Roman" w:hAnsi="Cambria" w:cs="Times New Roman"/>
          <w:lang w:eastAsia="it-IT"/>
        </w:rPr>
      </w:pPr>
      <w:r>
        <w:rPr>
          <w:rFonts w:ascii="Cambria" w:eastAsia="Times New Roman" w:hAnsi="Cambria" w:cs="Times New Roman"/>
          <w:lang w:eastAsia="it-IT"/>
        </w:rPr>
        <w:t>Per eventuali interviste il contatto di Dal Canto è 3492235299</w:t>
      </w:r>
    </w:p>
    <w:p w14:paraId="22ECD16D" w14:textId="77777777" w:rsidR="007B646A" w:rsidRPr="00B36340" w:rsidRDefault="007B646A" w:rsidP="00B36340">
      <w:pPr>
        <w:pStyle w:val="NormaleWeb"/>
        <w:spacing w:before="0" w:beforeAutospacing="0" w:after="0" w:afterAutospacing="0"/>
        <w:jc w:val="both"/>
        <w:rPr>
          <w:rFonts w:ascii="Cambria" w:eastAsia="Times New Roman" w:hAnsi="Cambria" w:cs="Calibri"/>
          <w:color w:val="1C1E21"/>
          <w:sz w:val="24"/>
          <w:szCs w:val="24"/>
          <w:lang w:eastAsia="it-IT"/>
        </w:rPr>
      </w:pPr>
    </w:p>
    <w:p w14:paraId="7A7748D0" w14:textId="77777777" w:rsidR="00B36340" w:rsidRDefault="00B36340" w:rsidP="00D01B7F">
      <w:pPr>
        <w:jc w:val="both"/>
        <w:rPr>
          <w:rFonts w:ascii="Cambria" w:hAnsi="Cambria"/>
          <w:color w:val="000000" w:themeColor="text1"/>
        </w:rPr>
      </w:pPr>
    </w:p>
    <w:p w14:paraId="4D3140F5" w14:textId="77777777" w:rsidR="005B6930" w:rsidRPr="00B36340" w:rsidRDefault="00AC65D3" w:rsidP="00D01B7F">
      <w:pPr>
        <w:jc w:val="both"/>
        <w:rPr>
          <w:rFonts w:ascii="Cambria" w:hAnsi="Cambria"/>
          <w:color w:val="000000" w:themeColor="text1"/>
        </w:rPr>
      </w:pPr>
      <w:hyperlink r:id="rId4" w:history="1">
        <w:r w:rsidR="005B6930" w:rsidRPr="00B36340">
          <w:rPr>
            <w:rStyle w:val="Collegamentoipertestuale"/>
            <w:rFonts w:ascii="Cambria" w:hAnsi="Cambria"/>
            <w:color w:val="000000" w:themeColor="text1"/>
          </w:rPr>
          <w:t>www.iluoghidimodigliani.com</w:t>
        </w:r>
      </w:hyperlink>
      <w:bookmarkStart w:id="0" w:name="_GoBack"/>
      <w:bookmarkEnd w:id="0"/>
    </w:p>
    <w:p w14:paraId="7595D855" w14:textId="77777777" w:rsidR="005B6930" w:rsidRPr="00B36340" w:rsidRDefault="005B6930" w:rsidP="00D01B7F">
      <w:pPr>
        <w:jc w:val="both"/>
        <w:rPr>
          <w:rFonts w:ascii="Cambria" w:hAnsi="Cambria"/>
        </w:rPr>
      </w:pPr>
    </w:p>
    <w:p w14:paraId="10993336" w14:textId="77777777" w:rsidR="00D01B7F" w:rsidRPr="00B36340" w:rsidRDefault="00D01B7F">
      <w:pPr>
        <w:rPr>
          <w:rFonts w:ascii="Cambria" w:hAnsi="Cambria"/>
        </w:rPr>
      </w:pPr>
    </w:p>
    <w:p w14:paraId="604E5BAF" w14:textId="77777777" w:rsidR="00D01B7F" w:rsidRPr="00B36340" w:rsidRDefault="00D01B7F">
      <w:pPr>
        <w:rPr>
          <w:rFonts w:ascii="Cambria" w:hAnsi="Cambria"/>
        </w:rPr>
      </w:pPr>
    </w:p>
    <w:p w14:paraId="392023D6" w14:textId="77777777" w:rsidR="00D01B7F" w:rsidRPr="00B36340" w:rsidRDefault="00D01B7F">
      <w:pPr>
        <w:rPr>
          <w:rFonts w:ascii="Cambria" w:hAnsi="Cambria"/>
        </w:rPr>
      </w:pPr>
    </w:p>
    <w:sectPr w:rsidR="00D01B7F" w:rsidRPr="00B36340" w:rsidSect="00153C7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500000000020000"/>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B7F"/>
    <w:rsid w:val="00153C7E"/>
    <w:rsid w:val="00201D2D"/>
    <w:rsid w:val="003E5597"/>
    <w:rsid w:val="004D7096"/>
    <w:rsid w:val="005B6930"/>
    <w:rsid w:val="00735866"/>
    <w:rsid w:val="00785C46"/>
    <w:rsid w:val="007B646A"/>
    <w:rsid w:val="009A7CE3"/>
    <w:rsid w:val="00A239C1"/>
    <w:rsid w:val="00AC65D3"/>
    <w:rsid w:val="00B36340"/>
    <w:rsid w:val="00D01B7F"/>
    <w:rsid w:val="00E624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C7B006"/>
  <w15:docId w15:val="{A46D526F-AE61-7043-B013-77800D24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D7096"/>
    <w:pPr>
      <w:spacing w:before="100" w:beforeAutospacing="1" w:after="100" w:afterAutospacing="1"/>
    </w:pPr>
    <w:rPr>
      <w:rFonts w:ascii="Times" w:eastAsia="MS Mincho" w:hAnsi="Times" w:cs="Times New Roman"/>
      <w:sz w:val="20"/>
      <w:szCs w:val="20"/>
    </w:rPr>
  </w:style>
  <w:style w:type="character" w:customStyle="1" w:styleId="apple-converted-space">
    <w:name w:val="apple-converted-space"/>
    <w:basedOn w:val="Carpredefinitoparagrafo"/>
    <w:rsid w:val="004D7096"/>
  </w:style>
  <w:style w:type="character" w:customStyle="1" w:styleId="7oe">
    <w:name w:val="_7oe"/>
    <w:basedOn w:val="Carpredefinitoparagrafo"/>
    <w:rsid w:val="004D7096"/>
  </w:style>
  <w:style w:type="character" w:customStyle="1" w:styleId="textexposedshow">
    <w:name w:val="text_exposed_show"/>
    <w:basedOn w:val="Carpredefinitoparagrafo"/>
    <w:rsid w:val="004D7096"/>
  </w:style>
  <w:style w:type="character" w:styleId="Collegamentoipertestuale">
    <w:name w:val="Hyperlink"/>
    <w:basedOn w:val="Carpredefinitoparagrafo"/>
    <w:uiPriority w:val="99"/>
    <w:unhideWhenUsed/>
    <w:rsid w:val="005B6930"/>
    <w:rPr>
      <w:color w:val="0563C1" w:themeColor="hyperlink"/>
      <w:u w:val="single"/>
    </w:rPr>
  </w:style>
  <w:style w:type="character" w:customStyle="1" w:styleId="Menzionenonrisolta1">
    <w:name w:val="Menzione non risolta1"/>
    <w:basedOn w:val="Carpredefinitoparagrafo"/>
    <w:uiPriority w:val="99"/>
    <w:semiHidden/>
    <w:unhideWhenUsed/>
    <w:rsid w:val="005B6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3971">
      <w:bodyDiv w:val="1"/>
      <w:marLeft w:val="0"/>
      <w:marRight w:val="0"/>
      <w:marTop w:val="0"/>
      <w:marBottom w:val="0"/>
      <w:divBdr>
        <w:top w:val="none" w:sz="0" w:space="0" w:color="auto"/>
        <w:left w:val="none" w:sz="0" w:space="0" w:color="auto"/>
        <w:bottom w:val="none" w:sz="0" w:space="0" w:color="auto"/>
        <w:right w:val="none" w:sz="0" w:space="0" w:color="auto"/>
      </w:divBdr>
      <w:divsChild>
        <w:div w:id="828405485">
          <w:marLeft w:val="0"/>
          <w:marRight w:val="0"/>
          <w:marTop w:val="0"/>
          <w:marBottom w:val="0"/>
          <w:divBdr>
            <w:top w:val="none" w:sz="0" w:space="0" w:color="auto"/>
            <w:left w:val="none" w:sz="0" w:space="0" w:color="auto"/>
            <w:bottom w:val="none" w:sz="0" w:space="0" w:color="auto"/>
            <w:right w:val="none" w:sz="0" w:space="0" w:color="auto"/>
          </w:divBdr>
          <w:divsChild>
            <w:div w:id="207693674">
              <w:marLeft w:val="0"/>
              <w:marRight w:val="0"/>
              <w:marTop w:val="0"/>
              <w:marBottom w:val="0"/>
              <w:divBdr>
                <w:top w:val="none" w:sz="0" w:space="0" w:color="auto"/>
                <w:left w:val="none" w:sz="0" w:space="0" w:color="auto"/>
                <w:bottom w:val="none" w:sz="0" w:space="0" w:color="auto"/>
                <w:right w:val="none" w:sz="0" w:space="0" w:color="auto"/>
              </w:divBdr>
              <w:divsChild>
                <w:div w:id="182855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5134">
      <w:bodyDiv w:val="1"/>
      <w:marLeft w:val="0"/>
      <w:marRight w:val="0"/>
      <w:marTop w:val="0"/>
      <w:marBottom w:val="0"/>
      <w:divBdr>
        <w:top w:val="none" w:sz="0" w:space="0" w:color="auto"/>
        <w:left w:val="none" w:sz="0" w:space="0" w:color="auto"/>
        <w:bottom w:val="none" w:sz="0" w:space="0" w:color="auto"/>
        <w:right w:val="none" w:sz="0" w:space="0" w:color="auto"/>
      </w:divBdr>
      <w:divsChild>
        <w:div w:id="23288412">
          <w:marLeft w:val="0"/>
          <w:marRight w:val="0"/>
          <w:marTop w:val="0"/>
          <w:marBottom w:val="0"/>
          <w:divBdr>
            <w:top w:val="none" w:sz="0" w:space="0" w:color="auto"/>
            <w:left w:val="none" w:sz="0" w:space="0" w:color="auto"/>
            <w:bottom w:val="none" w:sz="0" w:space="0" w:color="auto"/>
            <w:right w:val="none" w:sz="0" w:space="0" w:color="auto"/>
          </w:divBdr>
          <w:divsChild>
            <w:div w:id="942342761">
              <w:marLeft w:val="0"/>
              <w:marRight w:val="0"/>
              <w:marTop w:val="0"/>
              <w:marBottom w:val="0"/>
              <w:divBdr>
                <w:top w:val="none" w:sz="0" w:space="0" w:color="auto"/>
                <w:left w:val="none" w:sz="0" w:space="0" w:color="auto"/>
                <w:bottom w:val="none" w:sz="0" w:space="0" w:color="auto"/>
                <w:right w:val="none" w:sz="0" w:space="0" w:color="auto"/>
              </w:divBdr>
              <w:divsChild>
                <w:div w:id="2734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8595">
      <w:bodyDiv w:val="1"/>
      <w:marLeft w:val="0"/>
      <w:marRight w:val="0"/>
      <w:marTop w:val="0"/>
      <w:marBottom w:val="0"/>
      <w:divBdr>
        <w:top w:val="none" w:sz="0" w:space="0" w:color="auto"/>
        <w:left w:val="none" w:sz="0" w:space="0" w:color="auto"/>
        <w:bottom w:val="none" w:sz="0" w:space="0" w:color="auto"/>
        <w:right w:val="none" w:sz="0" w:space="0" w:color="auto"/>
      </w:divBdr>
      <w:divsChild>
        <w:div w:id="2066683010">
          <w:marLeft w:val="0"/>
          <w:marRight w:val="0"/>
          <w:marTop w:val="0"/>
          <w:marBottom w:val="0"/>
          <w:divBdr>
            <w:top w:val="none" w:sz="0" w:space="0" w:color="auto"/>
            <w:left w:val="none" w:sz="0" w:space="0" w:color="auto"/>
            <w:bottom w:val="none" w:sz="0" w:space="0" w:color="auto"/>
            <w:right w:val="none" w:sz="0" w:space="0" w:color="auto"/>
          </w:divBdr>
        </w:div>
      </w:divsChild>
    </w:div>
    <w:div w:id="1180312405">
      <w:bodyDiv w:val="1"/>
      <w:marLeft w:val="0"/>
      <w:marRight w:val="0"/>
      <w:marTop w:val="0"/>
      <w:marBottom w:val="0"/>
      <w:divBdr>
        <w:top w:val="none" w:sz="0" w:space="0" w:color="auto"/>
        <w:left w:val="none" w:sz="0" w:space="0" w:color="auto"/>
        <w:bottom w:val="none" w:sz="0" w:space="0" w:color="auto"/>
        <w:right w:val="none" w:sz="0" w:space="0" w:color="auto"/>
      </w:divBdr>
      <w:divsChild>
        <w:div w:id="1069882211">
          <w:marLeft w:val="0"/>
          <w:marRight w:val="0"/>
          <w:marTop w:val="0"/>
          <w:marBottom w:val="0"/>
          <w:divBdr>
            <w:top w:val="none" w:sz="0" w:space="0" w:color="auto"/>
            <w:left w:val="none" w:sz="0" w:space="0" w:color="auto"/>
            <w:bottom w:val="none" w:sz="0" w:space="0" w:color="auto"/>
            <w:right w:val="none" w:sz="0" w:space="0" w:color="auto"/>
          </w:divBdr>
          <w:divsChild>
            <w:div w:id="936249853">
              <w:marLeft w:val="0"/>
              <w:marRight w:val="0"/>
              <w:marTop w:val="0"/>
              <w:marBottom w:val="0"/>
              <w:divBdr>
                <w:top w:val="none" w:sz="0" w:space="0" w:color="auto"/>
                <w:left w:val="none" w:sz="0" w:space="0" w:color="auto"/>
                <w:bottom w:val="none" w:sz="0" w:space="0" w:color="auto"/>
                <w:right w:val="none" w:sz="0" w:space="0" w:color="auto"/>
              </w:divBdr>
              <w:divsChild>
                <w:div w:id="18209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uoghidimodiglian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865</Words>
  <Characters>4935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2020-01-09T09:51:00Z</dcterms:created>
  <dcterms:modified xsi:type="dcterms:W3CDTF">2020-01-16T18:33:00Z</dcterms:modified>
</cp:coreProperties>
</file>