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Noto Serif CJK SC" w:cs="Lohit Devanagari" w:ascii="Arial" w:hAnsi="Arial"/>
          <w:color w:val="auto"/>
          <w:kern w:val="2"/>
          <w:sz w:val="20"/>
          <w:szCs w:val="20"/>
          <w:lang w:val="it-IT" w:eastAsia="zh-CN" w:bidi="hi-IN"/>
        </w:rPr>
        <w:t>Martedì</w:t>
      </w:r>
      <w:r>
        <w:rPr>
          <w:rFonts w:ascii="Arial" w:hAnsi="Arial"/>
          <w:sz w:val="20"/>
          <w:szCs w:val="20"/>
        </w:rPr>
        <w:t xml:space="preserve"> 23 aprile alle ore 18.00 inaugura </w:t>
      </w:r>
      <w:r>
        <w:rPr>
          <w:rFonts w:ascii="Arial" w:hAnsi="Arial"/>
          <w:i/>
          <w:iCs/>
          <w:sz w:val="20"/>
          <w:szCs w:val="20"/>
        </w:rPr>
        <w:t>Visione</w:t>
      </w:r>
      <w:r>
        <w:rPr>
          <w:rFonts w:eastAsia="Noto Serif CJK SC" w:cs="Lohit Devanagari" w:ascii="Arial" w:hAnsi="Arial"/>
          <w:i/>
          <w:iCs/>
          <w:color w:val="auto"/>
          <w:kern w:val="2"/>
          <w:sz w:val="20"/>
          <w:szCs w:val="20"/>
          <w:lang w:val="it-IT" w:eastAsia="zh-CN" w:bidi="hi-IN"/>
        </w:rPr>
        <w:t xml:space="preserve"> </w:t>
      </w:r>
      <w:r>
        <w:rPr>
          <w:rFonts w:eastAsia="Noto Serif CJK SC" w:cs="Lohit Devanagari" w:ascii="Arial" w:hAnsi="Arial"/>
          <w:i/>
          <w:iCs/>
          <w:color w:val="auto"/>
          <w:kern w:val="2"/>
          <w:sz w:val="20"/>
          <w:szCs w:val="20"/>
          <w:lang w:val="it-IT" w:eastAsia="zh-CN" w:bidi="hi-IN"/>
        </w:rPr>
        <w:t>apparente</w:t>
      </w:r>
      <w:r>
        <w:rPr>
          <w:rFonts w:ascii="Arial" w:hAnsi="Arial"/>
          <w:sz w:val="20"/>
          <w:szCs w:val="20"/>
        </w:rPr>
        <w:t xml:space="preserve"> di </w:t>
      </w:r>
      <w:r>
        <w:rPr>
          <w:rFonts w:ascii="Arial" w:hAnsi="Arial"/>
          <w:b/>
          <w:bCs/>
          <w:sz w:val="20"/>
          <w:szCs w:val="20"/>
        </w:rPr>
        <w:t>Ruggero Baragliu</w:t>
      </w:r>
      <w:r>
        <w:rPr>
          <w:rFonts w:ascii="Arial" w:hAnsi="Arial"/>
          <w:sz w:val="20"/>
          <w:szCs w:val="20"/>
        </w:rPr>
        <w:t xml:space="preserve">, presso </w:t>
      </w:r>
      <w:r>
        <w:rPr>
          <w:rFonts w:ascii="Arial" w:hAnsi="Arial"/>
          <w:b/>
          <w:bCs/>
          <w:sz w:val="20"/>
          <w:szCs w:val="20"/>
        </w:rPr>
        <w:t>Spazio E_Emme</w:t>
      </w:r>
      <w:r>
        <w:rPr>
          <w:rFonts w:ascii="Arial" w:hAnsi="Arial"/>
          <w:sz w:val="20"/>
          <w:szCs w:val="20"/>
        </w:rPr>
        <w:t xml:space="preserve"> in via Mameli 187 Cagliari.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La mostra, curata da </w:t>
      </w:r>
      <w:r>
        <w:rPr>
          <w:rFonts w:ascii="Arial" w:hAnsi="Arial"/>
          <w:b/>
          <w:bCs/>
          <w:sz w:val="20"/>
          <w:szCs w:val="20"/>
        </w:rPr>
        <w:t>Anna Oggiano</w:t>
      </w:r>
      <w:r>
        <w:rPr>
          <w:rFonts w:ascii="Arial" w:hAnsi="Arial"/>
          <w:sz w:val="20"/>
          <w:szCs w:val="20"/>
        </w:rPr>
        <w:t>, presenta la produzione più recente dell'artista, 6 tele ad olio di ampio respiro e due sculture a muro in legno di pioppo e pittura ad olio.</w:t>
      </w:r>
    </w:p>
    <w:p>
      <w:pPr>
        <w:pStyle w:val="Normal"/>
        <w:rPr>
          <w:rFonts w:ascii="Arial" w:hAnsi="Arial"/>
        </w:rPr>
      </w:pPr>
      <w:r>
        <w:rPr>
          <w:rFonts w:eastAsia="Noto Serif CJK SC" w:cs="Lohit Devanagari" w:ascii="Arial" w:hAnsi="Arial"/>
          <w:color w:val="auto"/>
          <w:kern w:val="2"/>
          <w:sz w:val="20"/>
          <w:szCs w:val="20"/>
          <w:lang w:val="it-IT" w:eastAsia="zh-CN" w:bidi="hi-IN"/>
        </w:rPr>
        <w:t xml:space="preserve">Ruggero Baragliu, che </w:t>
      </w:r>
      <w:r>
        <w:rPr>
          <w:rFonts w:ascii="Arial" w:hAnsi="Arial"/>
          <w:sz w:val="20"/>
          <w:szCs w:val="20"/>
        </w:rPr>
        <w:t xml:space="preserve"> vanta al suo attivo diverse mostre e partecipazioni in progetti nazionali, è  membro del collettivo torinese </w:t>
      </w:r>
      <w:r>
        <w:rPr>
          <w:rFonts w:ascii="Arial" w:hAnsi="Arial"/>
          <w:b/>
          <w:bCs/>
          <w:sz w:val="20"/>
          <w:szCs w:val="20"/>
        </w:rPr>
        <w:t>IDEM Studio</w:t>
      </w:r>
      <w:r>
        <w:rPr>
          <w:rFonts w:ascii="Arial" w:hAnsi="Arial"/>
          <w:sz w:val="20"/>
          <w:szCs w:val="20"/>
        </w:rPr>
        <w:t xml:space="preserve">, gruppo artistico nato nel 2015 dalla collaborazione con </w:t>
      </w:r>
      <w:r>
        <w:rPr>
          <w:rFonts w:eastAsia="Noto Serif CJK SC" w:cs="Lohit Devanagari" w:ascii="Arial" w:hAnsi="Arial"/>
          <w:color w:val="auto"/>
          <w:kern w:val="2"/>
          <w:sz w:val="20"/>
          <w:szCs w:val="20"/>
          <w:lang w:val="it-IT" w:eastAsia="zh-CN" w:bidi="hi-IN"/>
        </w:rPr>
        <w:t>Samuele Pigliapochi</w:t>
      </w:r>
      <w:r>
        <w:rPr>
          <w:rFonts w:ascii="Arial" w:hAnsi="Arial"/>
          <w:sz w:val="20"/>
          <w:szCs w:val="20"/>
        </w:rPr>
        <w:t xml:space="preserve"> e Angelo Spatola.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0"/>
          <w:szCs w:val="20"/>
        </w:rPr>
        <w:t>Per chi avrà piacere, l'artista sarà presente il giorno dell'inaugurazione in galleria.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</w:rPr>
      </w:pPr>
      <w:r>
        <w:rPr>
          <w:rFonts w:eastAsia="Noto Serif CJK SC" w:cs="Lohit Devanagari" w:ascii="Arial" w:hAnsi="Arial"/>
          <w:color w:val="auto"/>
          <w:kern w:val="2"/>
          <w:sz w:val="20"/>
          <w:szCs w:val="20"/>
          <w:lang w:val="it-IT" w:eastAsia="zh-CN" w:bidi="hi-IN"/>
        </w:rPr>
        <w:t>Ruggero Baragliu</w:t>
      </w:r>
      <w:r>
        <w:rPr>
          <w:rFonts w:ascii="Arial" w:hAnsi="Arial"/>
          <w:sz w:val="20"/>
          <w:szCs w:val="20"/>
        </w:rPr>
        <w:t xml:space="preserve"> – </w:t>
      </w:r>
      <w:r>
        <w:rPr>
          <w:rFonts w:ascii="Arial" w:hAnsi="Arial"/>
          <w:i/>
          <w:iCs/>
          <w:sz w:val="20"/>
          <w:szCs w:val="20"/>
        </w:rPr>
        <w:t>V</w:t>
      </w:r>
      <w:r>
        <w:rPr>
          <w:rFonts w:ascii="Arial" w:hAnsi="Arial"/>
          <w:i/>
          <w:iCs/>
          <w:sz w:val="20"/>
          <w:szCs w:val="20"/>
        </w:rPr>
        <w:t>isione apparente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0"/>
          <w:szCs w:val="20"/>
        </w:rPr>
        <w:t>23 aprile - 30 maggio 2024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0"/>
          <w:szCs w:val="20"/>
        </w:rPr>
        <w:t>da martedì a giovedì, ore 18.00/20.00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0"/>
          <w:szCs w:val="20"/>
        </w:rPr>
        <w:t>Spazio E_EMME via mameli 187 Cagliari</w:t>
      </w:r>
    </w:p>
    <w:p>
      <w:pPr>
        <w:pStyle w:val="Normal"/>
        <w:rPr/>
      </w:pPr>
      <w:hyperlink r:id="rId2" w:tgtFrame="_blank">
        <w:r>
          <w:rPr>
            <w:rStyle w:val="CollegamentoInternet"/>
            <w:rFonts w:ascii="Arial" w:hAnsi="Arial"/>
            <w:color w:val="4285F4"/>
            <w:sz w:val="20"/>
            <w:szCs w:val="20"/>
          </w:rPr>
          <w:t>www.spazioeemme.com</w:t>
        </w:r>
      </w:hyperlink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it-IT" w:eastAsia="zh-CN" w:bidi="hi-IN"/>
    </w:rPr>
  </w:style>
  <w:style w:type="character" w:styleId="CollegamentoInternet">
    <w:name w:val="Hyperlink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azioeemme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297</TotalTime>
  <Application>LibreOffice/7.4.2.3$Windows_X86_64 LibreOffice_project/382eef1f22670f7f4118c8c2dd222ec7ad009daf</Application>
  <AppVersion>15.0000</AppVersion>
  <Pages>1</Pages>
  <Words>121</Words>
  <Characters>669</Characters>
  <CharactersWithSpaces>784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2024-01-30T18:42:55Z</dcterms:created>
  <dc:creator/>
  <dc:description/>
  <dc:language>it-IT</dc:language>
  <cp:lastModifiedBy/>
  <dcterms:modified xsi:type="dcterms:W3CDTF">2024-04-21T23:23:24Z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