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38F3" w:rsidRDefault="007338F3" w:rsidP="007338F3">
      <w:pPr>
        <w:spacing w:line="276" w:lineRule="auto"/>
        <w:ind w:right="1274"/>
        <w:rPr>
          <w:b/>
          <w:bCs/>
          <w:sz w:val="36"/>
          <w:szCs w:val="36"/>
        </w:rPr>
      </w:pPr>
    </w:p>
    <w:p w:rsidR="007338F3" w:rsidRDefault="007338F3" w:rsidP="007338F3">
      <w:pPr>
        <w:spacing w:after="120" w:line="276" w:lineRule="auto"/>
        <w:jc w:val="center"/>
        <w:rPr>
          <w:rFonts w:ascii="Lora" w:hAnsi="Lora"/>
          <w:b/>
          <w:bCs/>
          <w:sz w:val="36"/>
          <w:szCs w:val="36"/>
        </w:rPr>
      </w:pPr>
    </w:p>
    <w:p w:rsidR="007338F3" w:rsidRPr="007338F3" w:rsidRDefault="007338F3" w:rsidP="007338F3">
      <w:pPr>
        <w:spacing w:after="120" w:line="276" w:lineRule="auto"/>
        <w:jc w:val="center"/>
        <w:rPr>
          <w:rFonts w:ascii="Lora" w:hAnsi="Lora"/>
          <w:b/>
          <w:bCs/>
          <w:sz w:val="36"/>
          <w:szCs w:val="36"/>
        </w:rPr>
      </w:pPr>
      <w:r w:rsidRPr="007338F3">
        <w:rPr>
          <w:rFonts w:ascii="Lora" w:hAnsi="Lora"/>
          <w:b/>
          <w:bCs/>
          <w:sz w:val="36"/>
          <w:szCs w:val="36"/>
        </w:rPr>
        <w:t>COMUNICATO STAMPA</w:t>
      </w:r>
    </w:p>
    <w:p w:rsidR="007338F3" w:rsidRPr="007338F3" w:rsidRDefault="007338F3" w:rsidP="007338F3">
      <w:pPr>
        <w:spacing w:after="120" w:line="276" w:lineRule="auto"/>
        <w:jc w:val="center"/>
        <w:rPr>
          <w:rFonts w:ascii="Lora" w:hAnsi="Lora"/>
          <w:b/>
          <w:bCs/>
          <w:sz w:val="32"/>
          <w:szCs w:val="32"/>
        </w:rPr>
      </w:pPr>
      <w:r w:rsidRPr="007338F3">
        <w:rPr>
          <w:rFonts w:ascii="Lora" w:hAnsi="Lora"/>
          <w:b/>
          <w:bCs/>
          <w:sz w:val="36"/>
          <w:szCs w:val="36"/>
        </w:rPr>
        <w:t>Velocità e visione</w:t>
      </w:r>
      <w:r w:rsidRPr="007338F3">
        <w:rPr>
          <w:rFonts w:ascii="Lora" w:hAnsi="Lora"/>
          <w:b/>
          <w:bCs/>
          <w:sz w:val="40"/>
          <w:szCs w:val="40"/>
        </w:rPr>
        <w:br/>
      </w:r>
      <w:r w:rsidRPr="007338F3">
        <w:rPr>
          <w:rFonts w:ascii="Lora" w:hAnsi="Lora"/>
          <w:b/>
          <w:bCs/>
          <w:sz w:val="32"/>
          <w:szCs w:val="32"/>
        </w:rPr>
        <w:t>La vita di Giulio Cesare Carcano tra barche e motori</w:t>
      </w:r>
    </w:p>
    <w:p w:rsidR="007338F3" w:rsidRPr="007338F3" w:rsidRDefault="007338F3" w:rsidP="007338F3">
      <w:pPr>
        <w:spacing w:after="120"/>
        <w:jc w:val="center"/>
        <w:rPr>
          <w:rFonts w:ascii="Lora" w:hAnsi="Lora"/>
        </w:rPr>
      </w:pPr>
    </w:p>
    <w:p w:rsidR="007338F3" w:rsidRPr="007338F3" w:rsidRDefault="007338F3" w:rsidP="007338F3">
      <w:pPr>
        <w:spacing w:after="120"/>
        <w:jc w:val="both"/>
        <w:rPr>
          <w:rFonts w:ascii="Lora" w:hAnsi="Lora"/>
        </w:rPr>
      </w:pPr>
      <w:r w:rsidRPr="007338F3">
        <w:rPr>
          <w:rFonts w:ascii="Lora" w:hAnsi="Lora"/>
        </w:rPr>
        <w:t xml:space="preserve">Il 13 giugno 2025, </w:t>
      </w:r>
      <w:r w:rsidR="005F2659">
        <w:rPr>
          <w:rFonts w:ascii="Lora" w:hAnsi="Lora"/>
        </w:rPr>
        <w:t>è</w:t>
      </w:r>
      <w:r w:rsidRPr="007338F3">
        <w:rPr>
          <w:rFonts w:ascii="Lora" w:hAnsi="Lora"/>
        </w:rPr>
        <w:t xml:space="preserve"> </w:t>
      </w:r>
      <w:r w:rsidR="005F2659">
        <w:rPr>
          <w:rFonts w:ascii="Lora" w:hAnsi="Lora"/>
        </w:rPr>
        <w:t>stata</w:t>
      </w:r>
      <w:r w:rsidRPr="007338F3">
        <w:rPr>
          <w:rFonts w:ascii="Lora" w:hAnsi="Lora"/>
        </w:rPr>
        <w:t xml:space="preserve"> inaugurata a Mandello del Lario la mostra “Velocità e visione. La vita di Giulio Cesare Carcano tra barche e motori”, un omaggio all’ingegno e alla visione tecnica dell’ingegner Carcano, progettista e innovatore del Novecento.</w:t>
      </w:r>
    </w:p>
    <w:p w:rsidR="007338F3" w:rsidRPr="007338F3" w:rsidRDefault="007338F3" w:rsidP="007338F3">
      <w:pPr>
        <w:spacing w:after="120"/>
        <w:jc w:val="both"/>
        <w:rPr>
          <w:rFonts w:ascii="Lora" w:hAnsi="Lora"/>
        </w:rPr>
      </w:pPr>
      <w:r w:rsidRPr="007338F3">
        <w:rPr>
          <w:rFonts w:ascii="Lora" w:hAnsi="Lora"/>
        </w:rPr>
        <w:t xml:space="preserve">Nato a Milano nel 1910, Giulio Cesare Carcano si innamora di Mandello e vi trascorre la maggior parte della propria vita, diventando una figura simbolo dell’eccellenza tecnica e industriale del territorio. Dopo la laurea in Ingegneria Meccanica al Regio Istituto Tecnico Superiore, oggi Politecnico di Milano, Carcano entra in Moto Guzzi e inizia a lasciare il segno nella storia del motociclismo. Tra le sue creazioni più celebri, la leggendaria GP 500 </w:t>
      </w:r>
      <w:r>
        <w:rPr>
          <w:rFonts w:ascii="Lora" w:hAnsi="Lora"/>
        </w:rPr>
        <w:t xml:space="preserve">8 cilindri </w:t>
      </w:r>
      <w:r w:rsidRPr="007338F3">
        <w:rPr>
          <w:rFonts w:ascii="Lora" w:hAnsi="Lora"/>
        </w:rPr>
        <w:t xml:space="preserve">e il rivoluzionario motore bicilindrico a V, ancora oggi simbolo della produzione </w:t>
      </w:r>
      <w:proofErr w:type="spellStart"/>
      <w:r w:rsidRPr="007338F3">
        <w:rPr>
          <w:rFonts w:ascii="Lora" w:hAnsi="Lora"/>
        </w:rPr>
        <w:t>Guzzi</w:t>
      </w:r>
      <w:proofErr w:type="spellEnd"/>
      <w:r w:rsidRPr="007338F3">
        <w:rPr>
          <w:rFonts w:ascii="Lora" w:hAnsi="Lora"/>
        </w:rPr>
        <w:t>.</w:t>
      </w:r>
    </w:p>
    <w:p w:rsidR="007338F3" w:rsidRPr="007338F3" w:rsidRDefault="007338F3" w:rsidP="007338F3">
      <w:pPr>
        <w:spacing w:after="120"/>
        <w:jc w:val="both"/>
        <w:rPr>
          <w:rFonts w:ascii="Lora" w:hAnsi="Lora"/>
        </w:rPr>
      </w:pPr>
      <w:r w:rsidRPr="007338F3">
        <w:rPr>
          <w:rFonts w:ascii="Lora" w:hAnsi="Lora"/>
        </w:rPr>
        <w:t>Dopo il ritiro di Moto Guzzi dalle competizioni, Carcano inizia a dedicarsi al suo secondo grande amore: la vela. Disegnando imbarcazioni visionarie, rivoluziona anche il mondo della nautica, sempre guidato da un ideale: la ricerca di semplicità costruttiva e leggerezza funzionale.</w:t>
      </w:r>
    </w:p>
    <w:p w:rsidR="007338F3" w:rsidRPr="007338F3" w:rsidRDefault="007338F3" w:rsidP="007338F3">
      <w:pPr>
        <w:spacing w:after="120"/>
        <w:jc w:val="both"/>
        <w:rPr>
          <w:rFonts w:ascii="Lora" w:hAnsi="Lora"/>
        </w:rPr>
      </w:pPr>
      <w:r w:rsidRPr="007338F3">
        <w:rPr>
          <w:rFonts w:ascii="Lora" w:hAnsi="Lora"/>
        </w:rPr>
        <w:t xml:space="preserve">«Mandello del Lario ha avuto la fortuna di annoverare tra i suoi cittadini uno dei più grandi progettisti del mondo. [...] Una mente ingegnosa e creativa, da sempre all’avanguardia nelle scelte dei materiali e delle proposte tecniche. Questa mostra vuole ricordare uno tra gli interpreti dell’età d’oro delle nostre realtà industriali, i cui lasciti sono ancora vivi nel comparto metalmeccanico locale», scrive il Sindaco Riccardo Fasoli nell’introduzione alla mostra. </w:t>
      </w:r>
    </w:p>
    <w:p w:rsidR="00C75BB4" w:rsidRDefault="007338F3" w:rsidP="00C75BB4">
      <w:pPr>
        <w:spacing w:after="120"/>
        <w:jc w:val="both"/>
        <w:rPr>
          <w:rFonts w:ascii="Lora" w:hAnsi="Lora"/>
        </w:rPr>
      </w:pPr>
      <w:r w:rsidRPr="007338F3">
        <w:rPr>
          <w:rFonts w:ascii="Lora" w:hAnsi="Lora"/>
        </w:rPr>
        <w:t xml:space="preserve">Attraverso un percorso espositivo articolato in dieci pannelli installati lungo il Viale dei Giardini, la mostra </w:t>
      </w:r>
      <w:r w:rsidR="005F2659">
        <w:rPr>
          <w:rFonts w:ascii="Lora" w:hAnsi="Lora"/>
        </w:rPr>
        <w:t>trasforma</w:t>
      </w:r>
      <w:r w:rsidRPr="007338F3">
        <w:rPr>
          <w:rFonts w:ascii="Lora" w:hAnsi="Lora"/>
        </w:rPr>
        <w:t xml:space="preserve"> lo spazio urbano in un racconto immersivo della vita e delle invenzioni dell’ingegner Carcano. Riproduzioni d’immagini d’archivio, disegni, documenti e testimonianze </w:t>
      </w:r>
      <w:r w:rsidR="005F2659">
        <w:rPr>
          <w:rFonts w:ascii="Lora" w:hAnsi="Lora"/>
        </w:rPr>
        <w:t>guidano</w:t>
      </w:r>
      <w:r w:rsidRPr="007338F3">
        <w:rPr>
          <w:rFonts w:ascii="Lora" w:hAnsi="Lora"/>
        </w:rPr>
        <w:t xml:space="preserve"> i visitatori attraverso le tappe fondamentali della genialità inventiva di un uomo che ha vissuto tra barche e motori</w:t>
      </w:r>
      <w:r w:rsidR="00E64F8C">
        <w:rPr>
          <w:rFonts w:ascii="Lora" w:hAnsi="Lora"/>
        </w:rPr>
        <w:t xml:space="preserve">: </w:t>
      </w:r>
      <w:r w:rsidR="00C75BB4" w:rsidRPr="00C75BB4">
        <w:rPr>
          <w:rFonts w:ascii="Lora" w:hAnsi="Lora"/>
        </w:rPr>
        <w:t xml:space="preserve">dalla Moto </w:t>
      </w:r>
      <w:proofErr w:type="spellStart"/>
      <w:r w:rsidR="00C75BB4" w:rsidRPr="00C75BB4">
        <w:rPr>
          <w:rFonts w:ascii="Lora" w:hAnsi="Lora"/>
        </w:rPr>
        <w:t>Guzzi</w:t>
      </w:r>
      <w:proofErr w:type="spellEnd"/>
      <w:r w:rsidR="00C75BB4" w:rsidRPr="00C75BB4">
        <w:rPr>
          <w:rFonts w:ascii="Lora" w:hAnsi="Lora"/>
        </w:rPr>
        <w:t xml:space="preserve"> all’ingegneria per lo sport (in relazione all’attività del Politecnico di Milano), fino alla motonautica e alle sue intuizioni olimpioniche.</w:t>
      </w:r>
      <w:bookmarkStart w:id="0" w:name="_GoBack"/>
      <w:bookmarkEnd w:id="0"/>
    </w:p>
    <w:p w:rsidR="007338F3" w:rsidRPr="007338F3" w:rsidRDefault="007338F3" w:rsidP="00C75BB4">
      <w:pPr>
        <w:spacing w:after="120"/>
        <w:jc w:val="both"/>
        <w:rPr>
          <w:rFonts w:ascii="Lora" w:hAnsi="Lora"/>
        </w:rPr>
      </w:pPr>
      <w:r w:rsidRPr="007338F3">
        <w:rPr>
          <w:rFonts w:ascii="Lora" w:hAnsi="Lora"/>
        </w:rPr>
        <w:t xml:space="preserve">L’esposizione, visibile tutta l’estate, sarà fruibile anche durate il motoraduno della Moto Guzzi previsto a settembre. </w:t>
      </w:r>
    </w:p>
    <w:p w:rsidR="007338F3" w:rsidRPr="007338F3" w:rsidRDefault="007338F3" w:rsidP="007338F3">
      <w:pPr>
        <w:spacing w:after="120" w:line="276" w:lineRule="auto"/>
        <w:rPr>
          <w:rFonts w:ascii="Lora" w:hAnsi="Lora"/>
        </w:rPr>
      </w:pPr>
      <w:r w:rsidRPr="007338F3">
        <w:rPr>
          <w:rFonts w:ascii="Lora" w:hAnsi="Lora"/>
        </w:rPr>
        <w:t>La mostra “Velocità e visione - La vita di Giulio Cesare Carcano tra barche e motori” si inserisce nel progetto Cultura Meccanica®, nato dalle politiche e dalle attività di terza missione e responsabilità sociale del Dipartimento di Meccanica del Politecnico di Milano.</w:t>
      </w:r>
    </w:p>
    <w:p w:rsidR="007338F3" w:rsidRPr="007338F3" w:rsidRDefault="007338F3" w:rsidP="007338F3">
      <w:pPr>
        <w:spacing w:after="120" w:line="276" w:lineRule="auto"/>
        <w:rPr>
          <w:rFonts w:ascii="Lora" w:hAnsi="Lora"/>
        </w:rPr>
      </w:pPr>
    </w:p>
    <w:p w:rsidR="007338F3" w:rsidRPr="007338F3" w:rsidRDefault="007338F3" w:rsidP="007338F3">
      <w:pPr>
        <w:spacing w:after="120" w:line="276" w:lineRule="auto"/>
        <w:rPr>
          <w:rFonts w:ascii="Lora" w:hAnsi="Lora"/>
        </w:rPr>
      </w:pPr>
    </w:p>
    <w:p w:rsidR="007338F3" w:rsidRPr="007338F3" w:rsidRDefault="007338F3" w:rsidP="007338F3">
      <w:pPr>
        <w:spacing w:after="120" w:line="276" w:lineRule="auto"/>
        <w:rPr>
          <w:rFonts w:ascii="Lora" w:hAnsi="Lora"/>
        </w:rPr>
      </w:pPr>
    </w:p>
    <w:p w:rsidR="007338F3" w:rsidRPr="007338F3" w:rsidRDefault="007338F3" w:rsidP="007338F3">
      <w:pPr>
        <w:spacing w:after="120" w:line="276" w:lineRule="auto"/>
        <w:rPr>
          <w:rFonts w:ascii="Lora" w:hAnsi="Lora"/>
        </w:rPr>
      </w:pPr>
    </w:p>
    <w:p w:rsidR="007338F3" w:rsidRPr="007338F3" w:rsidRDefault="007338F3" w:rsidP="007338F3">
      <w:pPr>
        <w:spacing w:after="120" w:line="276" w:lineRule="auto"/>
        <w:rPr>
          <w:rFonts w:ascii="Lora" w:hAnsi="Lora"/>
        </w:rPr>
      </w:pPr>
    </w:p>
    <w:p w:rsidR="005615EF" w:rsidRDefault="005615EF" w:rsidP="007338F3">
      <w:pPr>
        <w:spacing w:after="120" w:line="276" w:lineRule="auto"/>
        <w:rPr>
          <w:rFonts w:ascii="Lora" w:hAnsi="Lora"/>
          <w:b/>
        </w:rPr>
      </w:pPr>
    </w:p>
    <w:p w:rsidR="007338F3" w:rsidRPr="007338F3" w:rsidRDefault="007338F3" w:rsidP="007338F3">
      <w:pPr>
        <w:spacing w:after="120" w:line="276" w:lineRule="auto"/>
        <w:rPr>
          <w:rFonts w:ascii="Lora" w:hAnsi="Lora"/>
          <w:b/>
        </w:rPr>
      </w:pPr>
      <w:r w:rsidRPr="007338F3">
        <w:rPr>
          <w:rFonts w:ascii="Lora" w:hAnsi="Lora"/>
          <w:b/>
        </w:rPr>
        <w:t>Un progetto Cultura Meccanica®</w:t>
      </w:r>
      <w:r w:rsidRPr="007338F3">
        <w:rPr>
          <w:rFonts w:ascii="Lora" w:hAnsi="Lora"/>
          <w:b/>
        </w:rPr>
        <w:br/>
        <w:t>A cura di Francesca Brambilla</w:t>
      </w:r>
    </w:p>
    <w:p w:rsidR="007338F3" w:rsidRPr="007338F3" w:rsidRDefault="007338F3" w:rsidP="007338F3">
      <w:pPr>
        <w:spacing w:after="120" w:line="276" w:lineRule="auto"/>
        <w:rPr>
          <w:rFonts w:ascii="Lora" w:hAnsi="Lora"/>
        </w:rPr>
      </w:pPr>
      <w:r w:rsidRPr="007338F3">
        <w:rPr>
          <w:rFonts w:ascii="Lora" w:hAnsi="Lora"/>
          <w:b/>
        </w:rPr>
        <w:t>Con il contributo di</w:t>
      </w:r>
      <w:r w:rsidRPr="007338F3">
        <w:rPr>
          <w:rFonts w:ascii="Lora" w:hAnsi="Lora"/>
        </w:rPr>
        <w:br/>
        <w:t>Prof. Paolo Schito – Dipartimento di Meccanica del Politecnico di Milano</w:t>
      </w:r>
    </w:p>
    <w:p w:rsidR="007338F3" w:rsidRPr="007338F3" w:rsidRDefault="007338F3" w:rsidP="007338F3">
      <w:pPr>
        <w:spacing w:after="120" w:line="276" w:lineRule="auto"/>
        <w:rPr>
          <w:rFonts w:ascii="Lora" w:hAnsi="Lora"/>
        </w:rPr>
      </w:pPr>
      <w:r w:rsidRPr="007338F3">
        <w:rPr>
          <w:rFonts w:ascii="Lora" w:hAnsi="Lora"/>
          <w:b/>
        </w:rPr>
        <w:t>Grafica</w:t>
      </w:r>
      <w:r w:rsidRPr="007338F3">
        <w:rPr>
          <w:rFonts w:ascii="Lora" w:hAnsi="Lora"/>
          <w:b/>
        </w:rPr>
        <w:br/>
      </w:r>
      <w:r w:rsidRPr="007338F3">
        <w:rPr>
          <w:rFonts w:ascii="Lora" w:hAnsi="Lora"/>
        </w:rPr>
        <w:t>Arianna Ciattini – Studio Francesca Brambilla Comunicazione</w:t>
      </w:r>
    </w:p>
    <w:p w:rsidR="007338F3" w:rsidRPr="007338F3" w:rsidRDefault="007338F3" w:rsidP="007338F3">
      <w:pPr>
        <w:spacing w:after="120" w:line="276" w:lineRule="auto"/>
        <w:rPr>
          <w:rFonts w:ascii="Lora" w:hAnsi="Lora"/>
        </w:rPr>
      </w:pPr>
      <w:r w:rsidRPr="007338F3">
        <w:rPr>
          <w:rFonts w:ascii="Lora" w:hAnsi="Lora"/>
          <w:b/>
        </w:rPr>
        <w:t>Ringraziamenti</w:t>
      </w:r>
      <w:r w:rsidRPr="007338F3">
        <w:rPr>
          <w:rFonts w:ascii="Lora" w:hAnsi="Lora"/>
        </w:rPr>
        <w:br/>
        <w:t>Canottieri Moto Guzzi, la Lega Navale Italiana Mandello del Lario, Giorgio Zucchi per i ricordi famigliari e la ricostruzione dell’albero genealogico, Felice Zucchi per le ricostruzioni storiche, i soci LNI Claudio Leva e Angelo Tagliabue, Alis Agostini, Michele e Silvia Gala per l’accesso ai materiali archivistici del sig. Francesco Gala</w:t>
      </w:r>
    </w:p>
    <w:p w:rsidR="007338F3" w:rsidRPr="007338F3" w:rsidRDefault="007338F3" w:rsidP="007338F3">
      <w:pPr>
        <w:spacing w:after="120"/>
        <w:rPr>
          <w:rFonts w:ascii="Lora" w:hAnsi="Lora"/>
        </w:rPr>
      </w:pPr>
      <w:r w:rsidRPr="007338F3">
        <w:rPr>
          <w:rFonts w:ascii="Lora" w:hAnsi="Lora"/>
          <w:b/>
        </w:rPr>
        <w:t xml:space="preserve">Cultura Meccanica® </w:t>
      </w:r>
      <w:r w:rsidRPr="007338F3">
        <w:rPr>
          <w:rFonts w:ascii="Lora" w:hAnsi="Lora"/>
        </w:rPr>
        <w:t>è un marchio in contitolarità tra il Politecnico di Milano e lo Studio Francesca Brambilla Comunicazione. Nasce dalle politiche e dalle attività di terza missione e responsabilità sociale del Dipartimento di Meccanica. Promuove e divulga con attività di public engagement la conoscenza del fare meccanico attraverso diverse forme di comunicazione come: mostre, performance, spettacoli d’arte, musica, danza e teatro.</w:t>
      </w:r>
      <w:r w:rsidRPr="007338F3">
        <w:rPr>
          <w:rFonts w:ascii="Lora" w:hAnsi="Lora"/>
        </w:rPr>
        <w:br/>
        <w:t>Cultura Meccanica® trova ispirazione sia nelle attività di ricerca del Politecnico sia nelle aziende.</w:t>
      </w:r>
    </w:p>
    <w:p w:rsidR="007338F3" w:rsidRDefault="007338F3" w:rsidP="007338F3">
      <w:pPr>
        <w:ind w:right="1274"/>
      </w:pPr>
    </w:p>
    <w:p w:rsidR="007338F3" w:rsidRDefault="007338F3" w:rsidP="007338F3">
      <w:pPr>
        <w:ind w:right="1274"/>
      </w:pPr>
    </w:p>
    <w:p w:rsidR="007338F3" w:rsidRDefault="007338F3" w:rsidP="007338F3">
      <w:pPr>
        <w:ind w:right="1274"/>
      </w:pPr>
    </w:p>
    <w:p w:rsidR="007338F3" w:rsidRPr="00976F8D" w:rsidRDefault="007338F3" w:rsidP="007338F3">
      <w:pPr>
        <w:ind w:right="1274"/>
      </w:pPr>
    </w:p>
    <w:p w:rsidR="007338F3" w:rsidRPr="00976F8D" w:rsidRDefault="007338F3" w:rsidP="007338F3">
      <w:pPr>
        <w:ind w:right="1274"/>
      </w:pPr>
    </w:p>
    <w:p w:rsidR="007338F3" w:rsidRPr="00976F8D" w:rsidRDefault="007338F3" w:rsidP="007338F3">
      <w:pPr>
        <w:ind w:right="1274"/>
      </w:pPr>
    </w:p>
    <w:p w:rsidR="007338F3" w:rsidRPr="00976F8D" w:rsidRDefault="007338F3" w:rsidP="007338F3">
      <w:pPr>
        <w:ind w:right="1274"/>
      </w:pPr>
    </w:p>
    <w:p w:rsidR="003E3F7D" w:rsidRPr="00423EA9" w:rsidRDefault="003E3F7D" w:rsidP="00423EA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Cs w:val="24"/>
          <w:lang w:eastAsia="it-IT"/>
        </w:rPr>
      </w:pPr>
    </w:p>
    <w:sectPr w:rsidR="003E3F7D" w:rsidRPr="00423EA9" w:rsidSect="007338F3">
      <w:headerReference w:type="default" r:id="rId8"/>
      <w:footerReference w:type="default" r:id="rId9"/>
      <w:pgSz w:w="11906" w:h="16838"/>
      <w:pgMar w:top="1417" w:right="1134" w:bottom="1134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0B1B" w:rsidRDefault="008F0B1B" w:rsidP="00C317E9">
      <w:pPr>
        <w:spacing w:after="0" w:line="240" w:lineRule="auto"/>
      </w:pPr>
      <w:r>
        <w:separator/>
      </w:r>
    </w:p>
  </w:endnote>
  <w:endnote w:type="continuationSeparator" w:id="0">
    <w:p w:rsidR="008F0B1B" w:rsidRDefault="008F0B1B" w:rsidP="00C3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ora">
    <w:altName w:val="Calibri"/>
    <w:panose1 w:val="020B0604020202020204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17E9" w:rsidRDefault="00C317E9" w:rsidP="005E687E">
    <w:pPr>
      <w:pStyle w:val="Pidipagina"/>
      <w:spacing w:line="360" w:lineRule="auto"/>
      <w:jc w:val="center"/>
    </w:pPr>
    <w:r>
      <w:t>Piazza Leonardo da Vinci</w:t>
    </w:r>
    <w:r w:rsidR="009568C7">
      <w:t>, 6</w:t>
    </w:r>
    <w:r>
      <w:t xml:space="preserve"> - 23826 Mandello del Lario (Lc) – Tel. 0341/708111 Fax 0341/1888405</w:t>
    </w:r>
  </w:p>
  <w:p w:rsidR="00C317E9" w:rsidRDefault="00C317E9" w:rsidP="005E687E">
    <w:pPr>
      <w:pStyle w:val="Pidipagina"/>
      <w:spacing w:line="360" w:lineRule="auto"/>
      <w:jc w:val="center"/>
    </w:pPr>
    <w:r>
      <w:t xml:space="preserve">www.mandellolario.it - Pec </w:t>
    </w:r>
    <w:hyperlink r:id="rId1" w:history="1">
      <w:r w:rsidRPr="00A13CCC">
        <w:rPr>
          <w:rStyle w:val="Collegamentoipertestuale"/>
        </w:rPr>
        <w:t>comune.mandellolario@pec.regione.lombardia.it</w:t>
      </w:r>
    </w:hyperlink>
  </w:p>
  <w:p w:rsidR="00C317E9" w:rsidRDefault="00C317E9" w:rsidP="005E687E">
    <w:pPr>
      <w:pStyle w:val="Pidipagina"/>
      <w:spacing w:line="360" w:lineRule="auto"/>
      <w:jc w:val="center"/>
    </w:pPr>
    <w:r>
      <w:t>P.I./C.F. 00629950130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0B1B" w:rsidRDefault="008F0B1B" w:rsidP="00C317E9">
      <w:pPr>
        <w:spacing w:after="0" w:line="240" w:lineRule="auto"/>
      </w:pPr>
      <w:r>
        <w:separator/>
      </w:r>
    </w:p>
  </w:footnote>
  <w:footnote w:type="continuationSeparator" w:id="0">
    <w:p w:rsidR="008F0B1B" w:rsidRDefault="008F0B1B" w:rsidP="00C3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17E9" w:rsidRPr="000229FE" w:rsidRDefault="001E421D" w:rsidP="000229FE">
    <w:pPr>
      <w:pStyle w:val="Intestazione"/>
      <w:tabs>
        <w:tab w:val="clear" w:pos="4819"/>
        <w:tab w:val="clear" w:pos="9638"/>
        <w:tab w:val="left" w:pos="3180"/>
      </w:tabs>
      <w:spacing w:line="276" w:lineRule="auto"/>
      <w:jc w:val="center"/>
      <w:rPr>
        <w:rFonts w:ascii="Lora" w:hAnsi="Lora" w:cs="Arial"/>
        <w:sz w:val="44"/>
      </w:rPr>
    </w:pPr>
    <w:r>
      <w:rPr>
        <w:rFonts w:ascii="Lora" w:hAnsi="Lora" w:cs="Arial"/>
        <w:noProof/>
        <w:sz w:val="44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-229870</wp:posOffset>
          </wp:positionV>
          <wp:extent cx="993775" cy="981710"/>
          <wp:effectExtent l="0" t="0" r="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17E9" w:rsidRPr="000229FE">
      <w:rPr>
        <w:rFonts w:ascii="Lora" w:hAnsi="Lora" w:cs="Arial"/>
        <w:sz w:val="44"/>
      </w:rPr>
      <w:t>COMUNE DI MANDELLO DEL LARIO</w:t>
    </w:r>
  </w:p>
  <w:p w:rsidR="00C317E9" w:rsidRPr="000229FE" w:rsidRDefault="00C317E9" w:rsidP="000229FE">
    <w:pPr>
      <w:pStyle w:val="Intestazione"/>
      <w:tabs>
        <w:tab w:val="clear" w:pos="4819"/>
        <w:tab w:val="clear" w:pos="9638"/>
        <w:tab w:val="left" w:pos="3180"/>
      </w:tabs>
      <w:spacing w:line="276" w:lineRule="auto"/>
      <w:jc w:val="center"/>
      <w:rPr>
        <w:rFonts w:ascii="Lora" w:hAnsi="Lora" w:cs="Arial"/>
        <w:sz w:val="28"/>
      </w:rPr>
    </w:pPr>
    <w:r w:rsidRPr="000229FE">
      <w:rPr>
        <w:rFonts w:ascii="Lora" w:hAnsi="Lora" w:cs="Arial"/>
        <w:sz w:val="28"/>
      </w:rPr>
      <w:t>Provincia di Lecco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46F60"/>
    <w:multiLevelType w:val="multilevel"/>
    <w:tmpl w:val="22A2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3C063A"/>
    <w:multiLevelType w:val="multilevel"/>
    <w:tmpl w:val="1BFC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1D"/>
    <w:rsid w:val="000229FE"/>
    <w:rsid w:val="000A5D76"/>
    <w:rsid w:val="001213DB"/>
    <w:rsid w:val="001E2948"/>
    <w:rsid w:val="001E421D"/>
    <w:rsid w:val="002F1A1D"/>
    <w:rsid w:val="00337F99"/>
    <w:rsid w:val="00344884"/>
    <w:rsid w:val="003A7352"/>
    <w:rsid w:val="003E3F7D"/>
    <w:rsid w:val="00423EA9"/>
    <w:rsid w:val="00482D64"/>
    <w:rsid w:val="005053A1"/>
    <w:rsid w:val="005615EF"/>
    <w:rsid w:val="005E687E"/>
    <w:rsid w:val="005F2659"/>
    <w:rsid w:val="005F4FE5"/>
    <w:rsid w:val="006855F4"/>
    <w:rsid w:val="006952AE"/>
    <w:rsid w:val="006A7DA1"/>
    <w:rsid w:val="006D68F2"/>
    <w:rsid w:val="007338F3"/>
    <w:rsid w:val="007B1FEC"/>
    <w:rsid w:val="00811F5C"/>
    <w:rsid w:val="00851704"/>
    <w:rsid w:val="008661C9"/>
    <w:rsid w:val="00894A28"/>
    <w:rsid w:val="008E5085"/>
    <w:rsid w:val="008F0B1B"/>
    <w:rsid w:val="009568C7"/>
    <w:rsid w:val="00A14CCC"/>
    <w:rsid w:val="00AA7D8D"/>
    <w:rsid w:val="00C317E9"/>
    <w:rsid w:val="00C75BB4"/>
    <w:rsid w:val="00D03D00"/>
    <w:rsid w:val="00D20B8E"/>
    <w:rsid w:val="00D81ABE"/>
    <w:rsid w:val="00D9301B"/>
    <w:rsid w:val="00E64F8C"/>
    <w:rsid w:val="00EA1F3B"/>
    <w:rsid w:val="00EC25EA"/>
    <w:rsid w:val="00F1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BE1C4"/>
  <w15:chartTrackingRefBased/>
  <w15:docId w15:val="{CB23CEB7-03E2-46AB-BD28-7683BE2A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8F3"/>
    <w:pPr>
      <w:spacing w:line="256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7E9"/>
    <w:pPr>
      <w:tabs>
        <w:tab w:val="center" w:pos="4819"/>
        <w:tab w:val="right" w:pos="9638"/>
      </w:tabs>
      <w:spacing w:after="0" w:line="240" w:lineRule="auto"/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7E9"/>
  </w:style>
  <w:style w:type="paragraph" w:styleId="Pidipagina">
    <w:name w:val="footer"/>
    <w:basedOn w:val="Normale"/>
    <w:link w:val="PidipaginaCarattere"/>
    <w:uiPriority w:val="99"/>
    <w:unhideWhenUsed/>
    <w:rsid w:val="00C317E9"/>
    <w:pPr>
      <w:tabs>
        <w:tab w:val="center" w:pos="4819"/>
        <w:tab w:val="right" w:pos="9638"/>
      </w:tabs>
      <w:spacing w:after="0" w:line="240" w:lineRule="auto"/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7E9"/>
  </w:style>
  <w:style w:type="character" w:styleId="Collegamentoipertestuale">
    <w:name w:val="Hyperlink"/>
    <w:basedOn w:val="Carpredefinitoparagrafo"/>
    <w:uiPriority w:val="99"/>
    <w:unhideWhenUsed/>
    <w:rsid w:val="00C317E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35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02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E3F7D"/>
    <w:rPr>
      <w:b/>
      <w:bCs/>
    </w:rPr>
  </w:style>
  <w:style w:type="character" w:customStyle="1" w:styleId="size">
    <w:name w:val="size"/>
    <w:basedOn w:val="Carpredefinitoparagrafo"/>
    <w:rsid w:val="00423EA9"/>
  </w:style>
  <w:style w:type="character" w:customStyle="1" w:styleId="fadeinm1hgl8">
    <w:name w:val="_fadein_m1hgl_8"/>
    <w:basedOn w:val="Carpredefinitoparagrafo"/>
    <w:rsid w:val="0042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mandellolario@pec.regione.lombard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99D7-3D84-E040-99FD-C01FAA5C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Caporali</dc:creator>
  <cp:keywords/>
  <dc:description/>
  <cp:lastModifiedBy>Microsoft Office User</cp:lastModifiedBy>
  <cp:revision>4</cp:revision>
  <cp:lastPrinted>2025-06-18T08:39:00Z</cp:lastPrinted>
  <dcterms:created xsi:type="dcterms:W3CDTF">2025-06-18T08:39:00Z</dcterms:created>
  <dcterms:modified xsi:type="dcterms:W3CDTF">2025-06-18T09:07:00Z</dcterms:modified>
</cp:coreProperties>
</file>