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C9F" w:rsidRDefault="008A2C9F" w:rsidP="008A2C9F">
      <w:bookmarkStart w:id="0" w:name="_GoBack"/>
      <w:r>
        <w:t xml:space="preserve"> </w:t>
      </w:r>
      <w:r w:rsidR="00B2297D">
        <w:t>“</w:t>
      </w:r>
      <w:r w:rsidR="009038AF">
        <w:t xml:space="preserve"> Nel </w:t>
      </w:r>
      <w:r w:rsidR="00B2297D">
        <w:t>G</w:t>
      </w:r>
      <w:r>
        <w:t>iardino di contrada Mansueto</w:t>
      </w:r>
      <w:r w:rsidR="009038AF">
        <w:t>. Disseminazioni effimere.</w:t>
      </w:r>
      <w:r w:rsidR="00B2297D">
        <w:t>”</w:t>
      </w:r>
      <w:r>
        <w:t xml:space="preserve"> </w:t>
      </w:r>
    </w:p>
    <w:bookmarkEnd w:id="0"/>
    <w:p w:rsidR="00A31796" w:rsidRDefault="00A31796" w:rsidP="008A2C9F"/>
    <w:p w:rsidR="00A31796" w:rsidRDefault="00A31796" w:rsidP="008A2C9F">
      <w:r>
        <w:t>Dal</w:t>
      </w:r>
      <w:r w:rsidR="00220DC8">
        <w:t xml:space="preserve"> </w:t>
      </w:r>
      <w:r w:rsidR="00E638DB">
        <w:t>7</w:t>
      </w:r>
      <w:r>
        <w:t xml:space="preserve"> al </w:t>
      </w:r>
      <w:r w:rsidR="00E638DB">
        <w:t>14</w:t>
      </w:r>
      <w:r>
        <w:t xml:space="preserve"> </w:t>
      </w:r>
      <w:r w:rsidR="00220DC8">
        <w:t>otto</w:t>
      </w:r>
      <w:r>
        <w:t>bre 2026 si terrà a Capaci</w:t>
      </w:r>
      <w:r w:rsidR="005F5557">
        <w:t xml:space="preserve"> (PA)</w:t>
      </w:r>
      <w:r>
        <w:t xml:space="preserve">, in via Ischia, l’esposizione dal titolo “Nel giardino di </w:t>
      </w:r>
      <w:r w:rsidR="00C86593">
        <w:t>C</w:t>
      </w:r>
      <w:r>
        <w:t>ontrada Mansueto. Disseminazioni Effimere”</w:t>
      </w:r>
      <w:r w:rsidR="00627927">
        <w:t>, cinque composizioni in situ</w:t>
      </w:r>
      <w:r>
        <w:t xml:space="preserve"> dell’artista Cinzia De Luca. </w:t>
      </w:r>
    </w:p>
    <w:p w:rsidR="001A6B76" w:rsidRDefault="001A6B76" w:rsidP="008A2C9F"/>
    <w:p w:rsidR="001A6B76" w:rsidRDefault="001A6B76" w:rsidP="001A6B76">
      <w:r>
        <w:t xml:space="preserve">Apertura tutti i giorni eccetto il lunedì dalle ore 10 alle 13; dalle 16 alle 18 </w:t>
      </w:r>
    </w:p>
    <w:p w:rsidR="001A6B76" w:rsidRDefault="001A6B76" w:rsidP="001A6B76">
      <w:r>
        <w:t>Ingresso gratuito.</w:t>
      </w:r>
    </w:p>
    <w:p w:rsidR="001A6B76" w:rsidRDefault="001A6B76" w:rsidP="001A6B76">
      <w:r>
        <w:t>E’ necessario prenotare la visita telefonando o inviando un</w:t>
      </w:r>
      <w:r w:rsidR="004F0A43">
        <w:t xml:space="preserve"> messaggio</w:t>
      </w:r>
      <w:r>
        <w:t xml:space="preserve"> SMS</w:t>
      </w:r>
      <w:r w:rsidR="004F0A43">
        <w:t xml:space="preserve"> o WhatsApp</w:t>
      </w:r>
      <w:r>
        <w:t xml:space="preserve"> al numero +39 3317679318.</w:t>
      </w:r>
    </w:p>
    <w:p w:rsidR="001A6B76" w:rsidRDefault="001A6B76" w:rsidP="001A6B76"/>
    <w:p w:rsidR="001A6B76" w:rsidRDefault="001A6B76" w:rsidP="001A6B76">
      <w:r>
        <w:t xml:space="preserve">Una performance  dal titolo “Rituali Perduti” sarà eseguita dall’artista stessa e da </w:t>
      </w:r>
      <w:proofErr w:type="spellStart"/>
      <w:r>
        <w:t>Estelle</w:t>
      </w:r>
      <w:proofErr w:type="spellEnd"/>
      <w:r>
        <w:t xml:space="preserve"> De Luca </w:t>
      </w:r>
      <w:proofErr w:type="spellStart"/>
      <w:r>
        <w:t>Vinçon</w:t>
      </w:r>
      <w:proofErr w:type="spellEnd"/>
      <w:r>
        <w:t xml:space="preserve"> lungo il percorso dell’esposizione giorno 10 alle ore 18.</w:t>
      </w:r>
    </w:p>
    <w:p w:rsidR="001A6B76" w:rsidRDefault="001A6B76" w:rsidP="001A6B76"/>
    <w:p w:rsidR="001A6B76" w:rsidRDefault="001A6B76" w:rsidP="001A6B76">
      <w:r>
        <w:t>Il Giardino è raggiungibile a piedi da via Ischia, Capaci, parcheggiando l’autovettura su via del Carabiniere (ex Corso Isola delle Femmine).</w:t>
      </w:r>
    </w:p>
    <w:p w:rsidR="00A93BDE" w:rsidRDefault="00A93BDE" w:rsidP="008A2C9F"/>
    <w:p w:rsidR="00FC7BE6" w:rsidRDefault="00DE1CCA" w:rsidP="00FC7BE6">
      <w:r>
        <w:t xml:space="preserve">Nel cammino che si delinea in questo giardino dal quieto nome di una contrada antica, tra vegetazione spontanea e parti coltivate, tra piante </w:t>
      </w:r>
      <w:proofErr w:type="spellStart"/>
      <w:r>
        <w:t>esotiche</w:t>
      </w:r>
      <w:proofErr w:type="spellEnd"/>
      <w:r w:rsidR="00A033FC">
        <w:t xml:space="preserve"> </w:t>
      </w:r>
      <w:r>
        <w:t>ed erbe aromatiche,</w:t>
      </w:r>
    </w:p>
    <w:p w:rsidR="00A93BDE" w:rsidRDefault="00A93BDE" w:rsidP="00A93BDE">
      <w:r>
        <w:t>si raccordano le</w:t>
      </w:r>
      <w:r w:rsidR="00C92C93">
        <w:t xml:space="preserve"> reminiscenze stratificate</w:t>
      </w:r>
      <w:r>
        <w:t xml:space="preserve"> della terra e delle generazioni che nel tempo vi si sono succedute, nella loro continuità e fugacità insieme, con le cangianti configurazioni di minute sculture plasmate nell’argilla che, nel presente, come gemme sparse, si offrono allo sguardo, messaggi lanciati al cosmo, granelli passeggeri, prima che siano avvolti dall’oblio.</w:t>
      </w:r>
    </w:p>
    <w:p w:rsidR="006501C5" w:rsidRDefault="006501C5" w:rsidP="00A93BDE"/>
    <w:p w:rsidR="006501C5" w:rsidRDefault="008A2C9F" w:rsidP="008A2C9F">
      <w:r>
        <w:t>A</w:t>
      </w:r>
      <w:r w:rsidR="00BF20E1">
        <w:t xml:space="preserve">lla </w:t>
      </w:r>
      <w:r>
        <w:t>base di una palma dal fogliame esteso, minuscoli crateri sferici</w:t>
      </w:r>
      <w:r w:rsidR="00AB2E3C">
        <w:t xml:space="preserve">, </w:t>
      </w:r>
      <w:r>
        <w:t>lucidi di smalti ora bianchi ora neri o vergati di trame calligrafiche</w:t>
      </w:r>
      <w:r w:rsidR="005C3C65">
        <w:t>,</w:t>
      </w:r>
      <w:r>
        <w:t xml:space="preserve"> su spate affusolate</w:t>
      </w:r>
      <w:r w:rsidR="00F06445">
        <w:t>,</w:t>
      </w:r>
      <w:r>
        <w:t xml:space="preserve"> si spandono a raggiera a dipanare le loro </w:t>
      </w:r>
      <w:r w:rsidR="00D76A73">
        <w:t>l</w:t>
      </w:r>
      <w:r w:rsidR="0033717A">
        <w:t xml:space="preserve">abili </w:t>
      </w:r>
      <w:r w:rsidR="00080F7F">
        <w:t>germinazioni.</w:t>
      </w:r>
      <w:r w:rsidR="002A6598">
        <w:t xml:space="preserve"> </w:t>
      </w:r>
    </w:p>
    <w:p w:rsidR="006501C5" w:rsidRDefault="006501C5" w:rsidP="008A2C9F"/>
    <w:p w:rsidR="00330027" w:rsidRDefault="008A2C9F" w:rsidP="008A2C9F">
      <w:r>
        <w:t>Tra i rampicanti, frammenti d’argilla, come discreti gioielli, s’incastonano tra gli arabeschi del fogliame.</w:t>
      </w:r>
      <w:r w:rsidR="00FC7BE6">
        <w:t xml:space="preserve"> </w:t>
      </w:r>
    </w:p>
    <w:p w:rsidR="00330027" w:rsidRDefault="00330027" w:rsidP="008A2C9F"/>
    <w:p w:rsidR="006501C5" w:rsidRDefault="008A2C9F" w:rsidP="008A2C9F">
      <w:r>
        <w:t xml:space="preserve">Fiori di terracotta si adagiano tra foglie di smalto a formare inconsuete aiuole in </w:t>
      </w:r>
      <w:r w:rsidR="00F40FEA" w:rsidRPr="003C5297">
        <w:t>simbiosi</w:t>
      </w:r>
      <w:r>
        <w:t xml:space="preserve"> con il verde dell’edera e dell’erba e l’oro paglierino delle foglie secche.</w:t>
      </w:r>
      <w:r w:rsidR="00FC7BE6">
        <w:t xml:space="preserve"> </w:t>
      </w:r>
    </w:p>
    <w:p w:rsidR="006501C5" w:rsidRDefault="006501C5" w:rsidP="008A2C9F"/>
    <w:p w:rsidR="008A2C9F" w:rsidRDefault="008A2C9F" w:rsidP="008A2C9F">
      <w:r>
        <w:t xml:space="preserve">Fili di </w:t>
      </w:r>
      <w:proofErr w:type="spellStart"/>
      <w:r>
        <w:t>tintinnabuli</w:t>
      </w:r>
      <w:proofErr w:type="spellEnd"/>
      <w:r>
        <w:t xml:space="preserve"> oscillano dai rami di un alto carrubo animandone l’ombra densa.</w:t>
      </w:r>
      <w:r w:rsidR="00605B7A">
        <w:t xml:space="preserve"> C</w:t>
      </w:r>
      <w:r>
        <w:t>ollane delicate</w:t>
      </w:r>
      <w:r w:rsidR="00605B7A">
        <w:t xml:space="preserve"> di campanelle</w:t>
      </w:r>
      <w:r>
        <w:t xml:space="preserve"> si presentano</w:t>
      </w:r>
      <w:r w:rsidR="00C92D57">
        <w:t xml:space="preserve"> </w:t>
      </w:r>
      <w:r>
        <w:t>come offerte propiziatorie</w:t>
      </w:r>
      <w:r w:rsidR="00C92D57">
        <w:t xml:space="preserve"> tra legami sospesi</w:t>
      </w:r>
      <w:r>
        <w:t>.</w:t>
      </w:r>
    </w:p>
    <w:p w:rsidR="006501C5" w:rsidRDefault="006501C5" w:rsidP="008A2C9F"/>
    <w:p w:rsidR="008A2C9F" w:rsidRDefault="008A2C9F" w:rsidP="008A2C9F">
      <w:r>
        <w:t>Un cerchio di cenere confinato da ramoscelli secchi e ciotole fittili si apre in una radura come lo spazio di un rituale antico</w:t>
      </w:r>
      <w:r w:rsidR="0060143C">
        <w:t xml:space="preserve"> e perduto</w:t>
      </w:r>
      <w:r>
        <w:t xml:space="preserve"> del fuoco e della trasformazione. Sulla superficie verghe e foglie d’alloro disegnano un diagramma </w:t>
      </w:r>
      <w:r w:rsidR="00AD1ADF">
        <w:t>criptico</w:t>
      </w:r>
      <w:r>
        <w:t xml:space="preserve"> attorno a cui evocare nella danza</w:t>
      </w:r>
      <w:r w:rsidR="00677B64">
        <w:t xml:space="preserve"> il dissolversi della</w:t>
      </w:r>
      <w:r w:rsidR="008A7EF9">
        <w:t xml:space="preserve"> </w:t>
      </w:r>
      <w:r w:rsidR="00FE3D97">
        <w:t>ciclica</w:t>
      </w:r>
      <w:r>
        <w:t xml:space="preserve"> temporalità della materia</w:t>
      </w:r>
      <w:r w:rsidR="001B299F">
        <w:t xml:space="preserve"> </w:t>
      </w:r>
      <w:r w:rsidR="007E6EB0">
        <w:t>nelle sue “disseminazioni effimere”</w:t>
      </w:r>
      <w:r w:rsidR="00E67918">
        <w:t>.</w:t>
      </w:r>
    </w:p>
    <w:p w:rsidR="002A1CA2" w:rsidRDefault="002A1CA2" w:rsidP="008A2C9F"/>
    <w:p w:rsidR="00FE6584" w:rsidRDefault="003105B5">
      <w:r>
        <w:t xml:space="preserve"> </w:t>
      </w:r>
    </w:p>
    <w:sectPr w:rsidR="00FE6584" w:rsidSect="00122BF1">
      <w:pgSz w:w="11900" w:h="16840"/>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4537" w:rsidRDefault="00D44537" w:rsidP="00C92C93">
      <w:r>
        <w:separator/>
      </w:r>
    </w:p>
  </w:endnote>
  <w:endnote w:type="continuationSeparator" w:id="0">
    <w:p w:rsidR="00D44537" w:rsidRDefault="00D44537" w:rsidP="00C92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4537" w:rsidRDefault="00D44537" w:rsidP="00C92C93">
      <w:r>
        <w:separator/>
      </w:r>
    </w:p>
  </w:footnote>
  <w:footnote w:type="continuationSeparator" w:id="0">
    <w:p w:rsidR="00D44537" w:rsidRDefault="00D44537" w:rsidP="00C92C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9F"/>
    <w:rsid w:val="0001340E"/>
    <w:rsid w:val="00073913"/>
    <w:rsid w:val="00080F7F"/>
    <w:rsid w:val="000C3246"/>
    <w:rsid w:val="000D465D"/>
    <w:rsid w:val="000E5982"/>
    <w:rsid w:val="00122BF1"/>
    <w:rsid w:val="001443CB"/>
    <w:rsid w:val="001A10FA"/>
    <w:rsid w:val="001A2D34"/>
    <w:rsid w:val="001A6B76"/>
    <w:rsid w:val="001B299F"/>
    <w:rsid w:val="001C5DCC"/>
    <w:rsid w:val="001C7BFE"/>
    <w:rsid w:val="001F6FE6"/>
    <w:rsid w:val="00220DC8"/>
    <w:rsid w:val="00240125"/>
    <w:rsid w:val="002A1CA2"/>
    <w:rsid w:val="002A6598"/>
    <w:rsid w:val="002B67B8"/>
    <w:rsid w:val="00301C4A"/>
    <w:rsid w:val="003105B5"/>
    <w:rsid w:val="00330027"/>
    <w:rsid w:val="0033717A"/>
    <w:rsid w:val="00376AD9"/>
    <w:rsid w:val="00381425"/>
    <w:rsid w:val="003C5297"/>
    <w:rsid w:val="00403B7D"/>
    <w:rsid w:val="00427A0A"/>
    <w:rsid w:val="0046234C"/>
    <w:rsid w:val="004D0191"/>
    <w:rsid w:val="004E3C8D"/>
    <w:rsid w:val="004F0A43"/>
    <w:rsid w:val="00543229"/>
    <w:rsid w:val="0056305B"/>
    <w:rsid w:val="00574D71"/>
    <w:rsid w:val="0058188D"/>
    <w:rsid w:val="005C3C65"/>
    <w:rsid w:val="005F5557"/>
    <w:rsid w:val="0060143C"/>
    <w:rsid w:val="00605B7A"/>
    <w:rsid w:val="0062136D"/>
    <w:rsid w:val="00627927"/>
    <w:rsid w:val="0063653C"/>
    <w:rsid w:val="006501C5"/>
    <w:rsid w:val="00666537"/>
    <w:rsid w:val="00677B64"/>
    <w:rsid w:val="00680DC0"/>
    <w:rsid w:val="00734129"/>
    <w:rsid w:val="007775F7"/>
    <w:rsid w:val="0079370E"/>
    <w:rsid w:val="007E376B"/>
    <w:rsid w:val="007E6EB0"/>
    <w:rsid w:val="00810742"/>
    <w:rsid w:val="0082012C"/>
    <w:rsid w:val="008726CB"/>
    <w:rsid w:val="008A2C9F"/>
    <w:rsid w:val="008A7EF9"/>
    <w:rsid w:val="008C5FC7"/>
    <w:rsid w:val="009038AF"/>
    <w:rsid w:val="00920711"/>
    <w:rsid w:val="009479B7"/>
    <w:rsid w:val="009E005F"/>
    <w:rsid w:val="00A033FC"/>
    <w:rsid w:val="00A31796"/>
    <w:rsid w:val="00A500AB"/>
    <w:rsid w:val="00A53501"/>
    <w:rsid w:val="00A65400"/>
    <w:rsid w:val="00A9387C"/>
    <w:rsid w:val="00A93BDE"/>
    <w:rsid w:val="00AA4916"/>
    <w:rsid w:val="00AB2E3C"/>
    <w:rsid w:val="00AD1ADF"/>
    <w:rsid w:val="00AE0D7F"/>
    <w:rsid w:val="00B2297D"/>
    <w:rsid w:val="00BF20E1"/>
    <w:rsid w:val="00C2791A"/>
    <w:rsid w:val="00C86593"/>
    <w:rsid w:val="00C92C93"/>
    <w:rsid w:val="00C92D57"/>
    <w:rsid w:val="00CD01F3"/>
    <w:rsid w:val="00CE25FE"/>
    <w:rsid w:val="00D161B0"/>
    <w:rsid w:val="00D40EA5"/>
    <w:rsid w:val="00D44537"/>
    <w:rsid w:val="00D74D98"/>
    <w:rsid w:val="00D76A73"/>
    <w:rsid w:val="00DE1CCA"/>
    <w:rsid w:val="00E16450"/>
    <w:rsid w:val="00E638DB"/>
    <w:rsid w:val="00E67918"/>
    <w:rsid w:val="00EC6B58"/>
    <w:rsid w:val="00EE71FC"/>
    <w:rsid w:val="00F06445"/>
    <w:rsid w:val="00F40FEA"/>
    <w:rsid w:val="00F91BB5"/>
    <w:rsid w:val="00FA085D"/>
    <w:rsid w:val="00FC2E6B"/>
    <w:rsid w:val="00FC4E47"/>
    <w:rsid w:val="00FC7BE6"/>
    <w:rsid w:val="00FD1A4A"/>
    <w:rsid w:val="00FE3D97"/>
    <w:rsid w:val="00FE65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0D3AF51"/>
  <w15:chartTrackingRefBased/>
  <w15:docId w15:val="{0BA0E940-275A-B34E-B82F-4DE20AD48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8A2C9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2C93"/>
    <w:pPr>
      <w:tabs>
        <w:tab w:val="center" w:pos="4819"/>
        <w:tab w:val="right" w:pos="9638"/>
      </w:tabs>
    </w:pPr>
  </w:style>
  <w:style w:type="character" w:customStyle="1" w:styleId="IntestazioneCarattere">
    <w:name w:val="Intestazione Carattere"/>
    <w:basedOn w:val="Carpredefinitoparagrafo"/>
    <w:link w:val="Intestazione"/>
    <w:uiPriority w:val="99"/>
    <w:rsid w:val="00C92C93"/>
  </w:style>
  <w:style w:type="paragraph" w:styleId="Pidipagina">
    <w:name w:val="footer"/>
    <w:basedOn w:val="Normale"/>
    <w:link w:val="PidipaginaCarattere"/>
    <w:uiPriority w:val="99"/>
    <w:unhideWhenUsed/>
    <w:rsid w:val="00C92C93"/>
    <w:pPr>
      <w:tabs>
        <w:tab w:val="center" w:pos="4819"/>
        <w:tab w:val="right" w:pos="9638"/>
      </w:tabs>
    </w:pPr>
  </w:style>
  <w:style w:type="character" w:customStyle="1" w:styleId="PidipaginaCarattere">
    <w:name w:val="Piè di pagina Carattere"/>
    <w:basedOn w:val="Carpredefinitoparagrafo"/>
    <w:link w:val="Pidipagina"/>
    <w:uiPriority w:val="99"/>
    <w:rsid w:val="00C92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1</Pages>
  <Words>359</Words>
  <Characters>2050</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76</cp:revision>
  <dcterms:created xsi:type="dcterms:W3CDTF">2026-08-03T16:40:00Z</dcterms:created>
  <dcterms:modified xsi:type="dcterms:W3CDTF">2026-09-29T20:13:00Z</dcterms:modified>
</cp:coreProperties>
</file>