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DCF49" w14:textId="132EC923" w:rsidR="00B6010F" w:rsidRPr="00601A24" w:rsidRDefault="0053236B" w:rsidP="00F649EC">
      <w:pPr>
        <w:spacing w:after="0"/>
        <w:rPr>
          <w:b/>
          <w:bCs/>
          <w:i/>
          <w:iCs/>
          <w:sz w:val="28"/>
          <w:szCs w:val="28"/>
          <w:lang w:eastAsia="it-IT"/>
        </w:rPr>
      </w:pPr>
      <w:r w:rsidRPr="00601A24">
        <w:rPr>
          <w:b/>
          <w:bCs/>
          <w:i/>
          <w:iCs/>
          <w:sz w:val="28"/>
          <w:szCs w:val="28"/>
          <w:lang w:eastAsia="it-IT"/>
        </w:rPr>
        <w:t>Seats of Understanding</w:t>
      </w:r>
    </w:p>
    <w:p w14:paraId="137E8471" w14:textId="36ABC037" w:rsidR="0053236B" w:rsidRDefault="0053236B" w:rsidP="00F649EC">
      <w:pPr>
        <w:spacing w:after="0"/>
        <w:rPr>
          <w:b/>
          <w:bCs/>
          <w:sz w:val="28"/>
          <w:szCs w:val="28"/>
          <w:lang w:eastAsia="it-IT"/>
        </w:rPr>
      </w:pPr>
      <w:r w:rsidRPr="00F649EC">
        <w:rPr>
          <w:b/>
          <w:bCs/>
          <w:sz w:val="28"/>
          <w:szCs w:val="28"/>
          <w:lang w:eastAsia="it-IT"/>
        </w:rPr>
        <w:t>15° Concorso Internazionale di Design Trieste Contemporanea</w:t>
      </w:r>
    </w:p>
    <w:p w14:paraId="66532B30" w14:textId="04481B60" w:rsidR="00A939BC" w:rsidRPr="00F649EC" w:rsidRDefault="00A939BC" w:rsidP="00F649EC">
      <w:pPr>
        <w:spacing w:after="0"/>
        <w:rPr>
          <w:b/>
          <w:bCs/>
          <w:sz w:val="28"/>
          <w:szCs w:val="28"/>
          <w:lang w:eastAsia="it-IT"/>
        </w:rPr>
      </w:pPr>
      <w:r>
        <w:rPr>
          <w:b/>
          <w:bCs/>
          <w:sz w:val="28"/>
          <w:szCs w:val="28"/>
          <w:lang w:eastAsia="it-IT"/>
        </w:rPr>
        <w:t>Cerimonia di premiazione e mostra conclusiva</w:t>
      </w:r>
      <w:r w:rsidR="000440CA">
        <w:rPr>
          <w:b/>
          <w:bCs/>
          <w:sz w:val="28"/>
          <w:szCs w:val="28"/>
          <w:lang w:eastAsia="it-IT"/>
        </w:rPr>
        <w:t xml:space="preserve"> </w:t>
      </w:r>
    </w:p>
    <w:p w14:paraId="5A8FBA91" w14:textId="6098EE6A" w:rsidR="00B75DC7" w:rsidRDefault="0053236B" w:rsidP="00CF11CA">
      <w:pPr>
        <w:spacing w:after="0"/>
        <w:rPr>
          <w:sz w:val="24"/>
          <w:szCs w:val="24"/>
          <w:lang w:eastAsia="it-IT"/>
        </w:rPr>
      </w:pPr>
      <w:r w:rsidRPr="00F649EC">
        <w:rPr>
          <w:lang w:eastAsia="it-IT"/>
        </w:rPr>
        <w:t> </w:t>
      </w:r>
      <w:r w:rsidR="008E16D4" w:rsidRPr="00F649EC">
        <w:rPr>
          <w:lang w:eastAsia="it-IT"/>
        </w:rPr>
        <w:br/>
      </w:r>
      <w:r w:rsidR="008E16D4" w:rsidRPr="00F649EC">
        <w:rPr>
          <w:sz w:val="24"/>
          <w:szCs w:val="24"/>
          <w:lang w:eastAsia="it-IT"/>
        </w:rPr>
        <w:t xml:space="preserve">Il comitato Trieste Contemporanea è lieto di annunciare i risultati della </w:t>
      </w:r>
      <w:r w:rsidR="005D50BF" w:rsidRPr="0084518A">
        <w:rPr>
          <w:sz w:val="24"/>
          <w:szCs w:val="24"/>
          <w:lang w:eastAsia="it-IT"/>
        </w:rPr>
        <w:t>q</w:t>
      </w:r>
      <w:r w:rsidR="008E16D4" w:rsidRPr="0084518A">
        <w:rPr>
          <w:sz w:val="24"/>
          <w:szCs w:val="24"/>
          <w:lang w:eastAsia="it-IT"/>
        </w:rPr>
        <w:t xml:space="preserve">uindicesima edizione del </w:t>
      </w:r>
      <w:r w:rsidR="006529B8">
        <w:rPr>
          <w:sz w:val="24"/>
          <w:szCs w:val="24"/>
          <w:lang w:eastAsia="it-IT"/>
        </w:rPr>
        <w:t>proprio</w:t>
      </w:r>
      <w:r w:rsidR="00FE226A">
        <w:rPr>
          <w:sz w:val="24"/>
          <w:szCs w:val="24"/>
          <w:lang w:eastAsia="it-IT"/>
        </w:rPr>
        <w:t xml:space="preserve"> </w:t>
      </w:r>
      <w:r w:rsidR="008E16D4" w:rsidRPr="0084518A">
        <w:rPr>
          <w:sz w:val="24"/>
          <w:szCs w:val="24"/>
          <w:lang w:eastAsia="it-IT"/>
        </w:rPr>
        <w:t>Concorso Internazionale di Design</w:t>
      </w:r>
      <w:r w:rsidR="00E77FD4" w:rsidRPr="00E77FD4">
        <w:rPr>
          <w:sz w:val="24"/>
          <w:szCs w:val="24"/>
          <w:lang w:eastAsia="it-IT"/>
        </w:rPr>
        <w:t>,</w:t>
      </w:r>
      <w:r w:rsidR="008E16D4" w:rsidRPr="00F649EC">
        <w:rPr>
          <w:sz w:val="24"/>
          <w:szCs w:val="24"/>
          <w:lang w:eastAsia="it-IT"/>
        </w:rPr>
        <w:t xml:space="preserve"> </w:t>
      </w:r>
      <w:r w:rsidR="00A0221F">
        <w:rPr>
          <w:sz w:val="24"/>
          <w:szCs w:val="24"/>
          <w:lang w:eastAsia="it-IT"/>
        </w:rPr>
        <w:t xml:space="preserve">una competizione di Trieste Contemporanea </w:t>
      </w:r>
      <w:r w:rsidR="008E16D4" w:rsidRPr="00F649EC">
        <w:rPr>
          <w:sz w:val="24"/>
          <w:szCs w:val="24"/>
          <w:lang w:eastAsia="it-IT"/>
        </w:rPr>
        <w:t>fondat</w:t>
      </w:r>
      <w:r w:rsidR="00A0221F">
        <w:rPr>
          <w:sz w:val="24"/>
          <w:szCs w:val="24"/>
          <w:lang w:eastAsia="it-IT"/>
        </w:rPr>
        <w:t>a</w:t>
      </w:r>
      <w:r w:rsidR="008E16D4" w:rsidRPr="00F649EC">
        <w:rPr>
          <w:sz w:val="24"/>
          <w:szCs w:val="24"/>
          <w:lang w:eastAsia="it-IT"/>
        </w:rPr>
        <w:t xml:space="preserve"> </w:t>
      </w:r>
      <w:r w:rsidR="00FE226A" w:rsidRPr="00F649EC">
        <w:rPr>
          <w:sz w:val="24"/>
          <w:szCs w:val="24"/>
          <w:lang w:eastAsia="it-IT"/>
        </w:rPr>
        <w:t xml:space="preserve">nel 1999 </w:t>
      </w:r>
      <w:r w:rsidR="008E16D4" w:rsidRPr="00F649EC">
        <w:rPr>
          <w:sz w:val="24"/>
          <w:szCs w:val="24"/>
          <w:lang w:eastAsia="it-IT"/>
        </w:rPr>
        <w:t>da</w:t>
      </w:r>
      <w:r w:rsidR="00CF11CA">
        <w:rPr>
          <w:sz w:val="24"/>
          <w:szCs w:val="24"/>
          <w:lang w:eastAsia="it-IT"/>
        </w:rPr>
        <w:t>l</w:t>
      </w:r>
      <w:r w:rsidR="00CF11CA" w:rsidRPr="00CF11CA">
        <w:rPr>
          <w:sz w:val="24"/>
          <w:szCs w:val="24"/>
          <w:lang w:eastAsia="it-IT"/>
        </w:rPr>
        <w:t>lo studioso italiano di estetica e</w:t>
      </w:r>
      <w:r w:rsidR="00CF11CA">
        <w:rPr>
          <w:sz w:val="24"/>
          <w:szCs w:val="24"/>
          <w:lang w:eastAsia="it-IT"/>
        </w:rPr>
        <w:t xml:space="preserve"> di</w:t>
      </w:r>
      <w:r w:rsidR="00CF11CA" w:rsidRPr="00CF11CA">
        <w:rPr>
          <w:sz w:val="24"/>
          <w:szCs w:val="24"/>
          <w:lang w:eastAsia="it-IT"/>
        </w:rPr>
        <w:t xml:space="preserve"> design </w:t>
      </w:r>
      <w:r w:rsidR="008E16D4" w:rsidRPr="00F649EC">
        <w:rPr>
          <w:sz w:val="24"/>
          <w:szCs w:val="24"/>
          <w:lang w:eastAsia="it-IT"/>
        </w:rPr>
        <w:t xml:space="preserve">Gillo Dorfles con l’obiettivo di mostrare i progetti di design più originali prodotti dai paesi dell’Europa centro orientale. </w:t>
      </w:r>
    </w:p>
    <w:p w14:paraId="7A6F89A5" w14:textId="44616F0C" w:rsidR="002B0DD6" w:rsidRPr="00F649EC" w:rsidRDefault="000335CC" w:rsidP="002B0DD6">
      <w:pPr>
        <w:spacing w:after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La </w:t>
      </w:r>
      <w:r w:rsidRPr="00BA759D">
        <w:rPr>
          <w:b/>
          <w:bCs/>
          <w:sz w:val="24"/>
          <w:szCs w:val="24"/>
          <w:lang w:eastAsia="it-IT"/>
        </w:rPr>
        <w:t>cerimonia di premiazione</w:t>
      </w:r>
      <w:r>
        <w:rPr>
          <w:sz w:val="24"/>
          <w:szCs w:val="24"/>
          <w:lang w:eastAsia="it-IT"/>
        </w:rPr>
        <w:t xml:space="preserve"> si</w:t>
      </w:r>
      <w:r w:rsidR="0012384C" w:rsidRPr="00F649EC">
        <w:rPr>
          <w:sz w:val="24"/>
          <w:szCs w:val="24"/>
          <w:lang w:eastAsia="it-IT"/>
        </w:rPr>
        <w:t xml:space="preserve"> terrà </w:t>
      </w:r>
      <w:r w:rsidR="006B1F54">
        <w:rPr>
          <w:sz w:val="24"/>
          <w:szCs w:val="24"/>
          <w:lang w:eastAsia="it-IT"/>
        </w:rPr>
        <w:t>al</w:t>
      </w:r>
      <w:r w:rsidR="0012384C" w:rsidRPr="00F649EC">
        <w:rPr>
          <w:sz w:val="24"/>
          <w:szCs w:val="24"/>
          <w:lang w:eastAsia="it-IT"/>
        </w:rPr>
        <w:t xml:space="preserve">lo Studio Tommaseo di Trieste </w:t>
      </w:r>
      <w:r w:rsidR="00DE161F">
        <w:rPr>
          <w:sz w:val="24"/>
          <w:szCs w:val="24"/>
          <w:lang w:eastAsia="it-IT"/>
        </w:rPr>
        <w:t xml:space="preserve">(via del Monte 2/1) </w:t>
      </w:r>
      <w:r w:rsidR="00592AF6" w:rsidRPr="00BA759D">
        <w:rPr>
          <w:b/>
          <w:bCs/>
          <w:sz w:val="24"/>
          <w:szCs w:val="24"/>
          <w:lang w:eastAsia="it-IT"/>
        </w:rPr>
        <w:t xml:space="preserve">venerdì </w:t>
      </w:r>
      <w:r w:rsidR="0042647E" w:rsidRPr="00BA759D">
        <w:rPr>
          <w:b/>
          <w:bCs/>
          <w:sz w:val="24"/>
          <w:szCs w:val="24"/>
          <w:lang w:eastAsia="it-IT"/>
        </w:rPr>
        <w:t>28 giugno</w:t>
      </w:r>
      <w:r w:rsidR="0012384C" w:rsidRPr="00BA759D">
        <w:rPr>
          <w:b/>
          <w:bCs/>
          <w:sz w:val="24"/>
          <w:szCs w:val="24"/>
          <w:lang w:eastAsia="it-IT"/>
        </w:rPr>
        <w:t xml:space="preserve"> </w:t>
      </w:r>
      <w:r w:rsidR="004E718B" w:rsidRPr="00BA759D">
        <w:rPr>
          <w:b/>
          <w:bCs/>
          <w:sz w:val="24"/>
          <w:szCs w:val="24"/>
          <w:lang w:eastAsia="it-IT"/>
        </w:rPr>
        <w:t xml:space="preserve">2024 </w:t>
      </w:r>
      <w:r w:rsidR="0012384C" w:rsidRPr="00BA759D">
        <w:rPr>
          <w:b/>
          <w:bCs/>
          <w:sz w:val="24"/>
          <w:szCs w:val="24"/>
          <w:lang w:eastAsia="it-IT"/>
        </w:rPr>
        <w:t xml:space="preserve">alle ore </w:t>
      </w:r>
      <w:r w:rsidR="0042647E" w:rsidRPr="00BA759D">
        <w:rPr>
          <w:b/>
          <w:bCs/>
          <w:sz w:val="24"/>
          <w:szCs w:val="24"/>
          <w:lang w:eastAsia="it-IT"/>
        </w:rPr>
        <w:t>18.00</w:t>
      </w:r>
      <w:r w:rsidR="0012384C">
        <w:rPr>
          <w:sz w:val="24"/>
          <w:szCs w:val="24"/>
          <w:lang w:eastAsia="it-IT"/>
        </w:rPr>
        <w:t xml:space="preserve"> e in concomitanza si inaugurerà la </w:t>
      </w:r>
      <w:r w:rsidR="0012384C" w:rsidRPr="00BA759D">
        <w:rPr>
          <w:b/>
          <w:bCs/>
          <w:sz w:val="24"/>
          <w:szCs w:val="24"/>
          <w:lang w:eastAsia="it-IT"/>
        </w:rPr>
        <w:t>mostra conclusiva del concorso</w:t>
      </w:r>
      <w:r w:rsidR="004F0295">
        <w:rPr>
          <w:sz w:val="24"/>
          <w:szCs w:val="24"/>
          <w:lang w:eastAsia="it-IT"/>
        </w:rPr>
        <w:t xml:space="preserve">, </w:t>
      </w:r>
      <w:r w:rsidR="004F0295">
        <w:t>curata dalla</w:t>
      </w:r>
      <w:r w:rsidR="00436E54">
        <w:t xml:space="preserve"> sua</w:t>
      </w:r>
      <w:r w:rsidR="004F0295">
        <w:t xml:space="preserve"> giuria internazionale, </w:t>
      </w:r>
      <w:r w:rsidR="00756506">
        <w:t xml:space="preserve">esponendo </w:t>
      </w:r>
      <w:r w:rsidR="004F0295">
        <w:t>le opere dei finalisti e dei progetti vincitori</w:t>
      </w:r>
      <w:r w:rsidR="001715D6">
        <w:rPr>
          <w:sz w:val="24"/>
          <w:szCs w:val="24"/>
          <w:lang w:eastAsia="it-IT"/>
        </w:rPr>
        <w:t>.</w:t>
      </w:r>
      <w:r w:rsidR="000B751D">
        <w:rPr>
          <w:sz w:val="24"/>
          <w:szCs w:val="24"/>
          <w:lang w:eastAsia="it-IT"/>
        </w:rPr>
        <w:t xml:space="preserve"> </w:t>
      </w:r>
      <w:r w:rsidR="000B751D" w:rsidRPr="000B751D">
        <w:rPr>
          <w:sz w:val="24"/>
          <w:szCs w:val="24"/>
          <w:lang w:eastAsia="it-IT"/>
        </w:rPr>
        <w:t xml:space="preserve">La mostra potrà essere visitata </w:t>
      </w:r>
      <w:r w:rsidR="000B751D" w:rsidRPr="002420DB">
        <w:rPr>
          <w:b/>
          <w:bCs/>
          <w:sz w:val="24"/>
          <w:szCs w:val="24"/>
          <w:lang w:eastAsia="it-IT"/>
        </w:rPr>
        <w:t xml:space="preserve">fino al 31 </w:t>
      </w:r>
      <w:r w:rsidR="004E718B" w:rsidRPr="002420DB">
        <w:rPr>
          <w:b/>
          <w:bCs/>
          <w:sz w:val="24"/>
          <w:szCs w:val="24"/>
          <w:lang w:eastAsia="it-IT"/>
        </w:rPr>
        <w:t>luglio 2024</w:t>
      </w:r>
      <w:r w:rsidR="000B751D" w:rsidRPr="000B751D">
        <w:rPr>
          <w:sz w:val="24"/>
          <w:szCs w:val="24"/>
          <w:lang w:eastAsia="it-IT"/>
        </w:rPr>
        <w:t>.</w:t>
      </w:r>
      <w:r w:rsidR="002B0DD6" w:rsidRPr="002B0DD6">
        <w:rPr>
          <w:sz w:val="24"/>
          <w:szCs w:val="24"/>
          <w:lang w:eastAsia="it-IT"/>
        </w:rPr>
        <w:t xml:space="preserve"> </w:t>
      </w:r>
      <w:r w:rsidR="002B0DD6" w:rsidRPr="00F649EC">
        <w:rPr>
          <w:sz w:val="24"/>
          <w:szCs w:val="24"/>
          <w:lang w:eastAsia="it-IT"/>
        </w:rPr>
        <w:t xml:space="preserve">Il catalogo </w:t>
      </w:r>
      <w:r w:rsidR="002B0DD6">
        <w:rPr>
          <w:sz w:val="24"/>
          <w:szCs w:val="24"/>
          <w:lang w:eastAsia="it-IT"/>
        </w:rPr>
        <w:t xml:space="preserve">della mostra </w:t>
      </w:r>
      <w:r w:rsidR="002B0DD6" w:rsidRPr="00F649EC">
        <w:rPr>
          <w:sz w:val="24"/>
          <w:szCs w:val="24"/>
          <w:lang w:eastAsia="it-IT"/>
        </w:rPr>
        <w:t>sarà pubblicato online.</w:t>
      </w:r>
    </w:p>
    <w:p w14:paraId="57C66E5E" w14:textId="77777777" w:rsidR="0024768D" w:rsidRDefault="0024768D" w:rsidP="00F649EC">
      <w:pPr>
        <w:spacing w:after="0"/>
        <w:rPr>
          <w:sz w:val="24"/>
          <w:szCs w:val="24"/>
          <w:lang w:eastAsia="it-IT"/>
        </w:rPr>
      </w:pPr>
    </w:p>
    <w:p w14:paraId="585DAB89" w14:textId="0D6990DC" w:rsidR="00E47B82" w:rsidRPr="00F649EC" w:rsidRDefault="00E47B82" w:rsidP="00E47B82">
      <w:pPr>
        <w:spacing w:after="0"/>
        <w:rPr>
          <w:sz w:val="24"/>
          <w:szCs w:val="24"/>
        </w:rPr>
      </w:pPr>
      <w:r>
        <w:rPr>
          <w:sz w:val="24"/>
          <w:szCs w:val="24"/>
          <w:lang w:eastAsia="it-IT"/>
        </w:rPr>
        <w:t xml:space="preserve">Il concorso </w:t>
      </w:r>
      <w:r w:rsidRPr="00F649EC">
        <w:rPr>
          <w:sz w:val="24"/>
          <w:szCs w:val="24"/>
          <w:lang w:eastAsia="it-IT"/>
        </w:rPr>
        <w:t>d’idee</w:t>
      </w:r>
      <w:r>
        <w:rPr>
          <w:sz w:val="24"/>
          <w:szCs w:val="24"/>
          <w:lang w:eastAsia="it-IT"/>
        </w:rPr>
        <w:t xml:space="preserve"> </w:t>
      </w:r>
      <w:r w:rsidRPr="006505E4">
        <w:rPr>
          <w:i/>
          <w:iCs/>
          <w:sz w:val="24"/>
          <w:szCs w:val="24"/>
          <w:lang w:eastAsia="it-IT"/>
        </w:rPr>
        <w:t>Seats of Understanding</w:t>
      </w:r>
      <w:r>
        <w:rPr>
          <w:sz w:val="24"/>
          <w:szCs w:val="24"/>
          <w:lang w:eastAsia="it-IT"/>
        </w:rPr>
        <w:t xml:space="preserve"> </w:t>
      </w:r>
      <w:r w:rsidRPr="00F649EC">
        <w:rPr>
          <w:sz w:val="24"/>
          <w:szCs w:val="24"/>
          <w:lang w:eastAsia="it-IT"/>
        </w:rPr>
        <w:t xml:space="preserve">è un’iniziativa prodotta in sintonia con il progetto </w:t>
      </w:r>
      <w:r w:rsidRPr="0058061B">
        <w:rPr>
          <w:b/>
          <w:bCs/>
          <w:sz w:val="24"/>
          <w:szCs w:val="24"/>
          <w:lang w:eastAsia="it-IT"/>
        </w:rPr>
        <w:t>GO! 2025 – Nova Gorica e Gorizia Capitale Europea della Cultura 2025</w:t>
      </w:r>
      <w:r>
        <w:rPr>
          <w:sz w:val="24"/>
          <w:szCs w:val="24"/>
          <w:lang w:eastAsia="it-IT"/>
        </w:rPr>
        <w:t xml:space="preserve"> in cui g</w:t>
      </w:r>
      <w:r w:rsidRPr="00F649EC">
        <w:rPr>
          <w:sz w:val="24"/>
          <w:szCs w:val="24"/>
          <w:lang w:eastAsia="it-IT"/>
        </w:rPr>
        <w:t>li enti organizzatori delle due città hanno dichiarato di “condividere lo stesso impegno: essere la Capitale Europea della cultura senza confini”.</w:t>
      </w:r>
      <w:r>
        <w:rPr>
          <w:sz w:val="24"/>
          <w:szCs w:val="24"/>
          <w:lang w:eastAsia="it-IT"/>
        </w:rPr>
        <w:t xml:space="preserve"> A</w:t>
      </w:r>
      <w:r w:rsidRPr="00F649EC">
        <w:rPr>
          <w:sz w:val="24"/>
          <w:szCs w:val="24"/>
          <w:lang w:eastAsia="it-IT"/>
        </w:rPr>
        <w:t xml:space="preserve">i partecipanti </w:t>
      </w:r>
      <w:r>
        <w:rPr>
          <w:sz w:val="24"/>
          <w:szCs w:val="24"/>
          <w:lang w:eastAsia="it-IT"/>
        </w:rPr>
        <w:t xml:space="preserve">è stato chiesto </w:t>
      </w:r>
      <w:r w:rsidRPr="00F649EC">
        <w:rPr>
          <w:sz w:val="24"/>
          <w:szCs w:val="24"/>
          <w:lang w:eastAsia="it-IT"/>
        </w:rPr>
        <w:t>di concepire un oggetto di arredo urbano</w:t>
      </w:r>
      <w:r>
        <w:rPr>
          <w:sz w:val="24"/>
          <w:szCs w:val="24"/>
          <w:lang w:eastAsia="it-IT"/>
        </w:rPr>
        <w:t xml:space="preserve"> </w:t>
      </w:r>
      <w:r w:rsidRPr="00F649EC">
        <w:rPr>
          <w:sz w:val="24"/>
          <w:szCs w:val="24"/>
          <w:lang w:eastAsia="it-IT"/>
        </w:rPr>
        <w:t>e potenzialmente iconico: un’installazione di posti a sedere, come ad esempio una panchina funzionale</w:t>
      </w:r>
      <w:r>
        <w:rPr>
          <w:sz w:val="24"/>
          <w:szCs w:val="24"/>
          <w:lang w:eastAsia="it-IT"/>
        </w:rPr>
        <w:t>,</w:t>
      </w:r>
      <w:r w:rsidRPr="001E2042">
        <w:rPr>
          <w:sz w:val="24"/>
          <w:szCs w:val="24"/>
          <w:lang w:eastAsia="it-IT"/>
        </w:rPr>
        <w:t xml:space="preserve"> </w:t>
      </w:r>
      <w:r w:rsidRPr="00F649EC">
        <w:rPr>
          <w:sz w:val="24"/>
          <w:szCs w:val="24"/>
          <w:lang w:eastAsia="it-IT"/>
        </w:rPr>
        <w:t>da collocare</w:t>
      </w:r>
      <w:r>
        <w:rPr>
          <w:sz w:val="24"/>
          <w:szCs w:val="24"/>
          <w:lang w:eastAsia="it-IT"/>
        </w:rPr>
        <w:t xml:space="preserve"> sia a Nova Gorica che a Gorizia e</w:t>
      </w:r>
      <w:r w:rsidRPr="00F649EC">
        <w:rPr>
          <w:sz w:val="24"/>
          <w:szCs w:val="24"/>
          <w:lang w:eastAsia="it-IT"/>
        </w:rPr>
        <w:t xml:space="preserve"> che rappresent</w:t>
      </w:r>
      <w:r>
        <w:rPr>
          <w:sz w:val="24"/>
          <w:szCs w:val="24"/>
          <w:lang w:eastAsia="it-IT"/>
        </w:rPr>
        <w:t>i</w:t>
      </w:r>
      <w:r w:rsidRPr="00F649EC">
        <w:rPr>
          <w:sz w:val="24"/>
          <w:szCs w:val="24"/>
          <w:lang w:eastAsia="it-IT"/>
        </w:rPr>
        <w:t xml:space="preserve"> significati simbolici legati al luogo storico d</w:t>
      </w:r>
      <w:r>
        <w:rPr>
          <w:sz w:val="24"/>
          <w:szCs w:val="24"/>
          <w:lang w:eastAsia="it-IT"/>
        </w:rPr>
        <w:t>i entrambe le città.</w:t>
      </w:r>
    </w:p>
    <w:p w14:paraId="4F505870" w14:textId="77777777" w:rsidR="00E47B82" w:rsidRDefault="00E47B82" w:rsidP="00F649EC">
      <w:pPr>
        <w:spacing w:after="0"/>
        <w:rPr>
          <w:sz w:val="24"/>
          <w:szCs w:val="24"/>
          <w:lang w:eastAsia="it-IT"/>
        </w:rPr>
      </w:pPr>
    </w:p>
    <w:p w14:paraId="3740E1DC" w14:textId="5F0C9ADD" w:rsidR="00402E11" w:rsidRDefault="008E16D4" w:rsidP="00F649EC">
      <w:pPr>
        <w:spacing w:after="0"/>
        <w:rPr>
          <w:sz w:val="24"/>
          <w:szCs w:val="24"/>
          <w:lang w:eastAsia="it-IT"/>
        </w:rPr>
      </w:pPr>
      <w:r w:rsidRPr="0016602E">
        <w:rPr>
          <w:sz w:val="24"/>
          <w:szCs w:val="24"/>
          <w:lang w:eastAsia="it-IT"/>
        </w:rPr>
        <w:t xml:space="preserve">Quattro </w:t>
      </w:r>
      <w:r w:rsidR="00107B4C" w:rsidRPr="0016602E">
        <w:rPr>
          <w:sz w:val="24"/>
          <w:szCs w:val="24"/>
          <w:lang w:eastAsia="it-IT"/>
        </w:rPr>
        <w:t>i premi dell’edizione 2024</w:t>
      </w:r>
      <w:r w:rsidRPr="0016602E">
        <w:rPr>
          <w:sz w:val="24"/>
          <w:szCs w:val="24"/>
          <w:lang w:eastAsia="it-IT"/>
        </w:rPr>
        <w:t xml:space="preserve"> – </w:t>
      </w:r>
      <w:r w:rsidR="00107B4C" w:rsidRPr="0016602E">
        <w:rPr>
          <w:sz w:val="24"/>
          <w:szCs w:val="24"/>
          <w:lang w:eastAsia="it-IT"/>
        </w:rPr>
        <w:t>per</w:t>
      </w:r>
      <w:r w:rsidRPr="0016602E">
        <w:rPr>
          <w:sz w:val="24"/>
          <w:szCs w:val="24"/>
          <w:lang w:eastAsia="it-IT"/>
        </w:rPr>
        <w:t xml:space="preserve"> un ammontare complessivo</w:t>
      </w:r>
      <w:r w:rsidRPr="00F649EC">
        <w:rPr>
          <w:sz w:val="24"/>
          <w:szCs w:val="24"/>
          <w:lang w:eastAsia="it-IT"/>
        </w:rPr>
        <w:t xml:space="preserve"> di € 10.000 –</w:t>
      </w:r>
      <w:r w:rsidR="00107B4C">
        <w:rPr>
          <w:sz w:val="24"/>
          <w:szCs w:val="24"/>
          <w:lang w:eastAsia="it-IT"/>
        </w:rPr>
        <w:t xml:space="preserve"> </w:t>
      </w:r>
      <w:r w:rsidR="00107B4C" w:rsidRPr="0016602E">
        <w:rPr>
          <w:sz w:val="24"/>
          <w:szCs w:val="24"/>
          <w:lang w:eastAsia="it-IT"/>
        </w:rPr>
        <w:t>decisi</w:t>
      </w:r>
      <w:r w:rsidR="00107B4C">
        <w:rPr>
          <w:sz w:val="24"/>
          <w:szCs w:val="24"/>
          <w:lang w:eastAsia="it-IT"/>
        </w:rPr>
        <w:t xml:space="preserve"> </w:t>
      </w:r>
      <w:r w:rsidRPr="00F649EC">
        <w:rPr>
          <w:sz w:val="24"/>
          <w:szCs w:val="24"/>
          <w:lang w:eastAsia="it-IT"/>
        </w:rPr>
        <w:t>dalla giuria internazionale di Trieste Contemporanea come le migliori proposte presentate per il tema Seat</w:t>
      </w:r>
      <w:r w:rsidR="00402E11" w:rsidRPr="00F649EC">
        <w:rPr>
          <w:sz w:val="24"/>
          <w:szCs w:val="24"/>
          <w:lang w:eastAsia="it-IT"/>
        </w:rPr>
        <w:t>s</w:t>
      </w:r>
      <w:r w:rsidRPr="00F649EC">
        <w:rPr>
          <w:sz w:val="24"/>
          <w:szCs w:val="24"/>
          <w:lang w:eastAsia="it-IT"/>
        </w:rPr>
        <w:t xml:space="preserve"> of Understanding</w:t>
      </w:r>
      <w:r w:rsidR="00B973B3">
        <w:rPr>
          <w:sz w:val="24"/>
          <w:szCs w:val="24"/>
          <w:lang w:eastAsia="it-IT"/>
        </w:rPr>
        <w:t xml:space="preserve"> per i rispettivi ambiti di premiazione</w:t>
      </w:r>
      <w:r w:rsidRPr="00F649EC">
        <w:rPr>
          <w:sz w:val="24"/>
          <w:szCs w:val="24"/>
          <w:lang w:eastAsia="it-IT"/>
        </w:rPr>
        <w:t>.</w:t>
      </w:r>
    </w:p>
    <w:p w14:paraId="4CEF7806" w14:textId="77777777" w:rsidR="0024768D" w:rsidRPr="00F649EC" w:rsidRDefault="0024768D" w:rsidP="00F649EC">
      <w:pPr>
        <w:spacing w:after="0"/>
        <w:rPr>
          <w:sz w:val="24"/>
          <w:szCs w:val="24"/>
          <w:lang w:eastAsia="it-IT"/>
        </w:rPr>
      </w:pPr>
    </w:p>
    <w:p w14:paraId="0A14B47A" w14:textId="2C3EEC3E" w:rsidR="00402E11" w:rsidRPr="00F649EC" w:rsidRDefault="004E718B" w:rsidP="00F649EC">
      <w:pPr>
        <w:spacing w:after="0"/>
        <w:rPr>
          <w:sz w:val="24"/>
          <w:szCs w:val="24"/>
          <w:lang w:eastAsia="it-IT"/>
        </w:rPr>
      </w:pPr>
      <w:r w:rsidRPr="00AF3F2B">
        <w:rPr>
          <w:b/>
          <w:bCs/>
          <w:sz w:val="24"/>
          <w:szCs w:val="24"/>
          <w:lang w:eastAsia="it-IT"/>
        </w:rPr>
        <w:t>Linda Baissero</w:t>
      </w:r>
      <w:r>
        <w:rPr>
          <w:sz w:val="24"/>
          <w:szCs w:val="24"/>
          <w:lang w:eastAsia="it-IT"/>
        </w:rPr>
        <w:t xml:space="preserve"> (Croazia)</w:t>
      </w:r>
      <w:r w:rsidR="004F66B5" w:rsidRPr="00F649EC">
        <w:rPr>
          <w:sz w:val="24"/>
          <w:szCs w:val="24"/>
          <w:lang w:eastAsia="it-IT"/>
        </w:rPr>
        <w:t xml:space="preserve"> vince il </w:t>
      </w:r>
      <w:r w:rsidR="004F66B5" w:rsidRPr="00AF3F2B">
        <w:rPr>
          <w:b/>
          <w:bCs/>
          <w:sz w:val="24"/>
          <w:szCs w:val="24"/>
          <w:lang w:eastAsia="it-IT"/>
        </w:rPr>
        <w:t>Premio BEBA</w:t>
      </w:r>
      <w:r w:rsidR="004F66B5" w:rsidRPr="00F649EC">
        <w:rPr>
          <w:sz w:val="24"/>
          <w:szCs w:val="24"/>
          <w:lang w:eastAsia="it-IT"/>
        </w:rPr>
        <w:t> </w:t>
      </w:r>
      <w:r w:rsidR="00B126E4" w:rsidRPr="00B126E4">
        <w:rPr>
          <w:sz w:val="24"/>
          <w:szCs w:val="24"/>
          <w:lang w:eastAsia="it-IT"/>
        </w:rPr>
        <w:t xml:space="preserve">(€ 1.000) </w:t>
      </w:r>
      <w:r w:rsidR="004F66B5" w:rsidRPr="00F649EC">
        <w:rPr>
          <w:sz w:val="24"/>
          <w:szCs w:val="24"/>
          <w:lang w:eastAsia="it-IT"/>
        </w:rPr>
        <w:t xml:space="preserve">per </w:t>
      </w:r>
      <w:r w:rsidR="002420DB">
        <w:rPr>
          <w:sz w:val="24"/>
          <w:szCs w:val="24"/>
          <w:lang w:eastAsia="it-IT"/>
        </w:rPr>
        <w:t>la</w:t>
      </w:r>
      <w:r w:rsidR="004F66B5" w:rsidRPr="00F649EC">
        <w:rPr>
          <w:sz w:val="24"/>
          <w:szCs w:val="24"/>
          <w:lang w:eastAsia="it-IT"/>
        </w:rPr>
        <w:t xml:space="preserve"> più giovane partecipante selezionat</w:t>
      </w:r>
      <w:r w:rsidR="00EA2415">
        <w:rPr>
          <w:sz w:val="24"/>
          <w:szCs w:val="24"/>
          <w:lang w:eastAsia="it-IT"/>
        </w:rPr>
        <w:t>a</w:t>
      </w:r>
      <w:r w:rsidR="004F66B5" w:rsidRPr="00F649EC">
        <w:rPr>
          <w:sz w:val="24"/>
          <w:szCs w:val="24"/>
          <w:lang w:eastAsia="it-IT"/>
        </w:rPr>
        <w:t xml:space="preserve">. Il suo progetto </w:t>
      </w:r>
      <w:r w:rsidR="00B126E4">
        <w:rPr>
          <w:sz w:val="24"/>
          <w:szCs w:val="24"/>
          <w:lang w:eastAsia="it-IT"/>
        </w:rPr>
        <w:t>“Flumen”</w:t>
      </w:r>
      <w:r w:rsidR="00A63668">
        <w:rPr>
          <w:sz w:val="24"/>
          <w:szCs w:val="24"/>
          <w:lang w:eastAsia="it-IT"/>
        </w:rPr>
        <w:t xml:space="preserve"> si ispira ai due ponti ferroviari di Nova Gorica e Gorizia, Solkanski Most e Ponte Ferroviario, </w:t>
      </w:r>
      <w:r w:rsidR="00096AF5">
        <w:rPr>
          <w:sz w:val="24"/>
          <w:szCs w:val="24"/>
          <w:lang w:eastAsia="it-IT"/>
        </w:rPr>
        <w:t>che</w:t>
      </w:r>
      <w:r w:rsidR="00A63668">
        <w:rPr>
          <w:sz w:val="24"/>
          <w:szCs w:val="24"/>
          <w:lang w:eastAsia="it-IT"/>
        </w:rPr>
        <w:t xml:space="preserve"> </w:t>
      </w:r>
      <w:r w:rsidR="006128BD">
        <w:rPr>
          <w:sz w:val="24"/>
          <w:szCs w:val="24"/>
          <w:lang w:eastAsia="it-IT"/>
        </w:rPr>
        <w:t>attraversano</w:t>
      </w:r>
      <w:r w:rsidR="00C04CC8">
        <w:rPr>
          <w:sz w:val="24"/>
          <w:szCs w:val="24"/>
          <w:lang w:eastAsia="it-IT"/>
        </w:rPr>
        <w:t xml:space="preserve"> il fiume </w:t>
      </w:r>
      <w:r w:rsidR="00C04CC8" w:rsidRPr="00C04CC8">
        <w:rPr>
          <w:sz w:val="24"/>
          <w:szCs w:val="24"/>
          <w:lang w:eastAsia="it-IT"/>
        </w:rPr>
        <w:t>Soča</w:t>
      </w:r>
      <w:r w:rsidR="00096AF5">
        <w:rPr>
          <w:sz w:val="24"/>
          <w:szCs w:val="24"/>
          <w:lang w:eastAsia="it-IT"/>
        </w:rPr>
        <w:t>/</w:t>
      </w:r>
      <w:r w:rsidR="00C04CC8" w:rsidRPr="00C04CC8">
        <w:rPr>
          <w:sz w:val="24"/>
          <w:szCs w:val="24"/>
          <w:lang w:eastAsia="it-IT"/>
        </w:rPr>
        <w:t>Isonzo</w:t>
      </w:r>
      <w:r w:rsidR="00017C0B">
        <w:rPr>
          <w:sz w:val="24"/>
          <w:szCs w:val="24"/>
          <w:lang w:eastAsia="it-IT"/>
        </w:rPr>
        <w:t xml:space="preserve"> </w:t>
      </w:r>
      <w:r w:rsidR="000E5D89">
        <w:rPr>
          <w:sz w:val="24"/>
          <w:szCs w:val="24"/>
          <w:lang w:eastAsia="it-IT"/>
        </w:rPr>
        <w:t>collegan</w:t>
      </w:r>
      <w:r w:rsidR="006128BD">
        <w:rPr>
          <w:sz w:val="24"/>
          <w:szCs w:val="24"/>
          <w:lang w:eastAsia="it-IT"/>
        </w:rPr>
        <w:t>d</w:t>
      </w:r>
      <w:r w:rsidR="000E5D89">
        <w:rPr>
          <w:sz w:val="24"/>
          <w:szCs w:val="24"/>
          <w:lang w:eastAsia="it-IT"/>
        </w:rPr>
        <w:t>o le due città.</w:t>
      </w:r>
      <w:r w:rsidR="00E42C27">
        <w:rPr>
          <w:sz w:val="24"/>
          <w:szCs w:val="24"/>
          <w:lang w:eastAsia="it-IT"/>
        </w:rPr>
        <w:t xml:space="preserve"> L’arredo urbano progettato è una </w:t>
      </w:r>
      <w:r w:rsidR="00BA16D7">
        <w:rPr>
          <w:sz w:val="24"/>
          <w:szCs w:val="24"/>
          <w:lang w:eastAsia="it-IT"/>
        </w:rPr>
        <w:t>panchina</w:t>
      </w:r>
      <w:r w:rsidR="00E42C27">
        <w:rPr>
          <w:sz w:val="24"/>
          <w:szCs w:val="24"/>
          <w:lang w:eastAsia="it-IT"/>
        </w:rPr>
        <w:t xml:space="preserve"> che unisce i due ponti </w:t>
      </w:r>
      <w:r w:rsidR="00AE6A57">
        <w:rPr>
          <w:sz w:val="24"/>
          <w:szCs w:val="24"/>
          <w:lang w:eastAsia="it-IT"/>
        </w:rPr>
        <w:t xml:space="preserve">per </w:t>
      </w:r>
      <w:r w:rsidR="005F23F6">
        <w:rPr>
          <w:sz w:val="24"/>
          <w:szCs w:val="24"/>
          <w:lang w:eastAsia="it-IT"/>
        </w:rPr>
        <w:t>rappresenta</w:t>
      </w:r>
      <w:r w:rsidR="00AE6A57">
        <w:rPr>
          <w:sz w:val="24"/>
          <w:szCs w:val="24"/>
          <w:lang w:eastAsia="it-IT"/>
        </w:rPr>
        <w:t>re</w:t>
      </w:r>
      <w:r w:rsidR="005F23F6">
        <w:rPr>
          <w:sz w:val="24"/>
          <w:szCs w:val="24"/>
          <w:lang w:eastAsia="it-IT"/>
        </w:rPr>
        <w:t xml:space="preserve"> l’unione delle due città.</w:t>
      </w:r>
      <w:r w:rsidR="00402E11" w:rsidRPr="00F649EC">
        <w:rPr>
          <w:sz w:val="24"/>
          <w:szCs w:val="24"/>
          <w:lang w:eastAsia="it-IT"/>
        </w:rPr>
        <w:br/>
      </w:r>
    </w:p>
    <w:p w14:paraId="0F3576E1" w14:textId="1EB4E2CE" w:rsidR="00402E11" w:rsidRDefault="004F66B5" w:rsidP="00F649EC">
      <w:pPr>
        <w:spacing w:after="0"/>
        <w:rPr>
          <w:sz w:val="24"/>
          <w:szCs w:val="24"/>
          <w:lang w:eastAsia="it-IT"/>
        </w:rPr>
      </w:pPr>
      <w:r w:rsidRPr="00F649EC">
        <w:rPr>
          <w:sz w:val="24"/>
          <w:szCs w:val="24"/>
          <w:lang w:eastAsia="it-IT"/>
        </w:rPr>
        <w:t xml:space="preserve">Il nuovo </w:t>
      </w:r>
      <w:r w:rsidR="00AC47FD" w:rsidRPr="00AF3F2B">
        <w:rPr>
          <w:b/>
          <w:bCs/>
          <w:sz w:val="24"/>
          <w:szCs w:val="24"/>
          <w:lang w:eastAsia="it-IT"/>
        </w:rPr>
        <w:t>Premio</w:t>
      </w:r>
      <w:r w:rsidRPr="00F649EC">
        <w:rPr>
          <w:sz w:val="24"/>
          <w:szCs w:val="24"/>
          <w:lang w:eastAsia="it-IT"/>
        </w:rPr>
        <w:t xml:space="preserve"> </w:t>
      </w:r>
      <w:r w:rsidRPr="00AF3F2B">
        <w:rPr>
          <w:b/>
          <w:bCs/>
          <w:sz w:val="24"/>
          <w:szCs w:val="24"/>
          <w:lang w:eastAsia="it-IT"/>
        </w:rPr>
        <w:t>FONDAZIONE KATHLEEN FOREMAN CASALI</w:t>
      </w:r>
      <w:r w:rsidR="00B126E4">
        <w:rPr>
          <w:sz w:val="24"/>
          <w:szCs w:val="24"/>
          <w:lang w:eastAsia="it-IT"/>
        </w:rPr>
        <w:t xml:space="preserve"> </w:t>
      </w:r>
      <w:r w:rsidR="00B126E4" w:rsidRPr="00B126E4">
        <w:rPr>
          <w:sz w:val="24"/>
          <w:szCs w:val="24"/>
          <w:lang w:eastAsia="it-IT"/>
        </w:rPr>
        <w:t>(€ 2.000)</w:t>
      </w:r>
      <w:r w:rsidRPr="00F649EC">
        <w:rPr>
          <w:sz w:val="24"/>
          <w:szCs w:val="24"/>
          <w:lang w:eastAsia="it-IT"/>
        </w:rPr>
        <w:t xml:space="preserve">, per il miglior progetto proveniente da designer nati a Trieste, è stato assegnato a </w:t>
      </w:r>
      <w:r w:rsidR="00B126E4" w:rsidRPr="00AF3F2B">
        <w:rPr>
          <w:b/>
          <w:bCs/>
          <w:sz w:val="24"/>
          <w:szCs w:val="24"/>
          <w:lang w:eastAsia="it-IT"/>
        </w:rPr>
        <w:t>Paola Pisani</w:t>
      </w:r>
      <w:r w:rsidR="00B126E4">
        <w:rPr>
          <w:sz w:val="24"/>
          <w:szCs w:val="24"/>
          <w:lang w:eastAsia="it-IT"/>
        </w:rPr>
        <w:t xml:space="preserve"> (Italia)</w:t>
      </w:r>
      <w:r w:rsidRPr="00F649EC">
        <w:rPr>
          <w:sz w:val="24"/>
          <w:szCs w:val="24"/>
          <w:lang w:eastAsia="it-IT"/>
        </w:rPr>
        <w:t>, che ha presentato il suo progetto</w:t>
      </w:r>
      <w:r w:rsidR="00B126E4">
        <w:rPr>
          <w:sz w:val="24"/>
          <w:szCs w:val="24"/>
          <w:lang w:eastAsia="it-IT"/>
        </w:rPr>
        <w:t xml:space="preserve"> </w:t>
      </w:r>
      <w:r w:rsidR="00B126E4" w:rsidRPr="00B126E4">
        <w:rPr>
          <w:sz w:val="24"/>
          <w:szCs w:val="24"/>
          <w:lang w:eastAsia="it-IT"/>
        </w:rPr>
        <w:t>“Seidenstrasse”</w:t>
      </w:r>
      <w:r w:rsidR="009C026E">
        <w:rPr>
          <w:sz w:val="24"/>
          <w:szCs w:val="24"/>
          <w:lang w:eastAsia="it-IT"/>
        </w:rPr>
        <w:t xml:space="preserve"> </w:t>
      </w:r>
      <w:r w:rsidR="000625C4">
        <w:rPr>
          <w:sz w:val="24"/>
          <w:szCs w:val="24"/>
          <w:lang w:eastAsia="it-IT"/>
        </w:rPr>
        <w:t>ispirat</w:t>
      </w:r>
      <w:r w:rsidR="009C026E">
        <w:rPr>
          <w:sz w:val="24"/>
          <w:szCs w:val="24"/>
          <w:lang w:eastAsia="it-IT"/>
        </w:rPr>
        <w:t>o</w:t>
      </w:r>
      <w:r w:rsidR="000625C4">
        <w:rPr>
          <w:sz w:val="24"/>
          <w:szCs w:val="24"/>
          <w:lang w:eastAsia="it-IT"/>
        </w:rPr>
        <w:t xml:space="preserve"> al</w:t>
      </w:r>
      <w:r w:rsidR="00190B7E">
        <w:rPr>
          <w:sz w:val="24"/>
          <w:szCs w:val="24"/>
          <w:lang w:eastAsia="it-IT"/>
        </w:rPr>
        <w:t>la gelsibachicoltura, attività tradizion</w:t>
      </w:r>
      <w:r w:rsidR="000E4CE9">
        <w:rPr>
          <w:sz w:val="24"/>
          <w:szCs w:val="24"/>
          <w:lang w:eastAsia="it-IT"/>
        </w:rPr>
        <w:t>al</w:t>
      </w:r>
      <w:r w:rsidR="00190B7E">
        <w:rPr>
          <w:sz w:val="24"/>
          <w:szCs w:val="24"/>
          <w:lang w:eastAsia="it-IT"/>
        </w:rPr>
        <w:t>e di Nova Gorica</w:t>
      </w:r>
      <w:r w:rsidR="00190B7E" w:rsidRPr="00190B7E">
        <w:rPr>
          <w:sz w:val="24"/>
          <w:szCs w:val="24"/>
          <w:lang w:eastAsia="it-IT"/>
        </w:rPr>
        <w:t xml:space="preserve"> </w:t>
      </w:r>
      <w:r w:rsidR="00190B7E">
        <w:rPr>
          <w:sz w:val="24"/>
          <w:szCs w:val="24"/>
          <w:lang w:eastAsia="it-IT"/>
        </w:rPr>
        <w:t xml:space="preserve">e Gorizia </w:t>
      </w:r>
      <w:r w:rsidR="000E4CE9">
        <w:rPr>
          <w:sz w:val="24"/>
          <w:szCs w:val="24"/>
          <w:lang w:eastAsia="it-IT"/>
        </w:rPr>
        <w:t xml:space="preserve">che </w:t>
      </w:r>
      <w:r w:rsidR="003443F6">
        <w:rPr>
          <w:sz w:val="24"/>
          <w:szCs w:val="24"/>
          <w:lang w:eastAsia="it-IT"/>
        </w:rPr>
        <w:t xml:space="preserve">storicamente </w:t>
      </w:r>
      <w:r w:rsidR="000E4CE9">
        <w:rPr>
          <w:sz w:val="24"/>
          <w:szCs w:val="24"/>
          <w:lang w:eastAsia="it-IT"/>
        </w:rPr>
        <w:t>ha reso le due città un punto di riferimento per la produzione e la lavorazione della seta</w:t>
      </w:r>
      <w:r w:rsidR="008E4C92">
        <w:rPr>
          <w:sz w:val="24"/>
          <w:szCs w:val="24"/>
          <w:lang w:eastAsia="it-IT"/>
        </w:rPr>
        <w:t>. La s</w:t>
      </w:r>
      <w:r w:rsidR="004406CD">
        <w:rPr>
          <w:sz w:val="24"/>
          <w:szCs w:val="24"/>
          <w:lang w:eastAsia="it-IT"/>
        </w:rPr>
        <w:t>ua</w:t>
      </w:r>
      <w:r w:rsidR="00DA21C0">
        <w:rPr>
          <w:sz w:val="24"/>
          <w:szCs w:val="24"/>
          <w:lang w:eastAsia="it-IT"/>
        </w:rPr>
        <w:t xml:space="preserve"> “Seidenstrasse” – ovvero via della Seta – evoca </w:t>
      </w:r>
      <w:r w:rsidR="008E4C92">
        <w:rPr>
          <w:sz w:val="24"/>
          <w:szCs w:val="24"/>
          <w:lang w:eastAsia="it-IT"/>
        </w:rPr>
        <w:t xml:space="preserve">la forma di </w:t>
      </w:r>
      <w:r w:rsidR="00E0424A">
        <w:rPr>
          <w:sz w:val="24"/>
          <w:szCs w:val="24"/>
          <w:lang w:eastAsia="it-IT"/>
        </w:rPr>
        <w:t>un bozzolo</w:t>
      </w:r>
      <w:r w:rsidR="005F1C12">
        <w:rPr>
          <w:sz w:val="24"/>
          <w:szCs w:val="24"/>
          <w:lang w:eastAsia="it-IT"/>
        </w:rPr>
        <w:t>, luogo per antonomasia della metamorfosi, mutato in uno spazio di comunità</w:t>
      </w:r>
      <w:r w:rsidR="00BF5DEB">
        <w:rPr>
          <w:sz w:val="24"/>
          <w:szCs w:val="24"/>
          <w:lang w:eastAsia="it-IT"/>
        </w:rPr>
        <w:t>.</w:t>
      </w:r>
    </w:p>
    <w:p w14:paraId="38D7857B" w14:textId="77777777" w:rsidR="00E0424A" w:rsidRPr="00F649EC" w:rsidRDefault="00E0424A" w:rsidP="00F649EC">
      <w:pPr>
        <w:spacing w:after="0"/>
        <w:rPr>
          <w:sz w:val="24"/>
          <w:szCs w:val="24"/>
          <w:lang w:eastAsia="it-IT"/>
        </w:rPr>
      </w:pPr>
    </w:p>
    <w:p w14:paraId="07085C2A" w14:textId="7058C36B" w:rsidR="004F66B5" w:rsidRPr="00F649EC" w:rsidRDefault="004F66B5" w:rsidP="00F649EC">
      <w:pPr>
        <w:spacing w:after="0"/>
        <w:rPr>
          <w:sz w:val="24"/>
          <w:szCs w:val="24"/>
          <w:lang w:eastAsia="it-IT"/>
        </w:rPr>
      </w:pPr>
      <w:r w:rsidRPr="00F649EC">
        <w:rPr>
          <w:sz w:val="24"/>
          <w:szCs w:val="24"/>
          <w:lang w:eastAsia="it-IT"/>
        </w:rPr>
        <w:t>Il </w:t>
      </w:r>
      <w:r w:rsidRPr="00AF3F2B">
        <w:rPr>
          <w:b/>
          <w:bCs/>
          <w:sz w:val="24"/>
          <w:szCs w:val="24"/>
          <w:lang w:eastAsia="it-IT"/>
        </w:rPr>
        <w:t xml:space="preserve">Premio </w:t>
      </w:r>
      <w:r w:rsidR="0074628C">
        <w:rPr>
          <w:b/>
          <w:bCs/>
          <w:sz w:val="24"/>
          <w:szCs w:val="24"/>
          <w:lang w:eastAsia="it-IT"/>
        </w:rPr>
        <w:t>InCE</w:t>
      </w:r>
      <w:r w:rsidRPr="00F649EC">
        <w:rPr>
          <w:sz w:val="24"/>
          <w:szCs w:val="24"/>
          <w:lang w:eastAsia="it-IT"/>
        </w:rPr>
        <w:t>, per il miglior progetto proveniente da uno dei paesi che aderiscono all'Iniziativa Centro Europea e che non sono membri della Comunità Europea, è stato assegnato a </w:t>
      </w:r>
      <w:r w:rsidR="00B126E4" w:rsidRPr="00AF3F2B">
        <w:rPr>
          <w:b/>
          <w:bCs/>
          <w:sz w:val="24"/>
          <w:szCs w:val="24"/>
          <w:lang w:eastAsia="it-IT"/>
        </w:rPr>
        <w:t>Drini Berati</w:t>
      </w:r>
      <w:r w:rsidR="00B126E4" w:rsidRPr="00B126E4">
        <w:rPr>
          <w:sz w:val="24"/>
          <w:szCs w:val="24"/>
          <w:lang w:eastAsia="it-IT"/>
        </w:rPr>
        <w:t xml:space="preserve"> (Albania)</w:t>
      </w:r>
      <w:r w:rsidRPr="00F649EC">
        <w:rPr>
          <w:sz w:val="24"/>
          <w:szCs w:val="24"/>
          <w:lang w:eastAsia="it-IT"/>
        </w:rPr>
        <w:t xml:space="preserve">, che ha presentato </w:t>
      </w:r>
      <w:r w:rsidR="004406CD">
        <w:rPr>
          <w:sz w:val="24"/>
          <w:szCs w:val="24"/>
          <w:lang w:eastAsia="it-IT"/>
        </w:rPr>
        <w:t>la sua seduta</w:t>
      </w:r>
      <w:r w:rsidRPr="00F649EC">
        <w:rPr>
          <w:sz w:val="24"/>
          <w:szCs w:val="24"/>
          <w:lang w:eastAsia="it-IT"/>
        </w:rPr>
        <w:t xml:space="preserve"> </w:t>
      </w:r>
      <w:r w:rsidR="00B126E4" w:rsidRPr="00B126E4">
        <w:rPr>
          <w:sz w:val="24"/>
          <w:szCs w:val="24"/>
          <w:lang w:eastAsia="it-IT"/>
        </w:rPr>
        <w:t>“The Weaver’s Seat”</w:t>
      </w:r>
      <w:r w:rsidR="00141620">
        <w:rPr>
          <w:sz w:val="24"/>
          <w:szCs w:val="24"/>
          <w:lang w:eastAsia="it-IT"/>
        </w:rPr>
        <w:t xml:space="preserve"> nella quale </w:t>
      </w:r>
      <w:r w:rsidR="00715A09">
        <w:rPr>
          <w:sz w:val="24"/>
          <w:szCs w:val="24"/>
          <w:lang w:eastAsia="it-IT"/>
        </w:rPr>
        <w:t>l’impiego del</w:t>
      </w:r>
      <w:r w:rsidR="00D90359">
        <w:rPr>
          <w:sz w:val="24"/>
          <w:szCs w:val="24"/>
          <w:lang w:eastAsia="it-IT"/>
        </w:rPr>
        <w:t>l</w:t>
      </w:r>
      <w:r w:rsidR="002515A1">
        <w:rPr>
          <w:sz w:val="24"/>
          <w:szCs w:val="24"/>
          <w:lang w:eastAsia="it-IT"/>
        </w:rPr>
        <w:t>a pietra calcarea locale richiama il comune passato austro-ungarico</w:t>
      </w:r>
      <w:r w:rsidR="00D90359">
        <w:rPr>
          <w:sz w:val="24"/>
          <w:szCs w:val="24"/>
          <w:lang w:eastAsia="it-IT"/>
        </w:rPr>
        <w:t xml:space="preserve"> mentre</w:t>
      </w:r>
      <w:r w:rsidR="003357AA">
        <w:rPr>
          <w:sz w:val="24"/>
          <w:szCs w:val="24"/>
          <w:lang w:eastAsia="it-IT"/>
        </w:rPr>
        <w:t xml:space="preserve"> l</w:t>
      </w:r>
      <w:r w:rsidR="00715A09">
        <w:rPr>
          <w:sz w:val="24"/>
          <w:szCs w:val="24"/>
          <w:lang w:eastAsia="it-IT"/>
        </w:rPr>
        <w:t>a scelta del</w:t>
      </w:r>
      <w:r w:rsidR="003357AA">
        <w:rPr>
          <w:sz w:val="24"/>
          <w:szCs w:val="24"/>
          <w:lang w:eastAsia="it-IT"/>
        </w:rPr>
        <w:t xml:space="preserve"> faggio evoca l’eleganza dell’epoca Biedermeier</w:t>
      </w:r>
      <w:r w:rsidR="005F0CF7">
        <w:rPr>
          <w:sz w:val="24"/>
          <w:szCs w:val="24"/>
          <w:lang w:eastAsia="it-IT"/>
        </w:rPr>
        <w:t>. L</w:t>
      </w:r>
      <w:r w:rsidR="003357AA">
        <w:rPr>
          <w:sz w:val="24"/>
          <w:szCs w:val="24"/>
          <w:lang w:eastAsia="it-IT"/>
        </w:rPr>
        <w:t xml:space="preserve">a </w:t>
      </w:r>
      <w:r w:rsidR="00715A09">
        <w:rPr>
          <w:sz w:val="24"/>
          <w:szCs w:val="24"/>
          <w:lang w:eastAsia="it-IT"/>
        </w:rPr>
        <w:t>forma</w:t>
      </w:r>
      <w:r w:rsidR="003357AA">
        <w:rPr>
          <w:sz w:val="24"/>
          <w:szCs w:val="24"/>
          <w:lang w:eastAsia="it-IT"/>
        </w:rPr>
        <w:t xml:space="preserve"> curvilinea rispecchia </w:t>
      </w:r>
      <w:r w:rsidR="00931AB7">
        <w:rPr>
          <w:sz w:val="24"/>
          <w:szCs w:val="24"/>
          <w:lang w:eastAsia="it-IT"/>
        </w:rPr>
        <w:t xml:space="preserve">invece </w:t>
      </w:r>
      <w:r w:rsidR="003357AA">
        <w:rPr>
          <w:sz w:val="24"/>
          <w:szCs w:val="24"/>
          <w:lang w:eastAsia="it-IT"/>
        </w:rPr>
        <w:t>il flusso del fiume Isonzo</w:t>
      </w:r>
      <w:r w:rsidR="00144F3F">
        <w:rPr>
          <w:sz w:val="24"/>
          <w:szCs w:val="24"/>
          <w:lang w:eastAsia="it-IT"/>
        </w:rPr>
        <w:t xml:space="preserve"> </w:t>
      </w:r>
      <w:r w:rsidR="00931AB7">
        <w:rPr>
          <w:sz w:val="24"/>
          <w:szCs w:val="24"/>
          <w:lang w:eastAsia="it-IT"/>
        </w:rPr>
        <w:t xml:space="preserve">e </w:t>
      </w:r>
      <w:r w:rsidR="00144F3F">
        <w:rPr>
          <w:sz w:val="24"/>
          <w:szCs w:val="24"/>
          <w:lang w:eastAsia="it-IT"/>
        </w:rPr>
        <w:t>simboleggia i destini intrecciati delle due città.</w:t>
      </w:r>
    </w:p>
    <w:p w14:paraId="04356EF7" w14:textId="77777777" w:rsidR="00004B8A" w:rsidRPr="00F649EC" w:rsidRDefault="00004B8A" w:rsidP="00F649EC">
      <w:pPr>
        <w:spacing w:after="0"/>
        <w:rPr>
          <w:sz w:val="24"/>
          <w:szCs w:val="24"/>
          <w:lang w:eastAsia="it-IT"/>
        </w:rPr>
      </w:pPr>
    </w:p>
    <w:p w14:paraId="73EE307D" w14:textId="3D685CD1" w:rsidR="007D2446" w:rsidRPr="00AF3F2B" w:rsidRDefault="00AF3F2B" w:rsidP="00F649EC">
      <w:pPr>
        <w:spacing w:after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lastRenderedPageBreak/>
        <w:t>Il gruppo</w:t>
      </w:r>
      <w:r w:rsidR="00107B4C">
        <w:rPr>
          <w:sz w:val="24"/>
          <w:szCs w:val="24"/>
          <w:lang w:eastAsia="it-IT"/>
        </w:rPr>
        <w:t xml:space="preserve"> </w:t>
      </w:r>
      <w:r w:rsidR="00107B4C" w:rsidRPr="0016602E">
        <w:rPr>
          <w:sz w:val="24"/>
          <w:szCs w:val="24"/>
          <w:lang w:eastAsia="it-IT"/>
        </w:rPr>
        <w:t>croato formato da</w:t>
      </w:r>
      <w:r w:rsidRPr="0016602E">
        <w:t xml:space="preserve"> </w:t>
      </w:r>
      <w:r w:rsidRPr="0016602E">
        <w:rPr>
          <w:b/>
          <w:bCs/>
          <w:sz w:val="24"/>
          <w:szCs w:val="24"/>
          <w:lang w:eastAsia="it-IT"/>
        </w:rPr>
        <w:t>Slavko</w:t>
      </w:r>
      <w:r w:rsidRPr="00AF3F2B">
        <w:rPr>
          <w:b/>
          <w:bCs/>
          <w:sz w:val="24"/>
          <w:szCs w:val="24"/>
          <w:lang w:eastAsia="it-IT"/>
        </w:rPr>
        <w:t xml:space="preserve"> Petek</w:t>
      </w:r>
      <w:r w:rsidRPr="00AF3F2B">
        <w:rPr>
          <w:sz w:val="24"/>
          <w:szCs w:val="24"/>
          <w:lang w:eastAsia="it-IT"/>
        </w:rPr>
        <w:t xml:space="preserve"> e </w:t>
      </w:r>
      <w:r w:rsidRPr="00AF3F2B">
        <w:rPr>
          <w:b/>
          <w:bCs/>
          <w:sz w:val="24"/>
          <w:szCs w:val="24"/>
          <w:lang w:eastAsia="it-IT"/>
        </w:rPr>
        <w:t>Dora Mihinjač</w:t>
      </w:r>
      <w:r w:rsidRPr="00AF3F2B">
        <w:rPr>
          <w:sz w:val="24"/>
          <w:szCs w:val="24"/>
          <w:lang w:eastAsia="it-IT"/>
        </w:rPr>
        <w:t xml:space="preserve"> </w:t>
      </w:r>
      <w:r w:rsidR="004F66B5" w:rsidRPr="00F649EC">
        <w:rPr>
          <w:sz w:val="24"/>
          <w:szCs w:val="24"/>
          <w:lang w:eastAsia="it-IT"/>
        </w:rPr>
        <w:t>si aggiudica il </w:t>
      </w:r>
      <w:r w:rsidR="00AC47FD" w:rsidRPr="00AF3F2B">
        <w:rPr>
          <w:b/>
          <w:bCs/>
          <w:sz w:val="24"/>
          <w:szCs w:val="24"/>
          <w:lang w:eastAsia="it-IT"/>
        </w:rPr>
        <w:t>Premio</w:t>
      </w:r>
      <w:r w:rsidR="00E90E9B" w:rsidRPr="00AF3F2B">
        <w:rPr>
          <w:b/>
          <w:bCs/>
          <w:sz w:val="24"/>
          <w:szCs w:val="24"/>
          <w:lang w:eastAsia="it-IT"/>
        </w:rPr>
        <w:t xml:space="preserve"> GILLO DORFLES / PRIMO PREMIO TRIESTE CONTEMPORANEA</w:t>
      </w:r>
      <w:r w:rsidR="00E90E9B" w:rsidRPr="00F649EC">
        <w:rPr>
          <w:sz w:val="24"/>
          <w:szCs w:val="24"/>
          <w:lang w:eastAsia="it-IT"/>
        </w:rPr>
        <w:t xml:space="preserve"> </w:t>
      </w:r>
      <w:r w:rsidR="004F66B5" w:rsidRPr="00F649EC">
        <w:rPr>
          <w:sz w:val="24"/>
          <w:szCs w:val="24"/>
          <w:lang w:eastAsia="it-IT"/>
        </w:rPr>
        <w:t>per il miglior design della quindicesima edizione del concorso</w:t>
      </w:r>
      <w:r w:rsidR="00ED4449">
        <w:rPr>
          <w:sz w:val="24"/>
          <w:szCs w:val="24"/>
          <w:lang w:eastAsia="it-IT"/>
        </w:rPr>
        <w:t>.</w:t>
      </w:r>
      <w:r w:rsidR="004F66B5" w:rsidRPr="00F649EC">
        <w:rPr>
          <w:sz w:val="24"/>
          <w:szCs w:val="24"/>
          <w:lang w:eastAsia="it-IT"/>
        </w:rPr>
        <w:t xml:space="preserve"> </w:t>
      </w:r>
      <w:r w:rsidR="004D76FD">
        <w:rPr>
          <w:sz w:val="24"/>
          <w:szCs w:val="24"/>
          <w:lang w:eastAsia="it-IT"/>
        </w:rPr>
        <w:t>La</w:t>
      </w:r>
      <w:r w:rsidR="00FC22A6">
        <w:rPr>
          <w:sz w:val="24"/>
          <w:szCs w:val="24"/>
          <w:lang w:eastAsia="it-IT"/>
        </w:rPr>
        <w:t xml:space="preserve"> loro proposta </w:t>
      </w:r>
      <w:r w:rsidR="00ED4449" w:rsidRPr="00AF3F2B">
        <w:rPr>
          <w:sz w:val="24"/>
          <w:szCs w:val="24"/>
          <w:lang w:eastAsia="it-IT"/>
        </w:rPr>
        <w:t>“Go sit”</w:t>
      </w:r>
      <w:r w:rsidR="00ED4449">
        <w:rPr>
          <w:sz w:val="24"/>
          <w:szCs w:val="24"/>
          <w:lang w:eastAsia="it-IT"/>
        </w:rPr>
        <w:t xml:space="preserve"> </w:t>
      </w:r>
      <w:r w:rsidR="004D76FD">
        <w:rPr>
          <w:sz w:val="24"/>
          <w:szCs w:val="24"/>
          <w:lang w:eastAsia="it-IT"/>
        </w:rPr>
        <w:t xml:space="preserve">è formata da una serie di tubi metallici che rappresentano </w:t>
      </w:r>
      <w:r w:rsidR="00000B46">
        <w:rPr>
          <w:sz w:val="24"/>
          <w:szCs w:val="24"/>
          <w:lang w:eastAsia="it-IT"/>
        </w:rPr>
        <w:t xml:space="preserve">il confine che </w:t>
      </w:r>
      <w:r w:rsidR="00C3430E">
        <w:rPr>
          <w:sz w:val="24"/>
          <w:szCs w:val="24"/>
          <w:lang w:eastAsia="it-IT"/>
        </w:rPr>
        <w:t>divide le due città</w:t>
      </w:r>
      <w:r w:rsidR="00026487">
        <w:rPr>
          <w:sz w:val="24"/>
          <w:szCs w:val="24"/>
          <w:lang w:eastAsia="it-IT"/>
        </w:rPr>
        <w:t xml:space="preserve"> e la ferrovia che le attraversa.</w:t>
      </w:r>
      <w:r w:rsidR="00055DEB">
        <w:rPr>
          <w:sz w:val="24"/>
          <w:szCs w:val="24"/>
          <w:lang w:eastAsia="it-IT"/>
        </w:rPr>
        <w:t xml:space="preserve"> </w:t>
      </w:r>
      <w:r w:rsidR="00097A3E" w:rsidRPr="00097A3E">
        <w:rPr>
          <w:sz w:val="24"/>
          <w:szCs w:val="24"/>
          <w:lang w:eastAsia="it-IT"/>
        </w:rPr>
        <w:t xml:space="preserve">La seduta </w:t>
      </w:r>
      <w:r w:rsidR="004D3DE3">
        <w:rPr>
          <w:sz w:val="24"/>
          <w:szCs w:val="24"/>
          <w:lang w:eastAsia="it-IT"/>
        </w:rPr>
        <w:t>ha una</w:t>
      </w:r>
      <w:r w:rsidR="00097A3E" w:rsidRPr="00097A3E">
        <w:rPr>
          <w:sz w:val="24"/>
          <w:szCs w:val="24"/>
          <w:lang w:eastAsia="it-IT"/>
        </w:rPr>
        <w:t xml:space="preserve"> forma continua </w:t>
      </w:r>
      <w:r w:rsidR="00DD7BDB">
        <w:rPr>
          <w:sz w:val="24"/>
          <w:szCs w:val="24"/>
          <w:lang w:eastAsia="it-IT"/>
        </w:rPr>
        <w:t>confortevole</w:t>
      </w:r>
      <w:r w:rsidR="00097A3E" w:rsidRPr="00097A3E">
        <w:rPr>
          <w:sz w:val="24"/>
          <w:szCs w:val="24"/>
          <w:lang w:eastAsia="it-IT"/>
        </w:rPr>
        <w:t>, ma ha una forte presenza visiva ne</w:t>
      </w:r>
      <w:r w:rsidR="005F6D0D">
        <w:rPr>
          <w:sz w:val="24"/>
          <w:szCs w:val="24"/>
          <w:lang w:eastAsia="it-IT"/>
        </w:rPr>
        <w:t>llo</w:t>
      </w:r>
      <w:r w:rsidR="00097A3E" w:rsidRPr="00097A3E">
        <w:rPr>
          <w:sz w:val="24"/>
          <w:szCs w:val="24"/>
          <w:lang w:eastAsia="it-IT"/>
        </w:rPr>
        <w:t xml:space="preserve"> spazi</w:t>
      </w:r>
      <w:r w:rsidR="005F6D0D">
        <w:rPr>
          <w:sz w:val="24"/>
          <w:szCs w:val="24"/>
          <w:lang w:eastAsia="it-IT"/>
        </w:rPr>
        <w:t>o</w:t>
      </w:r>
      <w:r w:rsidR="00097A3E" w:rsidRPr="00097A3E">
        <w:rPr>
          <w:sz w:val="24"/>
          <w:szCs w:val="24"/>
          <w:lang w:eastAsia="it-IT"/>
        </w:rPr>
        <w:t>. La panchina è fatta per essere usata da entrambi i lati, mettendo in evidenza le due città e il loro rapporto simbiotico.</w:t>
      </w:r>
    </w:p>
    <w:p w14:paraId="3B0E56E2" w14:textId="77777777" w:rsidR="00B57998" w:rsidRPr="006529B8" w:rsidRDefault="00B57998" w:rsidP="00F649EC">
      <w:pPr>
        <w:spacing w:after="0"/>
        <w:rPr>
          <w:sz w:val="24"/>
          <w:szCs w:val="24"/>
          <w:lang w:eastAsia="it-IT"/>
        </w:rPr>
      </w:pPr>
    </w:p>
    <w:p w14:paraId="202C2ACC" w14:textId="2FB6F6CB" w:rsidR="00A97BA2" w:rsidRPr="00546969" w:rsidRDefault="00A97BA2" w:rsidP="00070170">
      <w:pPr>
        <w:spacing w:after="0"/>
        <w:rPr>
          <w:sz w:val="24"/>
          <w:szCs w:val="24"/>
          <w:lang w:eastAsia="it-IT"/>
        </w:rPr>
      </w:pPr>
      <w:r w:rsidRPr="0016602E">
        <w:rPr>
          <w:sz w:val="24"/>
          <w:szCs w:val="24"/>
          <w:lang w:eastAsia="it-IT"/>
        </w:rPr>
        <w:t xml:space="preserve">In </w:t>
      </w:r>
      <w:r w:rsidR="008070A4" w:rsidRPr="0016602E">
        <w:rPr>
          <w:sz w:val="24"/>
          <w:szCs w:val="24"/>
          <w:lang w:eastAsia="it-IT"/>
        </w:rPr>
        <w:t>mostra, inoltre,</w:t>
      </w:r>
      <w:r w:rsidRPr="0016602E">
        <w:rPr>
          <w:sz w:val="24"/>
          <w:szCs w:val="24"/>
          <w:lang w:eastAsia="it-IT"/>
        </w:rPr>
        <w:t xml:space="preserve"> </w:t>
      </w:r>
      <w:r w:rsidR="00EC30FC" w:rsidRPr="0016602E">
        <w:rPr>
          <w:sz w:val="24"/>
          <w:szCs w:val="24"/>
          <w:lang w:eastAsia="it-IT"/>
        </w:rPr>
        <w:t xml:space="preserve">gli </w:t>
      </w:r>
      <w:r w:rsidR="00EC30FC" w:rsidRPr="0016602E">
        <w:rPr>
          <w:b/>
          <w:bCs/>
          <w:sz w:val="24"/>
          <w:szCs w:val="24"/>
          <w:lang w:eastAsia="it-IT"/>
        </w:rPr>
        <w:t>11</w:t>
      </w:r>
      <w:r w:rsidRPr="0016602E">
        <w:rPr>
          <w:b/>
          <w:bCs/>
          <w:sz w:val="24"/>
          <w:szCs w:val="24"/>
          <w:lang w:eastAsia="it-IT"/>
        </w:rPr>
        <w:t xml:space="preserve"> progetti</w:t>
      </w:r>
      <w:r w:rsidR="00DF2BFC" w:rsidRPr="0016602E">
        <w:rPr>
          <w:b/>
          <w:bCs/>
          <w:sz w:val="24"/>
          <w:szCs w:val="24"/>
          <w:lang w:eastAsia="it-IT"/>
        </w:rPr>
        <w:t xml:space="preserve"> </w:t>
      </w:r>
      <w:r w:rsidR="00EC30FC" w:rsidRPr="0016602E">
        <w:rPr>
          <w:b/>
          <w:bCs/>
          <w:sz w:val="24"/>
          <w:szCs w:val="24"/>
          <w:lang w:eastAsia="it-IT"/>
        </w:rPr>
        <w:t>dei</w:t>
      </w:r>
      <w:r w:rsidR="00107B4C" w:rsidRPr="0016602E">
        <w:rPr>
          <w:b/>
          <w:bCs/>
          <w:sz w:val="24"/>
          <w:szCs w:val="24"/>
          <w:lang w:eastAsia="it-IT"/>
        </w:rPr>
        <w:t xml:space="preserve"> </w:t>
      </w:r>
      <w:r w:rsidR="00DF2BFC" w:rsidRPr="0016602E">
        <w:rPr>
          <w:b/>
          <w:bCs/>
          <w:sz w:val="24"/>
          <w:szCs w:val="24"/>
          <w:lang w:eastAsia="it-IT"/>
        </w:rPr>
        <w:t>finalisti selezionati</w:t>
      </w:r>
      <w:r w:rsidR="00F97D0F" w:rsidRPr="0016602E">
        <w:rPr>
          <w:b/>
          <w:bCs/>
          <w:sz w:val="24"/>
          <w:szCs w:val="24"/>
          <w:lang w:eastAsia="it-IT"/>
        </w:rPr>
        <w:t xml:space="preserve"> dalla giuria</w:t>
      </w:r>
      <w:r w:rsidR="00DF2BFC" w:rsidRPr="0016602E">
        <w:rPr>
          <w:sz w:val="24"/>
          <w:szCs w:val="24"/>
          <w:lang w:eastAsia="it-IT"/>
        </w:rPr>
        <w:t xml:space="preserve">: </w:t>
      </w:r>
      <w:r w:rsidR="00107B4C" w:rsidRPr="0016602E">
        <w:rPr>
          <w:sz w:val="24"/>
          <w:szCs w:val="24"/>
          <w:lang w:eastAsia="it-IT"/>
        </w:rPr>
        <w:t>i</w:t>
      </w:r>
      <w:r w:rsidR="003A15E2" w:rsidRPr="0016602E">
        <w:rPr>
          <w:sz w:val="24"/>
          <w:szCs w:val="24"/>
          <w:lang w:eastAsia="it-IT"/>
        </w:rPr>
        <w:t>l gruppo</w:t>
      </w:r>
      <w:r w:rsidR="00070170" w:rsidRPr="0016602E">
        <w:rPr>
          <w:sz w:val="24"/>
          <w:szCs w:val="24"/>
          <w:lang w:eastAsia="it-IT"/>
        </w:rPr>
        <w:t xml:space="preserve"> Cristiano Antonutti e Matteo Mizzaro (Italia)</w:t>
      </w:r>
      <w:r w:rsidR="00F97D0F" w:rsidRPr="0016602E">
        <w:rPr>
          <w:sz w:val="24"/>
          <w:szCs w:val="24"/>
          <w:lang w:eastAsia="it-IT"/>
        </w:rPr>
        <w:t>,</w:t>
      </w:r>
      <w:r w:rsidR="0033709E" w:rsidRPr="0016602E">
        <w:rPr>
          <w:sz w:val="24"/>
          <w:szCs w:val="24"/>
          <w:lang w:eastAsia="it-IT"/>
        </w:rPr>
        <w:t xml:space="preserve"> </w:t>
      </w:r>
      <w:r w:rsidR="00070170" w:rsidRPr="0016602E">
        <w:rPr>
          <w:sz w:val="24"/>
          <w:szCs w:val="24"/>
          <w:lang w:eastAsia="it-IT"/>
        </w:rPr>
        <w:t>Davide Benvenuti (Italia)</w:t>
      </w:r>
      <w:r w:rsidR="00EC30FC" w:rsidRPr="0016602E">
        <w:rPr>
          <w:sz w:val="24"/>
          <w:szCs w:val="24"/>
          <w:lang w:eastAsia="it-IT"/>
        </w:rPr>
        <w:t>,</w:t>
      </w:r>
      <w:r w:rsidR="00F97D0F" w:rsidRPr="0016602E">
        <w:rPr>
          <w:sz w:val="24"/>
          <w:szCs w:val="24"/>
          <w:lang w:eastAsia="it-IT"/>
        </w:rPr>
        <w:t xml:space="preserve"> </w:t>
      </w:r>
      <w:r w:rsidR="00070170" w:rsidRPr="0016602E">
        <w:rPr>
          <w:sz w:val="24"/>
          <w:szCs w:val="24"/>
          <w:lang w:eastAsia="it-IT"/>
        </w:rPr>
        <w:t>Azzurra Brugiotti (Italia)</w:t>
      </w:r>
      <w:r w:rsidR="00F97D0F" w:rsidRPr="0016602E">
        <w:rPr>
          <w:sz w:val="24"/>
          <w:szCs w:val="24"/>
          <w:lang w:eastAsia="it-IT"/>
        </w:rPr>
        <w:t xml:space="preserve">, </w:t>
      </w:r>
      <w:r w:rsidR="00070170" w:rsidRPr="0016602E">
        <w:rPr>
          <w:sz w:val="24"/>
          <w:szCs w:val="24"/>
          <w:lang w:eastAsia="it-IT"/>
        </w:rPr>
        <w:t>Denny Candotto (Italia)</w:t>
      </w:r>
      <w:r w:rsidR="00F97D0F" w:rsidRPr="0016602E">
        <w:rPr>
          <w:sz w:val="24"/>
          <w:szCs w:val="24"/>
          <w:lang w:eastAsia="it-IT"/>
        </w:rPr>
        <w:t xml:space="preserve">, </w:t>
      </w:r>
      <w:r w:rsidR="00070170" w:rsidRPr="0016602E">
        <w:rPr>
          <w:sz w:val="24"/>
          <w:szCs w:val="24"/>
          <w:lang w:eastAsia="it-IT"/>
        </w:rPr>
        <w:t>Cristian De Marchi (Italia)</w:t>
      </w:r>
      <w:r w:rsidR="00F97D0F" w:rsidRPr="0016602E">
        <w:rPr>
          <w:sz w:val="24"/>
          <w:szCs w:val="24"/>
          <w:lang w:eastAsia="it-IT"/>
        </w:rPr>
        <w:t xml:space="preserve">, </w:t>
      </w:r>
      <w:r w:rsidR="00070170" w:rsidRPr="0016602E">
        <w:rPr>
          <w:sz w:val="24"/>
          <w:szCs w:val="24"/>
          <w:lang w:eastAsia="it-IT"/>
        </w:rPr>
        <w:t>Doris Forsthuber-Miedaner (Austria)</w:t>
      </w:r>
      <w:r w:rsidR="00F97D0F" w:rsidRPr="0016602E">
        <w:rPr>
          <w:sz w:val="24"/>
          <w:szCs w:val="24"/>
          <w:lang w:eastAsia="it-IT"/>
        </w:rPr>
        <w:t>,</w:t>
      </w:r>
      <w:r w:rsidR="00107B4C" w:rsidRPr="0016602E">
        <w:rPr>
          <w:sz w:val="24"/>
          <w:szCs w:val="24"/>
          <w:lang w:eastAsia="it-IT"/>
        </w:rPr>
        <w:t xml:space="preserve"> </w:t>
      </w:r>
      <w:r w:rsidR="00EC30FC" w:rsidRPr="0016602E">
        <w:rPr>
          <w:sz w:val="24"/>
          <w:szCs w:val="24"/>
          <w:lang w:eastAsia="it-IT"/>
        </w:rPr>
        <w:t xml:space="preserve">il </w:t>
      </w:r>
      <w:r w:rsidR="00070170" w:rsidRPr="0016602E">
        <w:rPr>
          <w:sz w:val="24"/>
          <w:szCs w:val="24"/>
          <w:lang w:eastAsia="it-IT"/>
        </w:rPr>
        <w:t>gruppo Mateusz Góra e Agata Gryszkiewicz (Polonia)</w:t>
      </w:r>
      <w:r w:rsidR="00F97D0F" w:rsidRPr="0016602E">
        <w:rPr>
          <w:sz w:val="24"/>
          <w:szCs w:val="24"/>
          <w:lang w:eastAsia="it-IT"/>
        </w:rPr>
        <w:t xml:space="preserve">, </w:t>
      </w:r>
      <w:r w:rsidR="00EC30FC" w:rsidRPr="0016602E">
        <w:rPr>
          <w:sz w:val="24"/>
          <w:szCs w:val="24"/>
          <w:lang w:eastAsia="it-IT"/>
        </w:rPr>
        <w:t>i</w:t>
      </w:r>
      <w:r w:rsidR="00546969" w:rsidRPr="0016602E">
        <w:rPr>
          <w:sz w:val="24"/>
          <w:szCs w:val="24"/>
          <w:lang w:eastAsia="it-IT"/>
        </w:rPr>
        <w:t>l gruppo</w:t>
      </w:r>
      <w:r w:rsidR="00070170" w:rsidRPr="0016602E">
        <w:rPr>
          <w:sz w:val="24"/>
          <w:szCs w:val="24"/>
          <w:lang w:eastAsia="it-IT"/>
        </w:rPr>
        <w:t xml:space="preserve"> Jurij Ličen (Slovenia) e Taole Chen (Austria)</w:t>
      </w:r>
      <w:r w:rsidR="00546969" w:rsidRPr="0016602E">
        <w:rPr>
          <w:sz w:val="24"/>
          <w:szCs w:val="24"/>
          <w:lang w:eastAsia="it-IT"/>
        </w:rPr>
        <w:t xml:space="preserve">, </w:t>
      </w:r>
      <w:r w:rsidR="00EC30FC" w:rsidRPr="0016602E">
        <w:rPr>
          <w:sz w:val="24"/>
          <w:szCs w:val="24"/>
          <w:lang w:eastAsia="it-IT"/>
        </w:rPr>
        <w:t>i</w:t>
      </w:r>
      <w:r w:rsidR="00546969" w:rsidRPr="0016602E">
        <w:rPr>
          <w:sz w:val="24"/>
          <w:szCs w:val="24"/>
          <w:lang w:eastAsia="it-IT"/>
        </w:rPr>
        <w:t>l</w:t>
      </w:r>
      <w:r w:rsidR="00070170" w:rsidRPr="0016602E">
        <w:rPr>
          <w:sz w:val="24"/>
          <w:szCs w:val="24"/>
          <w:lang w:eastAsia="it-IT"/>
        </w:rPr>
        <w:t xml:space="preserve"> gruppo Federico Morescalchi e Leonardo Pilati (Italia)</w:t>
      </w:r>
      <w:r w:rsidR="00546969" w:rsidRPr="0016602E">
        <w:rPr>
          <w:sz w:val="24"/>
          <w:szCs w:val="24"/>
          <w:lang w:eastAsia="it-IT"/>
        </w:rPr>
        <w:t xml:space="preserve">, </w:t>
      </w:r>
      <w:r w:rsidR="00070170" w:rsidRPr="0016602E">
        <w:rPr>
          <w:sz w:val="24"/>
          <w:szCs w:val="24"/>
          <w:lang w:eastAsia="it-IT"/>
        </w:rPr>
        <w:t>Karol Murlak (Polonia)</w:t>
      </w:r>
      <w:r w:rsidR="00C9204C">
        <w:rPr>
          <w:sz w:val="24"/>
          <w:szCs w:val="24"/>
          <w:lang w:eastAsia="it-IT"/>
        </w:rPr>
        <w:t xml:space="preserve"> e</w:t>
      </w:r>
      <w:r w:rsidR="00546969" w:rsidRPr="0016602E">
        <w:rPr>
          <w:sz w:val="24"/>
          <w:szCs w:val="24"/>
          <w:lang w:eastAsia="it-IT"/>
        </w:rPr>
        <w:t xml:space="preserve"> </w:t>
      </w:r>
      <w:r w:rsidR="00070170" w:rsidRPr="0016602E">
        <w:rPr>
          <w:sz w:val="24"/>
          <w:szCs w:val="24"/>
          <w:lang w:eastAsia="it-IT"/>
        </w:rPr>
        <w:t>Paul Rajakovics (Austria)</w:t>
      </w:r>
      <w:r w:rsidR="00546969" w:rsidRPr="0016602E">
        <w:rPr>
          <w:sz w:val="24"/>
          <w:szCs w:val="24"/>
          <w:lang w:eastAsia="it-IT"/>
        </w:rPr>
        <w:t>.</w:t>
      </w:r>
    </w:p>
    <w:p w14:paraId="0F545E54" w14:textId="77777777" w:rsidR="00F649EC" w:rsidRPr="00F649EC" w:rsidRDefault="00F649EC" w:rsidP="00F649EC">
      <w:pPr>
        <w:spacing w:after="0"/>
        <w:rPr>
          <w:sz w:val="24"/>
          <w:szCs w:val="24"/>
        </w:rPr>
      </w:pPr>
    </w:p>
    <w:p w14:paraId="046B5469" w14:textId="3F42E5BC" w:rsidR="00DD7BDB" w:rsidRDefault="006E3C45" w:rsidP="00DD7BDB">
      <w:pPr>
        <w:spacing w:after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 curatori della mostra conclusiva sono i membri della giuria internazionale del concorso</w:t>
      </w:r>
      <w:r w:rsidR="001901DC">
        <w:rPr>
          <w:sz w:val="24"/>
          <w:szCs w:val="24"/>
          <w:lang w:eastAsia="it-IT"/>
        </w:rPr>
        <w:t xml:space="preserve"> composta da</w:t>
      </w:r>
      <w:r>
        <w:rPr>
          <w:sz w:val="24"/>
          <w:szCs w:val="24"/>
          <w:lang w:eastAsia="it-IT"/>
        </w:rPr>
        <w:t xml:space="preserve"> </w:t>
      </w:r>
      <w:r w:rsidR="00DD7BDB" w:rsidRPr="00F649EC">
        <w:rPr>
          <w:sz w:val="24"/>
          <w:szCs w:val="24"/>
          <w:lang w:eastAsia="it-IT"/>
        </w:rPr>
        <w:t>Giuliana Carbi Jesurun (Trieste Contemporanea), Barbara Fabro (Iniziativa Centro Europea), Nicla Indrigo (ADI</w:t>
      </w:r>
      <w:r w:rsidR="00DD7BDB">
        <w:rPr>
          <w:sz w:val="24"/>
          <w:szCs w:val="24"/>
          <w:lang w:eastAsia="it-IT"/>
        </w:rPr>
        <w:t xml:space="preserve"> </w:t>
      </w:r>
      <w:r w:rsidR="00DD7BDB" w:rsidRPr="00F649EC">
        <w:rPr>
          <w:sz w:val="24"/>
          <w:szCs w:val="24"/>
          <w:lang w:eastAsia="it-IT"/>
        </w:rPr>
        <w:t>–</w:t>
      </w:r>
      <w:r w:rsidR="00DD7BDB">
        <w:rPr>
          <w:sz w:val="24"/>
          <w:szCs w:val="24"/>
          <w:lang w:eastAsia="it-IT"/>
        </w:rPr>
        <w:t xml:space="preserve"> </w:t>
      </w:r>
      <w:r w:rsidR="00DD7BDB" w:rsidRPr="00F649EC">
        <w:rPr>
          <w:sz w:val="24"/>
          <w:szCs w:val="24"/>
          <w:lang w:eastAsia="it-IT"/>
        </w:rPr>
        <w:t>Associazione per il Disegno Industriale), Giulio Polita (architetto</w:t>
      </w:r>
      <w:r w:rsidR="00DD7BDB">
        <w:rPr>
          <w:sz w:val="24"/>
          <w:szCs w:val="24"/>
          <w:lang w:eastAsia="it-IT"/>
        </w:rPr>
        <w:t xml:space="preserve"> e</w:t>
      </w:r>
      <w:r w:rsidR="00DD7BDB" w:rsidRPr="00F649EC">
        <w:rPr>
          <w:sz w:val="24"/>
          <w:szCs w:val="24"/>
          <w:lang w:eastAsia="it-IT"/>
        </w:rPr>
        <w:t xml:space="preserve"> storico dell’architettura)</w:t>
      </w:r>
      <w:r w:rsidR="00DD7BDB">
        <w:rPr>
          <w:sz w:val="24"/>
          <w:szCs w:val="24"/>
          <w:lang w:eastAsia="it-IT"/>
        </w:rPr>
        <w:t xml:space="preserve"> e</w:t>
      </w:r>
      <w:r w:rsidR="00DD7BDB" w:rsidRPr="00F649EC">
        <w:rPr>
          <w:sz w:val="24"/>
          <w:szCs w:val="24"/>
          <w:lang w:eastAsia="it-IT"/>
        </w:rPr>
        <w:t xml:space="preserve"> Maja Vardjan (MAO</w:t>
      </w:r>
      <w:r w:rsidR="00DD7BDB">
        <w:rPr>
          <w:sz w:val="24"/>
          <w:szCs w:val="24"/>
          <w:lang w:eastAsia="it-IT"/>
        </w:rPr>
        <w:t xml:space="preserve"> </w:t>
      </w:r>
      <w:r w:rsidR="00DD7BDB" w:rsidRPr="00F649EC">
        <w:rPr>
          <w:sz w:val="24"/>
          <w:szCs w:val="24"/>
          <w:lang w:eastAsia="it-IT"/>
        </w:rPr>
        <w:t>–</w:t>
      </w:r>
      <w:r w:rsidR="00DD7BDB">
        <w:rPr>
          <w:sz w:val="24"/>
          <w:szCs w:val="24"/>
          <w:lang w:eastAsia="it-IT"/>
        </w:rPr>
        <w:t xml:space="preserve"> </w:t>
      </w:r>
      <w:r w:rsidR="00DD7BDB" w:rsidRPr="00FE5853">
        <w:rPr>
          <w:sz w:val="24"/>
          <w:szCs w:val="24"/>
          <w:lang w:eastAsia="it-IT"/>
        </w:rPr>
        <w:t>Museo di architettura e design di Lubiana</w:t>
      </w:r>
      <w:r w:rsidR="00DD7BDB" w:rsidRPr="00F649EC">
        <w:rPr>
          <w:sz w:val="24"/>
          <w:szCs w:val="24"/>
          <w:lang w:eastAsia="it-IT"/>
        </w:rPr>
        <w:t>)</w:t>
      </w:r>
      <w:r w:rsidR="00DD7BDB">
        <w:rPr>
          <w:sz w:val="24"/>
          <w:szCs w:val="24"/>
          <w:lang w:eastAsia="it-IT"/>
        </w:rPr>
        <w:t>.</w:t>
      </w:r>
    </w:p>
    <w:p w14:paraId="0DB384E1" w14:textId="31B1E121" w:rsidR="0068508D" w:rsidRDefault="00B423A2" w:rsidP="0068508D">
      <w:pPr>
        <w:spacing w:after="0"/>
        <w:rPr>
          <w:sz w:val="24"/>
          <w:szCs w:val="24"/>
          <w:lang w:eastAsia="it-IT"/>
        </w:rPr>
      </w:pPr>
      <w:r w:rsidRPr="00F649EC">
        <w:rPr>
          <w:sz w:val="24"/>
          <w:szCs w:val="24"/>
          <w:lang w:eastAsia="it-IT"/>
        </w:rPr>
        <w:t xml:space="preserve">La quindicesima </w:t>
      </w:r>
      <w:r w:rsidRPr="008A6BF9">
        <w:rPr>
          <w:sz w:val="24"/>
          <w:szCs w:val="24"/>
          <w:lang w:eastAsia="it-IT"/>
        </w:rPr>
        <w:t xml:space="preserve">edizione del rinomato concorso </w:t>
      </w:r>
      <w:r w:rsidR="006F6E04" w:rsidRPr="008A6BF9">
        <w:rPr>
          <w:sz w:val="24"/>
          <w:szCs w:val="24"/>
          <w:lang w:eastAsia="it-IT"/>
        </w:rPr>
        <w:t>è stat</w:t>
      </w:r>
      <w:r w:rsidRPr="008A6BF9">
        <w:rPr>
          <w:sz w:val="24"/>
          <w:szCs w:val="24"/>
          <w:lang w:eastAsia="it-IT"/>
        </w:rPr>
        <w:t>a</w:t>
      </w:r>
      <w:r w:rsidR="006F6E04" w:rsidRPr="008A6BF9">
        <w:rPr>
          <w:sz w:val="24"/>
          <w:szCs w:val="24"/>
          <w:lang w:eastAsia="it-IT"/>
        </w:rPr>
        <w:t xml:space="preserve"> organizzat</w:t>
      </w:r>
      <w:r w:rsidRPr="008A6BF9">
        <w:rPr>
          <w:sz w:val="24"/>
          <w:szCs w:val="24"/>
          <w:lang w:eastAsia="it-IT"/>
        </w:rPr>
        <w:t>a</w:t>
      </w:r>
      <w:r w:rsidR="006F6E04" w:rsidRPr="008A6BF9">
        <w:rPr>
          <w:sz w:val="24"/>
          <w:szCs w:val="24"/>
          <w:lang w:eastAsia="it-IT"/>
        </w:rPr>
        <w:t xml:space="preserve"> </w:t>
      </w:r>
      <w:r w:rsidR="0068508D" w:rsidRPr="008A6BF9">
        <w:rPr>
          <w:sz w:val="24"/>
          <w:szCs w:val="24"/>
          <w:lang w:eastAsia="it-IT"/>
        </w:rPr>
        <w:t xml:space="preserve">dal comitato Trieste Contemporanea </w:t>
      </w:r>
      <w:r w:rsidR="00687E06" w:rsidRPr="0016602E">
        <w:rPr>
          <w:sz w:val="24"/>
          <w:szCs w:val="24"/>
          <w:lang w:eastAsia="it-IT"/>
        </w:rPr>
        <w:t>sotto l’egida GO!2025 Nova Gorica – Gorizia,</w:t>
      </w:r>
      <w:r w:rsidR="00687E06">
        <w:rPr>
          <w:sz w:val="24"/>
          <w:szCs w:val="24"/>
          <w:lang w:eastAsia="it-IT"/>
        </w:rPr>
        <w:t xml:space="preserve"> </w:t>
      </w:r>
      <w:r w:rsidR="0068508D" w:rsidRPr="008A6BF9">
        <w:rPr>
          <w:sz w:val="24"/>
          <w:szCs w:val="24"/>
          <w:lang w:eastAsia="it-IT"/>
        </w:rPr>
        <w:t xml:space="preserve">con il contributo della Regione Autonoma Friuli Venezia Giulia, </w:t>
      </w:r>
      <w:r w:rsidR="006E3C45">
        <w:rPr>
          <w:sz w:val="24"/>
          <w:szCs w:val="24"/>
          <w:lang w:eastAsia="it-IT"/>
        </w:rPr>
        <w:t xml:space="preserve">con </w:t>
      </w:r>
      <w:r w:rsidR="0068508D" w:rsidRPr="008A6BF9">
        <w:rPr>
          <w:sz w:val="24"/>
          <w:szCs w:val="24"/>
          <w:lang w:eastAsia="it-IT"/>
        </w:rPr>
        <w:t xml:space="preserve">il patrocinio </w:t>
      </w:r>
      <w:r w:rsidR="00C37060" w:rsidRPr="008A6BF9">
        <w:rPr>
          <w:sz w:val="24"/>
          <w:szCs w:val="24"/>
          <w:lang w:eastAsia="it-IT"/>
        </w:rPr>
        <w:t xml:space="preserve">dell’Iniziativa Centro Europea, </w:t>
      </w:r>
      <w:r w:rsidR="009F3630" w:rsidRPr="008A6BF9">
        <w:rPr>
          <w:sz w:val="24"/>
          <w:szCs w:val="24"/>
          <w:lang w:eastAsia="it-IT"/>
        </w:rPr>
        <w:t xml:space="preserve">dell’ADI </w:t>
      </w:r>
      <w:r w:rsidR="006537EC" w:rsidRPr="008A6BF9">
        <w:rPr>
          <w:sz w:val="24"/>
          <w:szCs w:val="24"/>
          <w:lang w:eastAsia="it-IT"/>
        </w:rPr>
        <w:t xml:space="preserve">– </w:t>
      </w:r>
      <w:r w:rsidR="009F3630" w:rsidRPr="008A6BF9">
        <w:rPr>
          <w:sz w:val="24"/>
          <w:szCs w:val="24"/>
          <w:lang w:eastAsia="it-IT"/>
        </w:rPr>
        <w:t>Associazione per il Disegno Industriale</w:t>
      </w:r>
      <w:r w:rsidR="00C37060" w:rsidRPr="008A6BF9">
        <w:rPr>
          <w:sz w:val="24"/>
          <w:szCs w:val="24"/>
          <w:lang w:eastAsia="it-IT"/>
        </w:rPr>
        <w:t xml:space="preserve"> e </w:t>
      </w:r>
      <w:r w:rsidR="009F3630" w:rsidRPr="008A6BF9">
        <w:rPr>
          <w:sz w:val="24"/>
          <w:szCs w:val="24"/>
          <w:lang w:eastAsia="it-IT"/>
        </w:rPr>
        <w:t>del Comune di Gorizia</w:t>
      </w:r>
      <w:r w:rsidR="00C9204C">
        <w:rPr>
          <w:sz w:val="24"/>
          <w:szCs w:val="24"/>
          <w:lang w:eastAsia="it-IT"/>
        </w:rPr>
        <w:t>,</w:t>
      </w:r>
      <w:r w:rsidR="009F3630" w:rsidRPr="008A6BF9">
        <w:rPr>
          <w:sz w:val="24"/>
          <w:szCs w:val="24"/>
        </w:rPr>
        <w:t xml:space="preserve"> </w:t>
      </w:r>
      <w:r w:rsidR="0068508D" w:rsidRPr="008A6BF9">
        <w:rPr>
          <w:sz w:val="24"/>
          <w:szCs w:val="24"/>
          <w:lang w:eastAsia="it-IT"/>
        </w:rPr>
        <w:t xml:space="preserve">con il sostegno </w:t>
      </w:r>
      <w:r w:rsidR="00687E06">
        <w:rPr>
          <w:sz w:val="24"/>
          <w:szCs w:val="24"/>
          <w:lang w:eastAsia="it-IT"/>
        </w:rPr>
        <w:t xml:space="preserve">della </w:t>
      </w:r>
      <w:r w:rsidR="00687E06" w:rsidRPr="008A6BF9">
        <w:rPr>
          <w:sz w:val="24"/>
          <w:szCs w:val="24"/>
          <w:lang w:eastAsia="it-IT"/>
        </w:rPr>
        <w:t>Fondazione Kathleen Foreman Casali di Trieste</w:t>
      </w:r>
      <w:r w:rsidR="00687E06">
        <w:rPr>
          <w:sz w:val="24"/>
          <w:szCs w:val="24"/>
          <w:lang w:eastAsia="it-IT"/>
        </w:rPr>
        <w:t xml:space="preserve"> e della Fondazione </w:t>
      </w:r>
      <w:r w:rsidR="00C9204C">
        <w:rPr>
          <w:sz w:val="24"/>
          <w:szCs w:val="24"/>
          <w:lang w:eastAsia="it-IT"/>
        </w:rPr>
        <w:t>BEBA</w:t>
      </w:r>
      <w:r w:rsidR="00687E06">
        <w:rPr>
          <w:sz w:val="24"/>
          <w:szCs w:val="24"/>
          <w:lang w:eastAsia="it-IT"/>
        </w:rPr>
        <w:t xml:space="preserve"> di Venezia,</w:t>
      </w:r>
      <w:r w:rsidR="00687E06" w:rsidRPr="008A6BF9">
        <w:rPr>
          <w:sz w:val="24"/>
          <w:szCs w:val="24"/>
          <w:lang w:eastAsia="it-IT"/>
        </w:rPr>
        <w:t xml:space="preserve"> </w:t>
      </w:r>
      <w:r w:rsidR="0068508D" w:rsidRPr="008A6BF9">
        <w:rPr>
          <w:sz w:val="24"/>
          <w:szCs w:val="24"/>
          <w:lang w:eastAsia="it-IT"/>
        </w:rPr>
        <w:t xml:space="preserve">e </w:t>
      </w:r>
      <w:r w:rsidR="00495AC4">
        <w:rPr>
          <w:sz w:val="24"/>
          <w:szCs w:val="24"/>
          <w:lang w:eastAsia="it-IT"/>
        </w:rPr>
        <w:t xml:space="preserve">con </w:t>
      </w:r>
      <w:r w:rsidR="0068508D" w:rsidRPr="008A6BF9">
        <w:rPr>
          <w:sz w:val="24"/>
          <w:szCs w:val="24"/>
          <w:lang w:eastAsia="it-IT"/>
        </w:rPr>
        <w:t xml:space="preserve">la collaborazione </w:t>
      </w:r>
      <w:r w:rsidR="00E22B4F" w:rsidRPr="008A6BF9">
        <w:rPr>
          <w:sz w:val="24"/>
          <w:szCs w:val="24"/>
          <w:lang w:eastAsia="it-IT"/>
        </w:rPr>
        <w:t>de</w:t>
      </w:r>
      <w:r w:rsidR="00866184" w:rsidRPr="008A6BF9">
        <w:rPr>
          <w:sz w:val="24"/>
          <w:szCs w:val="24"/>
          <w:lang w:eastAsia="it-IT"/>
        </w:rPr>
        <w:t xml:space="preserve">l </w:t>
      </w:r>
      <w:r w:rsidR="008B6191" w:rsidRPr="008A6BF9">
        <w:rPr>
          <w:sz w:val="24"/>
          <w:szCs w:val="24"/>
          <w:lang w:eastAsia="it-IT"/>
        </w:rPr>
        <w:t xml:space="preserve">MAO – </w:t>
      </w:r>
      <w:r w:rsidR="00FE5853" w:rsidRPr="0016602E">
        <w:rPr>
          <w:sz w:val="24"/>
          <w:szCs w:val="24"/>
          <w:lang w:eastAsia="it-IT"/>
        </w:rPr>
        <w:t xml:space="preserve">Museo di </w:t>
      </w:r>
      <w:r w:rsidR="00473FFE" w:rsidRPr="0016602E">
        <w:rPr>
          <w:sz w:val="24"/>
          <w:szCs w:val="24"/>
          <w:lang w:eastAsia="it-IT"/>
        </w:rPr>
        <w:t>A</w:t>
      </w:r>
      <w:r w:rsidR="00FE5853" w:rsidRPr="0016602E">
        <w:rPr>
          <w:sz w:val="24"/>
          <w:szCs w:val="24"/>
          <w:lang w:eastAsia="it-IT"/>
        </w:rPr>
        <w:t xml:space="preserve">rchitettura e </w:t>
      </w:r>
      <w:r w:rsidR="00E22B4F" w:rsidRPr="0016602E">
        <w:rPr>
          <w:sz w:val="24"/>
          <w:szCs w:val="24"/>
          <w:lang w:eastAsia="it-IT"/>
        </w:rPr>
        <w:t>D</w:t>
      </w:r>
      <w:r w:rsidR="00FE5853" w:rsidRPr="0016602E">
        <w:rPr>
          <w:sz w:val="24"/>
          <w:szCs w:val="24"/>
          <w:lang w:eastAsia="it-IT"/>
        </w:rPr>
        <w:t>esign</w:t>
      </w:r>
      <w:r w:rsidR="00FE5853" w:rsidRPr="008A6BF9">
        <w:rPr>
          <w:sz w:val="24"/>
          <w:szCs w:val="24"/>
          <w:lang w:eastAsia="it-IT"/>
        </w:rPr>
        <w:t xml:space="preserve"> di Lubiana</w:t>
      </w:r>
      <w:r w:rsidR="00225A38" w:rsidRPr="008A6BF9">
        <w:rPr>
          <w:sz w:val="24"/>
          <w:szCs w:val="24"/>
          <w:lang w:eastAsia="it-IT"/>
        </w:rPr>
        <w:t xml:space="preserve">, </w:t>
      </w:r>
      <w:r w:rsidR="0068508D" w:rsidRPr="008A6BF9">
        <w:rPr>
          <w:sz w:val="24"/>
          <w:szCs w:val="24"/>
          <w:lang w:eastAsia="it-IT"/>
        </w:rPr>
        <w:t>del Centro Culturale KCB</w:t>
      </w:r>
      <w:r w:rsidR="006537EC" w:rsidRPr="008A6BF9">
        <w:rPr>
          <w:sz w:val="24"/>
          <w:szCs w:val="24"/>
          <w:lang w:eastAsia="it-IT"/>
        </w:rPr>
        <w:t xml:space="preserve"> – </w:t>
      </w:r>
      <w:r w:rsidR="0068508D" w:rsidRPr="008A6BF9">
        <w:rPr>
          <w:sz w:val="24"/>
          <w:szCs w:val="24"/>
          <w:lang w:eastAsia="it-IT"/>
        </w:rPr>
        <w:t>Centro Culturale di Belgrado e dello Studio Tommaseo di Trieste.</w:t>
      </w:r>
    </w:p>
    <w:p w14:paraId="6BAF3E8C" w14:textId="59DB3F9C" w:rsidR="002B489F" w:rsidRPr="00107B4C" w:rsidRDefault="002B489F" w:rsidP="00F649EC">
      <w:pPr>
        <w:spacing w:after="0"/>
        <w:rPr>
          <w:sz w:val="24"/>
          <w:szCs w:val="24"/>
        </w:rPr>
      </w:pPr>
    </w:p>
    <w:sectPr w:rsidR="002B489F" w:rsidRPr="00107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6B"/>
    <w:rsid w:val="00000B46"/>
    <w:rsid w:val="00004B8A"/>
    <w:rsid w:val="0001096D"/>
    <w:rsid w:val="00017C0B"/>
    <w:rsid w:val="00026487"/>
    <w:rsid w:val="000335CC"/>
    <w:rsid w:val="000440CA"/>
    <w:rsid w:val="00055DEB"/>
    <w:rsid w:val="000625C4"/>
    <w:rsid w:val="000647B3"/>
    <w:rsid w:val="00070170"/>
    <w:rsid w:val="00096AF5"/>
    <w:rsid w:val="00097A3E"/>
    <w:rsid w:val="000B751D"/>
    <w:rsid w:val="000E4CE9"/>
    <w:rsid w:val="000E5D89"/>
    <w:rsid w:val="00102CBE"/>
    <w:rsid w:val="00107B4C"/>
    <w:rsid w:val="0012384C"/>
    <w:rsid w:val="00141620"/>
    <w:rsid w:val="00144F3F"/>
    <w:rsid w:val="001508F0"/>
    <w:rsid w:val="0016602E"/>
    <w:rsid w:val="001715D6"/>
    <w:rsid w:val="00172A00"/>
    <w:rsid w:val="0017672F"/>
    <w:rsid w:val="001901DC"/>
    <w:rsid w:val="00190B7E"/>
    <w:rsid w:val="0019575F"/>
    <w:rsid w:val="001974A7"/>
    <w:rsid w:val="001E2042"/>
    <w:rsid w:val="00225A38"/>
    <w:rsid w:val="002420DB"/>
    <w:rsid w:val="00244546"/>
    <w:rsid w:val="00245C41"/>
    <w:rsid w:val="0024768D"/>
    <w:rsid w:val="002515A1"/>
    <w:rsid w:val="002611CB"/>
    <w:rsid w:val="002676AB"/>
    <w:rsid w:val="002B0DD6"/>
    <w:rsid w:val="002B489F"/>
    <w:rsid w:val="002C3532"/>
    <w:rsid w:val="0032489F"/>
    <w:rsid w:val="00324D87"/>
    <w:rsid w:val="003357AA"/>
    <w:rsid w:val="0033709E"/>
    <w:rsid w:val="00340B26"/>
    <w:rsid w:val="00343BC9"/>
    <w:rsid w:val="003443F6"/>
    <w:rsid w:val="00345245"/>
    <w:rsid w:val="003A15E2"/>
    <w:rsid w:val="003A2184"/>
    <w:rsid w:val="003B6B5F"/>
    <w:rsid w:val="003E55A8"/>
    <w:rsid w:val="00402E11"/>
    <w:rsid w:val="004052AB"/>
    <w:rsid w:val="0042647E"/>
    <w:rsid w:val="00436E54"/>
    <w:rsid w:val="004406CD"/>
    <w:rsid w:val="00442299"/>
    <w:rsid w:val="004669A0"/>
    <w:rsid w:val="00470591"/>
    <w:rsid w:val="00473FFE"/>
    <w:rsid w:val="00495AC4"/>
    <w:rsid w:val="004A7D95"/>
    <w:rsid w:val="004D3DE3"/>
    <w:rsid w:val="004D76FD"/>
    <w:rsid w:val="004E718B"/>
    <w:rsid w:val="004F0295"/>
    <w:rsid w:val="004F66B5"/>
    <w:rsid w:val="005003D1"/>
    <w:rsid w:val="0053236B"/>
    <w:rsid w:val="00546969"/>
    <w:rsid w:val="0058061B"/>
    <w:rsid w:val="00585289"/>
    <w:rsid w:val="00592AF6"/>
    <w:rsid w:val="005D50BF"/>
    <w:rsid w:val="005F075E"/>
    <w:rsid w:val="005F0CF7"/>
    <w:rsid w:val="005F1C12"/>
    <w:rsid w:val="005F23F6"/>
    <w:rsid w:val="005F6D0D"/>
    <w:rsid w:val="00601A24"/>
    <w:rsid w:val="006128BD"/>
    <w:rsid w:val="006505E4"/>
    <w:rsid w:val="006529B8"/>
    <w:rsid w:val="006537EC"/>
    <w:rsid w:val="006671DA"/>
    <w:rsid w:val="0068508D"/>
    <w:rsid w:val="00687E06"/>
    <w:rsid w:val="006B1F54"/>
    <w:rsid w:val="006B631B"/>
    <w:rsid w:val="006C30FC"/>
    <w:rsid w:val="006D604F"/>
    <w:rsid w:val="006E3C45"/>
    <w:rsid w:val="006F2FF8"/>
    <w:rsid w:val="006F6E04"/>
    <w:rsid w:val="00702923"/>
    <w:rsid w:val="00715A09"/>
    <w:rsid w:val="00732BF7"/>
    <w:rsid w:val="00746168"/>
    <w:rsid w:val="0074628C"/>
    <w:rsid w:val="00747FD6"/>
    <w:rsid w:val="00751D77"/>
    <w:rsid w:val="0075585A"/>
    <w:rsid w:val="00756506"/>
    <w:rsid w:val="00770C7D"/>
    <w:rsid w:val="00772F6F"/>
    <w:rsid w:val="007D2446"/>
    <w:rsid w:val="007F4ECC"/>
    <w:rsid w:val="008070A4"/>
    <w:rsid w:val="00830205"/>
    <w:rsid w:val="00837123"/>
    <w:rsid w:val="0084518A"/>
    <w:rsid w:val="00866184"/>
    <w:rsid w:val="008729CC"/>
    <w:rsid w:val="008A6BF9"/>
    <w:rsid w:val="008B6191"/>
    <w:rsid w:val="008E01D1"/>
    <w:rsid w:val="008E16D4"/>
    <w:rsid w:val="008E4C92"/>
    <w:rsid w:val="008E738F"/>
    <w:rsid w:val="00900330"/>
    <w:rsid w:val="00900627"/>
    <w:rsid w:val="0091756B"/>
    <w:rsid w:val="00917EC5"/>
    <w:rsid w:val="009279A1"/>
    <w:rsid w:val="00931AB7"/>
    <w:rsid w:val="00966DC8"/>
    <w:rsid w:val="009A3D92"/>
    <w:rsid w:val="009C026E"/>
    <w:rsid w:val="009D52CF"/>
    <w:rsid w:val="009F3630"/>
    <w:rsid w:val="00A0221F"/>
    <w:rsid w:val="00A12BD9"/>
    <w:rsid w:val="00A63668"/>
    <w:rsid w:val="00A939BC"/>
    <w:rsid w:val="00A97BA2"/>
    <w:rsid w:val="00AC47FD"/>
    <w:rsid w:val="00AC7BD0"/>
    <w:rsid w:val="00AE6A57"/>
    <w:rsid w:val="00AF3F2B"/>
    <w:rsid w:val="00B126E4"/>
    <w:rsid w:val="00B423A2"/>
    <w:rsid w:val="00B57998"/>
    <w:rsid w:val="00B6010F"/>
    <w:rsid w:val="00B75DC7"/>
    <w:rsid w:val="00B8256A"/>
    <w:rsid w:val="00B850A8"/>
    <w:rsid w:val="00B92896"/>
    <w:rsid w:val="00B973B3"/>
    <w:rsid w:val="00BA16D7"/>
    <w:rsid w:val="00BA1D55"/>
    <w:rsid w:val="00BA759D"/>
    <w:rsid w:val="00BB412F"/>
    <w:rsid w:val="00BE7482"/>
    <w:rsid w:val="00BF5DEB"/>
    <w:rsid w:val="00C04CC8"/>
    <w:rsid w:val="00C1787E"/>
    <w:rsid w:val="00C2686A"/>
    <w:rsid w:val="00C3430E"/>
    <w:rsid w:val="00C37060"/>
    <w:rsid w:val="00C37D6B"/>
    <w:rsid w:val="00C91C5F"/>
    <w:rsid w:val="00C9204C"/>
    <w:rsid w:val="00CC3649"/>
    <w:rsid w:val="00CD3A4A"/>
    <w:rsid w:val="00CF11CA"/>
    <w:rsid w:val="00D074DA"/>
    <w:rsid w:val="00D11B5C"/>
    <w:rsid w:val="00D14041"/>
    <w:rsid w:val="00D206CF"/>
    <w:rsid w:val="00D31B34"/>
    <w:rsid w:val="00D3644A"/>
    <w:rsid w:val="00D370F3"/>
    <w:rsid w:val="00D57525"/>
    <w:rsid w:val="00D70955"/>
    <w:rsid w:val="00D83727"/>
    <w:rsid w:val="00D90359"/>
    <w:rsid w:val="00DA21C0"/>
    <w:rsid w:val="00DA701B"/>
    <w:rsid w:val="00DB5CC3"/>
    <w:rsid w:val="00DD7247"/>
    <w:rsid w:val="00DD7BDB"/>
    <w:rsid w:val="00DE161F"/>
    <w:rsid w:val="00DF2BFC"/>
    <w:rsid w:val="00DF797D"/>
    <w:rsid w:val="00E0424A"/>
    <w:rsid w:val="00E22459"/>
    <w:rsid w:val="00E22B4F"/>
    <w:rsid w:val="00E366BA"/>
    <w:rsid w:val="00E42C27"/>
    <w:rsid w:val="00E439F6"/>
    <w:rsid w:val="00E47B82"/>
    <w:rsid w:val="00E77FD4"/>
    <w:rsid w:val="00E90E9B"/>
    <w:rsid w:val="00EA0AAD"/>
    <w:rsid w:val="00EA1F04"/>
    <w:rsid w:val="00EA2415"/>
    <w:rsid w:val="00EC30FC"/>
    <w:rsid w:val="00ED4449"/>
    <w:rsid w:val="00EF24EE"/>
    <w:rsid w:val="00F215D2"/>
    <w:rsid w:val="00F46AB9"/>
    <w:rsid w:val="00F649EC"/>
    <w:rsid w:val="00F678B0"/>
    <w:rsid w:val="00F81EB0"/>
    <w:rsid w:val="00F97D0F"/>
    <w:rsid w:val="00FC22A6"/>
    <w:rsid w:val="00FC3626"/>
    <w:rsid w:val="00FD5CB7"/>
    <w:rsid w:val="00FE226A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55CF"/>
  <w15:chartTrackingRefBased/>
  <w15:docId w15:val="{FC6B1BDB-FB06-40EF-B39D-811CB1A1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2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2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2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2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2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2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2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2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2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2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2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236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236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23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23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23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23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2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2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2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23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23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236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2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236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236B"/>
    <w:rPr>
      <w:b/>
      <w:bCs/>
      <w:smallCaps/>
      <w:color w:val="2F5496" w:themeColor="accent1" w:themeShade="BF"/>
      <w:spacing w:val="5"/>
    </w:rPr>
  </w:style>
  <w:style w:type="character" w:customStyle="1" w:styleId="event-date">
    <w:name w:val="event-date"/>
    <w:basedOn w:val="Carpredefinitoparagrafo"/>
    <w:rsid w:val="0053236B"/>
  </w:style>
  <w:style w:type="character" w:styleId="Collegamentoipertestuale">
    <w:name w:val="Hyperlink"/>
    <w:basedOn w:val="Carpredefinitoparagrafo"/>
    <w:uiPriority w:val="99"/>
    <w:semiHidden/>
    <w:unhideWhenUsed/>
    <w:rsid w:val="0053236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3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didascalia-immagine">
    <w:name w:val="didascalia-immagine"/>
    <w:basedOn w:val="Carpredefinitoparagrafo"/>
    <w:rsid w:val="0053236B"/>
  </w:style>
  <w:style w:type="character" w:styleId="Enfasicorsivo">
    <w:name w:val="Emphasis"/>
    <w:basedOn w:val="Carpredefinitoparagrafo"/>
    <w:uiPriority w:val="20"/>
    <w:qFormat/>
    <w:rsid w:val="0053236B"/>
    <w:rPr>
      <w:i/>
      <w:iCs/>
    </w:rPr>
  </w:style>
  <w:style w:type="character" w:styleId="Enfasigrassetto">
    <w:name w:val="Strong"/>
    <w:basedOn w:val="Carpredefinitoparagrafo"/>
    <w:uiPriority w:val="22"/>
    <w:qFormat/>
    <w:rsid w:val="0053236B"/>
    <w:rPr>
      <w:b/>
      <w:bCs/>
    </w:rPr>
  </w:style>
  <w:style w:type="character" w:customStyle="1" w:styleId="markiagk6oc3c">
    <w:name w:val="markiagk6oc3c"/>
    <w:basedOn w:val="Carpredefinitoparagrafo"/>
    <w:rsid w:val="0053236B"/>
  </w:style>
  <w:style w:type="character" w:customStyle="1" w:styleId="mark2yfpqkouq">
    <w:name w:val="mark2yfpqkouq"/>
    <w:basedOn w:val="Carpredefinitoparagrafo"/>
    <w:rsid w:val="0053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4205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23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707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191</cp:revision>
  <dcterms:created xsi:type="dcterms:W3CDTF">2024-06-11T16:57:00Z</dcterms:created>
  <dcterms:modified xsi:type="dcterms:W3CDTF">2024-06-19T18:07:00Z</dcterms:modified>
</cp:coreProperties>
</file>