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EB44" w14:textId="65D0A6FF" w:rsidR="00831309" w:rsidRPr="00831309" w:rsidRDefault="00831309" w:rsidP="00E25B7A">
      <w:pPr>
        <w:jc w:val="center"/>
        <w:rPr>
          <w:rFonts w:ascii="Barlow" w:eastAsia="Barlow" w:hAnsi="Barlow" w:cs="Barlow"/>
          <w:bCs/>
        </w:rPr>
      </w:pPr>
      <w:r w:rsidRPr="00831309">
        <w:rPr>
          <w:rFonts w:ascii="Barlow" w:eastAsia="Barlow" w:hAnsi="Barlow" w:cs="Barlow"/>
          <w:bCs/>
        </w:rPr>
        <w:t>Autolinee Toscane e Cortona On The Move insieme per una nuova estetica del trasporto pubblico</w:t>
      </w:r>
    </w:p>
    <w:p w14:paraId="24A941F9" w14:textId="77777777" w:rsidR="00831309" w:rsidRPr="00E25B7A" w:rsidRDefault="00831309" w:rsidP="00E25B7A">
      <w:pPr>
        <w:jc w:val="center"/>
        <w:rPr>
          <w:rFonts w:ascii="Barlow" w:eastAsia="Barlow" w:hAnsi="Barlow" w:cs="Barlow"/>
          <w:b/>
          <w:sz w:val="28"/>
          <w:szCs w:val="28"/>
        </w:rPr>
      </w:pPr>
    </w:p>
    <w:p w14:paraId="0C54B379" w14:textId="77777777" w:rsidR="00831309" w:rsidRPr="00E25B7A" w:rsidRDefault="00831309" w:rsidP="00E25B7A">
      <w:pPr>
        <w:jc w:val="center"/>
        <w:rPr>
          <w:rFonts w:ascii="Barlow" w:eastAsia="Barlow" w:hAnsi="Barlow" w:cs="Barlow"/>
          <w:b/>
          <w:sz w:val="28"/>
          <w:szCs w:val="28"/>
        </w:rPr>
      </w:pPr>
      <w:r w:rsidRPr="00E25B7A">
        <w:rPr>
          <w:rFonts w:ascii="Barlow" w:eastAsia="Barlow" w:hAnsi="Barlow" w:cs="Barlow"/>
          <w:b/>
          <w:sz w:val="28"/>
          <w:szCs w:val="28"/>
        </w:rPr>
        <w:t>Il progetto 12X12 coinvolge dodici fotografi per dodici mesi per un racconto collettivo e inedito del trasporto pubblico toscano attraverso scatti d’autore</w:t>
      </w:r>
    </w:p>
    <w:p w14:paraId="2875D684" w14:textId="77777777" w:rsidR="00831309" w:rsidRPr="00831309" w:rsidRDefault="00831309" w:rsidP="00E25B7A">
      <w:pPr>
        <w:jc w:val="center"/>
        <w:rPr>
          <w:rFonts w:ascii="Barlow" w:eastAsia="Barlow" w:hAnsi="Barlow" w:cs="Barlow"/>
          <w:bCs/>
        </w:rPr>
      </w:pPr>
    </w:p>
    <w:p w14:paraId="4BB34A36" w14:textId="77777777" w:rsidR="00831309" w:rsidRPr="00831309" w:rsidRDefault="00831309" w:rsidP="00E25B7A">
      <w:pPr>
        <w:jc w:val="center"/>
        <w:rPr>
          <w:rFonts w:ascii="Barlow" w:eastAsia="Barlow" w:hAnsi="Barlow" w:cs="Barlow"/>
          <w:bCs/>
        </w:rPr>
      </w:pPr>
      <w:r w:rsidRPr="00831309">
        <w:rPr>
          <w:rFonts w:ascii="Barlow" w:eastAsia="Barlow" w:hAnsi="Barlow" w:cs="Barlow"/>
          <w:bCs/>
        </w:rPr>
        <w:t>Nei mesi scorsi presentati i lavori di Camilla Milani all’Isola d’Elba, Riccardo Svelto a Firenze, Claudia Gori a Prato, Mattia Crocetti a Piombini, Alysa Martinova di nuovo a Firenze, Emanuele Camerini dalla provincia pisana, Camilla Riccò dalla valle aretina del Casentino e Francesco Levy a Livorno.</w:t>
      </w:r>
    </w:p>
    <w:p w14:paraId="3832E5AA" w14:textId="77777777" w:rsidR="00831309" w:rsidRPr="00831309" w:rsidRDefault="00831309" w:rsidP="00831309">
      <w:pPr>
        <w:rPr>
          <w:rFonts w:ascii="Barlow" w:eastAsia="Barlow" w:hAnsi="Barlow" w:cs="Barlow"/>
          <w:bCs/>
        </w:rPr>
      </w:pPr>
    </w:p>
    <w:p w14:paraId="13A181C1" w14:textId="5E1B2AD7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  <w:r w:rsidRPr="00C7037F">
        <w:rPr>
          <w:rFonts w:ascii="Barlow" w:eastAsia="Barlow" w:hAnsi="Barlow" w:cs="Barlow"/>
          <w:bCs/>
          <w:i/>
          <w:iCs/>
        </w:rPr>
        <w:t>Cortona, 1</w:t>
      </w:r>
      <w:r w:rsidR="00391F29">
        <w:rPr>
          <w:rFonts w:ascii="Barlow" w:eastAsia="Barlow" w:hAnsi="Barlow" w:cs="Barlow"/>
          <w:bCs/>
          <w:i/>
          <w:iCs/>
        </w:rPr>
        <w:t>2</w:t>
      </w:r>
      <w:r w:rsidRPr="00C7037F">
        <w:rPr>
          <w:rFonts w:ascii="Barlow" w:eastAsia="Barlow" w:hAnsi="Barlow" w:cs="Barlow"/>
          <w:bCs/>
          <w:i/>
          <w:iCs/>
        </w:rPr>
        <w:t xml:space="preserve"> aprile 2023</w:t>
      </w:r>
      <w:r w:rsidRPr="00831309">
        <w:rPr>
          <w:rFonts w:ascii="Barlow" w:eastAsia="Barlow" w:hAnsi="Barlow" w:cs="Barlow"/>
          <w:bCs/>
        </w:rPr>
        <w:t xml:space="preserve">. Il viaggio, il territorio, le persone e le storie che si incrociano dentro un protagonista d’eccezione: l’autobus. È questo il tema del </w:t>
      </w:r>
      <w:r w:rsidRPr="00462931">
        <w:rPr>
          <w:rFonts w:ascii="Barlow" w:eastAsia="Barlow" w:hAnsi="Barlow" w:cs="Barlow"/>
          <w:b/>
        </w:rPr>
        <w:t>progetto 12x12</w:t>
      </w:r>
      <w:r w:rsidRPr="00831309">
        <w:rPr>
          <w:rFonts w:ascii="Barlow" w:eastAsia="Barlow" w:hAnsi="Barlow" w:cs="Barlow"/>
          <w:bCs/>
        </w:rPr>
        <w:t xml:space="preserve"> nato dalla collaborazione tra il festival internazionale di fotografia </w:t>
      </w:r>
      <w:r w:rsidRPr="00462931">
        <w:rPr>
          <w:rFonts w:ascii="Barlow" w:eastAsia="Barlow" w:hAnsi="Barlow" w:cs="Barlow"/>
          <w:b/>
        </w:rPr>
        <w:t>Cortona On The Move</w:t>
      </w:r>
      <w:r w:rsidRPr="00831309">
        <w:rPr>
          <w:rFonts w:ascii="Barlow" w:eastAsia="Barlow" w:hAnsi="Barlow" w:cs="Barlow"/>
          <w:bCs/>
        </w:rPr>
        <w:t xml:space="preserve"> e </w:t>
      </w:r>
      <w:r w:rsidRPr="00462931">
        <w:rPr>
          <w:rFonts w:ascii="Barlow" w:eastAsia="Barlow" w:hAnsi="Barlow" w:cs="Barlow"/>
          <w:b/>
        </w:rPr>
        <w:t>Autolinee Toscane</w:t>
      </w:r>
      <w:r w:rsidRPr="00831309">
        <w:rPr>
          <w:rFonts w:ascii="Barlow" w:eastAsia="Barlow" w:hAnsi="Barlow" w:cs="Barlow"/>
          <w:bCs/>
        </w:rPr>
        <w:t>. 12 fotografi per 12 mesi che, attraverso l'obiettivo, raccontano il territorio toscano e i suoi abitanti da una prospettiva del tutto inedita e originale.</w:t>
      </w:r>
    </w:p>
    <w:p w14:paraId="35FB782B" w14:textId="77777777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</w:p>
    <w:p w14:paraId="0B3DE629" w14:textId="77777777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  <w:r w:rsidRPr="00831309">
        <w:rPr>
          <w:rFonts w:ascii="Barlow" w:eastAsia="Barlow" w:hAnsi="Barlow" w:cs="Barlow"/>
          <w:bCs/>
        </w:rPr>
        <w:t>L’intento del progetto è riportare l’autobus alla sua dimensione originaria. Non un mezzo povero e vetusto, ma spazio vissuto, una sentinella che si muove su ruote, attraversando il territorio, che trasporta persone e all’interno del quale le storie, gli sguardi e le relazioni di queste persone si incontrano.</w:t>
      </w:r>
    </w:p>
    <w:p w14:paraId="60B372E2" w14:textId="77777777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</w:p>
    <w:p w14:paraId="5F4B2696" w14:textId="77777777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  <w:r w:rsidRPr="00831309">
        <w:rPr>
          <w:rFonts w:ascii="Barlow" w:eastAsia="Barlow" w:hAnsi="Barlow" w:cs="Barlow"/>
          <w:bCs/>
        </w:rPr>
        <w:lastRenderedPageBreak/>
        <w:t>Da agosto 2022 a luglio 2023 i fotografi selezionati da Cortona On The Move raccontano, attraverso i loro occhi e i loro scatti, la Toscana, i paesaggi, le persone, le relazioni, i ricordi e i luoghi: tutti questi elementi si intrecciano e danno vita ad una nuova narrazione di una realtà sempre in movimento, a bordo degli autobus che ogni giorno trasportano migliaia di cittadini e percorrono le province della regione.</w:t>
      </w:r>
    </w:p>
    <w:p w14:paraId="61142434" w14:textId="77777777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</w:p>
    <w:p w14:paraId="5CBDC551" w14:textId="77777777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  <w:r w:rsidRPr="00831309">
        <w:rPr>
          <w:rFonts w:ascii="Barlow" w:eastAsia="Barlow" w:hAnsi="Barlow" w:cs="Barlow"/>
          <w:bCs/>
        </w:rPr>
        <w:t xml:space="preserve">A luglio e agosto il progetto 12x12 è stato inaugurato con una mostra in movimento: alcune foto della serie “Constant Bloom” di </w:t>
      </w:r>
      <w:r w:rsidRPr="003A4EBC">
        <w:rPr>
          <w:rFonts w:ascii="Barlow" w:eastAsia="Barlow" w:hAnsi="Barlow" w:cs="Barlow"/>
          <w:b/>
        </w:rPr>
        <w:t>Lucas Foglia</w:t>
      </w:r>
      <w:r w:rsidRPr="00831309">
        <w:rPr>
          <w:rFonts w:ascii="Barlow" w:eastAsia="Barlow" w:hAnsi="Barlow" w:cs="Barlow"/>
          <w:bCs/>
        </w:rPr>
        <w:t xml:space="preserve"> sono state allestite su dieci autobus, uno per provincia. A settembre </w:t>
      </w:r>
      <w:r w:rsidRPr="003A4EBC">
        <w:rPr>
          <w:rFonts w:ascii="Barlow" w:eastAsia="Barlow" w:hAnsi="Barlow" w:cs="Barlow"/>
          <w:b/>
        </w:rPr>
        <w:t>Camilla Milani</w:t>
      </w:r>
      <w:r w:rsidRPr="00831309">
        <w:rPr>
          <w:rFonts w:ascii="Barlow" w:eastAsia="Barlow" w:hAnsi="Barlow" w:cs="Barlow"/>
          <w:bCs/>
        </w:rPr>
        <w:t xml:space="preserve"> ha raccontato il trasporto pubblico sulla sua </w:t>
      </w:r>
      <w:r w:rsidRPr="003A4EBC">
        <w:rPr>
          <w:rFonts w:ascii="Barlow" w:eastAsia="Barlow" w:hAnsi="Barlow" w:cs="Barlow"/>
          <w:b/>
        </w:rPr>
        <w:t>Isola d’Elba</w:t>
      </w:r>
      <w:r w:rsidRPr="00831309">
        <w:rPr>
          <w:rFonts w:ascii="Barlow" w:eastAsia="Barlow" w:hAnsi="Barlow" w:cs="Barlow"/>
          <w:bCs/>
        </w:rPr>
        <w:t xml:space="preserve"> tra quotidianità e turismo, concentrandosi sulla Costa del Sole, un tratto che si estende nella parte sud-occidentale dell’isola. A ottobre </w:t>
      </w:r>
      <w:r w:rsidRPr="003A4EBC">
        <w:rPr>
          <w:rFonts w:ascii="Barlow" w:eastAsia="Barlow" w:hAnsi="Barlow" w:cs="Barlow"/>
          <w:b/>
        </w:rPr>
        <w:t>Riccardo Svelto</w:t>
      </w:r>
      <w:r w:rsidRPr="00831309">
        <w:rPr>
          <w:rFonts w:ascii="Barlow" w:eastAsia="Barlow" w:hAnsi="Barlow" w:cs="Barlow"/>
          <w:bCs/>
        </w:rPr>
        <w:t xml:space="preserve"> ha scelto la città di </w:t>
      </w:r>
      <w:r w:rsidRPr="003A4EBC">
        <w:rPr>
          <w:rFonts w:ascii="Barlow" w:eastAsia="Barlow" w:hAnsi="Barlow" w:cs="Barlow"/>
          <w:b/>
        </w:rPr>
        <w:t>Firenze</w:t>
      </w:r>
      <w:r w:rsidRPr="00831309">
        <w:rPr>
          <w:rFonts w:ascii="Barlow" w:eastAsia="Barlow" w:hAnsi="Barlow" w:cs="Barlow"/>
          <w:bCs/>
        </w:rPr>
        <w:t xml:space="preserve"> per il suo lavoro incentrato sull’adolescenza. Nel mese di novembre </w:t>
      </w:r>
      <w:r w:rsidRPr="003A4EBC">
        <w:rPr>
          <w:rFonts w:ascii="Barlow" w:eastAsia="Barlow" w:hAnsi="Barlow" w:cs="Barlow"/>
          <w:b/>
        </w:rPr>
        <w:t>Claudia Gori</w:t>
      </w:r>
      <w:r w:rsidRPr="00831309">
        <w:rPr>
          <w:rFonts w:ascii="Barlow" w:eastAsia="Barlow" w:hAnsi="Barlow" w:cs="Barlow"/>
          <w:bCs/>
        </w:rPr>
        <w:t xml:space="preserve"> ha documentato il trasporto pubblico nella sua città natale, </w:t>
      </w:r>
      <w:r w:rsidRPr="003A4EBC">
        <w:rPr>
          <w:rFonts w:ascii="Barlow" w:eastAsia="Barlow" w:hAnsi="Barlow" w:cs="Barlow"/>
          <w:b/>
        </w:rPr>
        <w:t>Prato</w:t>
      </w:r>
      <w:r w:rsidRPr="00831309">
        <w:rPr>
          <w:rFonts w:ascii="Barlow" w:eastAsia="Barlow" w:hAnsi="Barlow" w:cs="Barlow"/>
          <w:bCs/>
        </w:rPr>
        <w:t xml:space="preserve">, con un particolare focus sul percorso urbano che connette il centro alle periferie e sulle persone incontrate lungo questo itinerario. </w:t>
      </w:r>
      <w:r w:rsidRPr="003A4EBC">
        <w:rPr>
          <w:rFonts w:ascii="Barlow" w:eastAsia="Barlow" w:hAnsi="Barlow" w:cs="Barlow"/>
          <w:b/>
        </w:rPr>
        <w:t>Mattia Crocetti</w:t>
      </w:r>
      <w:r w:rsidRPr="00831309">
        <w:rPr>
          <w:rFonts w:ascii="Barlow" w:eastAsia="Barlow" w:hAnsi="Barlow" w:cs="Barlow"/>
          <w:bCs/>
        </w:rPr>
        <w:t xml:space="preserve">, con il progetto Linee di Ferro ha raccontato, a dicembre, la sua </w:t>
      </w:r>
      <w:r w:rsidRPr="00806897">
        <w:rPr>
          <w:rFonts w:ascii="Barlow" w:eastAsia="Barlow" w:hAnsi="Barlow" w:cs="Barlow"/>
          <w:b/>
        </w:rPr>
        <w:t>Piombino</w:t>
      </w:r>
      <w:r w:rsidRPr="00831309">
        <w:rPr>
          <w:rFonts w:ascii="Barlow" w:eastAsia="Barlow" w:hAnsi="Barlow" w:cs="Barlow"/>
          <w:bCs/>
        </w:rPr>
        <w:t xml:space="preserve"> e la </w:t>
      </w:r>
      <w:r w:rsidRPr="00806897">
        <w:rPr>
          <w:rFonts w:ascii="Barlow" w:eastAsia="Barlow" w:hAnsi="Barlow" w:cs="Barlow"/>
          <w:b/>
        </w:rPr>
        <w:t>Costa Etrusca</w:t>
      </w:r>
      <w:r w:rsidRPr="00831309">
        <w:rPr>
          <w:rFonts w:ascii="Barlow" w:eastAsia="Barlow" w:hAnsi="Barlow" w:cs="Barlow"/>
          <w:bCs/>
        </w:rPr>
        <w:t xml:space="preserve">. Di nuovo Firenze vista da un finestrino è il soggetto di </w:t>
      </w:r>
      <w:r w:rsidRPr="00806897">
        <w:rPr>
          <w:rFonts w:ascii="Barlow" w:eastAsia="Barlow" w:hAnsi="Barlow" w:cs="Barlow"/>
          <w:b/>
        </w:rPr>
        <w:t>Alisa Martynova</w:t>
      </w:r>
      <w:r w:rsidRPr="00831309">
        <w:rPr>
          <w:rFonts w:ascii="Barlow" w:eastAsia="Barlow" w:hAnsi="Barlow" w:cs="Barlow"/>
          <w:bCs/>
        </w:rPr>
        <w:t xml:space="preserve"> pubblicato a gennaio. Nel mese di febbraio è stato pubblicato “Incipit”, il lavoro di </w:t>
      </w:r>
      <w:r w:rsidRPr="00806897">
        <w:rPr>
          <w:rFonts w:ascii="Barlow" w:eastAsia="Barlow" w:hAnsi="Barlow" w:cs="Barlow"/>
          <w:b/>
        </w:rPr>
        <w:t>Emanuele Camerini</w:t>
      </w:r>
      <w:r w:rsidRPr="00831309">
        <w:rPr>
          <w:rFonts w:ascii="Barlow" w:eastAsia="Barlow" w:hAnsi="Barlow" w:cs="Barlow"/>
          <w:bCs/>
        </w:rPr>
        <w:t xml:space="preserve"> sulle fermate del territorio pisano. A marzo, </w:t>
      </w:r>
      <w:r w:rsidRPr="00806897">
        <w:rPr>
          <w:rFonts w:ascii="Barlow" w:eastAsia="Barlow" w:hAnsi="Barlow" w:cs="Barlow"/>
          <w:b/>
        </w:rPr>
        <w:t>Camilla Riccò</w:t>
      </w:r>
      <w:r w:rsidRPr="00831309">
        <w:rPr>
          <w:rFonts w:ascii="Barlow" w:eastAsia="Barlow" w:hAnsi="Barlow" w:cs="Barlow"/>
          <w:bCs/>
        </w:rPr>
        <w:t xml:space="preserve"> ha raccontato la zona del </w:t>
      </w:r>
      <w:r w:rsidRPr="00A03BF3">
        <w:rPr>
          <w:rFonts w:ascii="Barlow" w:eastAsia="Barlow" w:hAnsi="Barlow" w:cs="Barlow"/>
          <w:b/>
        </w:rPr>
        <w:t>Casentino</w:t>
      </w:r>
      <w:r w:rsidRPr="00831309">
        <w:rPr>
          <w:rFonts w:ascii="Barlow" w:eastAsia="Barlow" w:hAnsi="Barlow" w:cs="Barlow"/>
          <w:bCs/>
        </w:rPr>
        <w:t xml:space="preserve"> attraverso il finestrino dell’autobus con il lavoro “Su a monte”: un viaggio fisico ma anche nei ricordi dell’adolescenza. Nel mese di aprile, </w:t>
      </w:r>
      <w:r w:rsidRPr="00A03BF3">
        <w:rPr>
          <w:rFonts w:ascii="Barlow" w:eastAsia="Barlow" w:hAnsi="Barlow" w:cs="Barlow"/>
          <w:b/>
        </w:rPr>
        <w:t>Francesco Levy</w:t>
      </w:r>
      <w:r w:rsidRPr="00831309">
        <w:rPr>
          <w:rFonts w:ascii="Barlow" w:eastAsia="Barlow" w:hAnsi="Barlow" w:cs="Barlow"/>
          <w:bCs/>
        </w:rPr>
        <w:t>, invece, mostra il trasporto pubblico nel territorio livornese, ripercorrendo la linea 11 su cui da adolescente ha lavorato contando i passeggeri saliti e discesi a bordo dell'autobus.</w:t>
      </w:r>
    </w:p>
    <w:p w14:paraId="774799E0" w14:textId="77777777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</w:p>
    <w:p w14:paraId="10E72455" w14:textId="435FBB61" w:rsidR="00831309" w:rsidRPr="00831309" w:rsidRDefault="00E91559" w:rsidP="009D6E58">
      <w:pPr>
        <w:jc w:val="both"/>
        <w:rPr>
          <w:rFonts w:ascii="Barlow" w:eastAsia="Barlow" w:hAnsi="Barlow" w:cs="Barlow"/>
          <w:bCs/>
        </w:rPr>
      </w:pPr>
      <w:r w:rsidRPr="00E91559">
        <w:rPr>
          <w:rFonts w:ascii="Barlow" w:eastAsia="Barlow" w:hAnsi="Barlow" w:cs="Barlow"/>
          <w:bCs/>
        </w:rPr>
        <w:lastRenderedPageBreak/>
        <w:t>Nei prossimi tre mesi, altri tre autori guideranno il pubblico alla scoperta delle bellezze</w:t>
      </w:r>
      <w:r w:rsidR="00266C09">
        <w:rPr>
          <w:rFonts w:ascii="Barlow" w:eastAsia="Barlow" w:hAnsi="Barlow" w:cs="Barlow"/>
          <w:bCs/>
        </w:rPr>
        <w:t xml:space="preserve"> </w:t>
      </w:r>
      <w:r w:rsidR="00831309" w:rsidRPr="00831309">
        <w:rPr>
          <w:rFonts w:ascii="Barlow" w:eastAsia="Barlow" w:hAnsi="Barlow" w:cs="Barlow"/>
          <w:bCs/>
        </w:rPr>
        <w:t>più profonde di altre tre città toscane: Massa, Pisa e Livorno.</w:t>
      </w:r>
    </w:p>
    <w:p w14:paraId="0E699165" w14:textId="77777777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</w:p>
    <w:p w14:paraId="02FB923B" w14:textId="4F12D748" w:rsidR="00831309" w:rsidRPr="00831309" w:rsidRDefault="00831309" w:rsidP="009D6E58">
      <w:pPr>
        <w:jc w:val="both"/>
        <w:rPr>
          <w:rFonts w:ascii="Barlow" w:eastAsia="Barlow" w:hAnsi="Barlow" w:cs="Barlow"/>
          <w:bCs/>
        </w:rPr>
      </w:pPr>
      <w:r w:rsidRPr="00831309">
        <w:rPr>
          <w:rFonts w:ascii="Barlow" w:eastAsia="Barlow" w:hAnsi="Barlow" w:cs="Barlow"/>
          <w:bCs/>
        </w:rPr>
        <w:t xml:space="preserve">Tutte le opere sono pubblicate sul profilo Instagram di Autolinee Toscane </w:t>
      </w:r>
      <w:hyperlink r:id="rId6" w:history="1">
        <w:r w:rsidRPr="009D6E58">
          <w:rPr>
            <w:rStyle w:val="Collegamentoipertestuale"/>
            <w:rFonts w:ascii="Barlow" w:eastAsia="Barlow" w:hAnsi="Barlow" w:cs="Barlow"/>
            <w:bCs/>
          </w:rPr>
          <w:t>@at_toscana</w:t>
        </w:r>
      </w:hyperlink>
      <w:r w:rsidRPr="00831309">
        <w:rPr>
          <w:rFonts w:ascii="Barlow" w:eastAsia="Barlow" w:hAnsi="Barlow" w:cs="Barlow"/>
          <w:bCs/>
        </w:rPr>
        <w:t xml:space="preserve">. </w:t>
      </w:r>
    </w:p>
    <w:p w14:paraId="26836CAA" w14:textId="77777777" w:rsidR="00831309" w:rsidRPr="00831309" w:rsidRDefault="00831309" w:rsidP="00831309">
      <w:pPr>
        <w:rPr>
          <w:rFonts w:ascii="Barlow" w:eastAsia="Barlow" w:hAnsi="Barlow" w:cs="Barlow"/>
          <w:bCs/>
        </w:rPr>
      </w:pPr>
    </w:p>
    <w:p w14:paraId="1AEC7331" w14:textId="67CB7BEE" w:rsidR="00831309" w:rsidRPr="00C7037F" w:rsidRDefault="00831309" w:rsidP="00831309">
      <w:pPr>
        <w:rPr>
          <w:rFonts w:ascii="Barlow" w:eastAsia="Barlow" w:hAnsi="Barlow" w:cs="Barlow"/>
          <w:bCs/>
          <w:sz w:val="20"/>
          <w:szCs w:val="20"/>
        </w:rPr>
      </w:pPr>
      <w:r w:rsidRPr="00C7037F">
        <w:rPr>
          <w:rFonts w:ascii="Barlow" w:eastAsia="Barlow" w:hAnsi="Barlow" w:cs="Barlow"/>
          <w:bCs/>
          <w:sz w:val="20"/>
          <w:szCs w:val="20"/>
        </w:rPr>
        <w:t xml:space="preserve">Il festival internazionale di fotografia </w:t>
      </w:r>
      <w:r w:rsidRPr="00A46E88">
        <w:rPr>
          <w:rFonts w:ascii="Barlow" w:eastAsia="Barlow" w:hAnsi="Barlow" w:cs="Barlow"/>
          <w:b/>
          <w:sz w:val="20"/>
          <w:szCs w:val="20"/>
        </w:rPr>
        <w:t xml:space="preserve">Cortona On The Move </w:t>
      </w:r>
      <w:r w:rsidRPr="00C7037F">
        <w:rPr>
          <w:rFonts w:ascii="Barlow" w:eastAsia="Barlow" w:hAnsi="Barlow" w:cs="Barlow"/>
          <w:bCs/>
          <w:sz w:val="20"/>
          <w:szCs w:val="20"/>
        </w:rPr>
        <w:t xml:space="preserve">si svolge dal 2011 in Toscana a Cortona, in provincia di Arezzo. Protagonista della produzione fotografica a livello internazionale, il festival è un riferimento per fotografi, curatori, autori, critici, oltre che per il pubblico. A ogni edizione Cortona On The Move porta avanti una ricerca sull’evoluzione del linguaggio fotografico e privilegia sempre più̀ la produzione e la realizzazione di contenuti originali e inediti. La 13ª edizione di Cortona On The Move sarà dal 13 luglio al 1° ottobre 2023. Cortona On The Move nasce ed è prodotto da Associazione Culturale ON THE MOVE il cui obiettivo è diffondere e promuovere la fotografia contemporanea. </w:t>
      </w:r>
      <w:hyperlink r:id="rId7" w:history="1">
        <w:r w:rsidRPr="00C7037F">
          <w:rPr>
            <w:rStyle w:val="Collegamentoipertestuale"/>
            <w:rFonts w:ascii="Barlow" w:eastAsia="Barlow" w:hAnsi="Barlow" w:cs="Barlow"/>
            <w:bCs/>
            <w:sz w:val="20"/>
            <w:szCs w:val="20"/>
          </w:rPr>
          <w:t>cortonaonthemove.com</w:t>
        </w:r>
      </w:hyperlink>
    </w:p>
    <w:p w14:paraId="7C0BE74A" w14:textId="77777777" w:rsidR="00831309" w:rsidRPr="00C7037F" w:rsidRDefault="00831309" w:rsidP="00831309">
      <w:pPr>
        <w:rPr>
          <w:rFonts w:ascii="Barlow" w:eastAsia="Barlow" w:hAnsi="Barlow" w:cs="Barlow"/>
          <w:bCs/>
          <w:sz w:val="20"/>
          <w:szCs w:val="20"/>
        </w:rPr>
      </w:pPr>
    </w:p>
    <w:p w14:paraId="6FB50B30" w14:textId="4E952323" w:rsidR="00831309" w:rsidRPr="00C7037F" w:rsidRDefault="00831309" w:rsidP="00831309">
      <w:pPr>
        <w:rPr>
          <w:rFonts w:ascii="Barlow" w:eastAsia="Barlow" w:hAnsi="Barlow" w:cs="Barlow"/>
          <w:bCs/>
          <w:sz w:val="20"/>
          <w:szCs w:val="20"/>
        </w:rPr>
      </w:pPr>
      <w:r w:rsidRPr="00A46E88">
        <w:rPr>
          <w:rFonts w:ascii="Barlow" w:eastAsia="Barlow" w:hAnsi="Barlow" w:cs="Barlow"/>
          <w:b/>
          <w:sz w:val="20"/>
          <w:szCs w:val="20"/>
        </w:rPr>
        <w:t>Autolinee Toscane</w:t>
      </w:r>
      <w:r w:rsidRPr="00C7037F">
        <w:rPr>
          <w:rFonts w:ascii="Barlow" w:eastAsia="Barlow" w:hAnsi="Barlow" w:cs="Barlow"/>
          <w:bCs/>
          <w:sz w:val="20"/>
          <w:szCs w:val="20"/>
        </w:rPr>
        <w:t xml:space="preserve"> dal 1° novembre 2021 gestisce il trasporto pubblico locale su gomma della Regione Toscana. Uno degli obiettivi di Autolinee Toscane è quello di coinvolgere la comunità degli utenti e far cambiare la percezione del trasporto pubblico, grazie anche alla collaborazione con realtà artistiche che poco hanno a che fare con il servizio dal punto di vista tecnico, ma che possono dare un punto di vista inedito a questo racconto. </w:t>
      </w:r>
      <w:hyperlink r:id="rId8" w:history="1">
        <w:r w:rsidRPr="00C7037F">
          <w:rPr>
            <w:rStyle w:val="Collegamentoipertestuale"/>
            <w:rFonts w:ascii="Barlow" w:eastAsia="Barlow" w:hAnsi="Barlow" w:cs="Barlow"/>
            <w:bCs/>
            <w:sz w:val="20"/>
            <w:szCs w:val="20"/>
          </w:rPr>
          <w:t>at-bus.it/it</w:t>
        </w:r>
      </w:hyperlink>
      <w:r w:rsidRPr="00C7037F">
        <w:rPr>
          <w:rFonts w:ascii="Barlow" w:eastAsia="Barlow" w:hAnsi="Barlow" w:cs="Barlow"/>
          <w:bCs/>
          <w:sz w:val="20"/>
          <w:szCs w:val="20"/>
        </w:rPr>
        <w:t xml:space="preserve"> </w:t>
      </w:r>
    </w:p>
    <w:p w14:paraId="249E0560" w14:textId="77777777" w:rsidR="00831309" w:rsidRPr="00831309" w:rsidRDefault="00831309" w:rsidP="00831309">
      <w:pPr>
        <w:rPr>
          <w:rFonts w:ascii="Barlow" w:eastAsia="Barlow" w:hAnsi="Barlow" w:cs="Barlow"/>
          <w:bCs/>
        </w:rPr>
      </w:pPr>
    </w:p>
    <w:p w14:paraId="5D40F630" w14:textId="77777777" w:rsidR="00831309" w:rsidRPr="00831309" w:rsidRDefault="00831309" w:rsidP="00831309">
      <w:pPr>
        <w:rPr>
          <w:rFonts w:ascii="Barlow" w:eastAsia="Barlow" w:hAnsi="Barlow" w:cs="Barlow"/>
          <w:bCs/>
        </w:rPr>
      </w:pPr>
    </w:p>
    <w:p w14:paraId="20316E26" w14:textId="77777777" w:rsidR="00831309" w:rsidRPr="00A46E88" w:rsidRDefault="00831309" w:rsidP="004B110E">
      <w:pPr>
        <w:spacing w:after="0" w:line="240" w:lineRule="auto"/>
        <w:rPr>
          <w:rFonts w:ascii="Barlow" w:eastAsia="Barlow" w:hAnsi="Barlow" w:cs="Barlow"/>
          <w:b/>
          <w:sz w:val="20"/>
          <w:szCs w:val="20"/>
        </w:rPr>
      </w:pPr>
      <w:r w:rsidRPr="00A46E88">
        <w:rPr>
          <w:rFonts w:ascii="Barlow" w:eastAsia="Barlow" w:hAnsi="Barlow" w:cs="Barlow"/>
          <w:b/>
          <w:sz w:val="20"/>
          <w:szCs w:val="20"/>
        </w:rPr>
        <w:t>Ufficio stampa – Carolina Mailander Comunicazione per Cortona On The Move</w:t>
      </w:r>
    </w:p>
    <w:p w14:paraId="235B7210" w14:textId="36AFBF50" w:rsidR="00831309" w:rsidRPr="00A46E88" w:rsidRDefault="00831309" w:rsidP="004B110E">
      <w:pPr>
        <w:spacing w:after="0" w:line="240" w:lineRule="auto"/>
        <w:rPr>
          <w:rFonts w:ascii="Barlow" w:eastAsia="Barlow" w:hAnsi="Barlow" w:cs="Barlow"/>
          <w:bCs/>
          <w:sz w:val="20"/>
          <w:szCs w:val="20"/>
        </w:rPr>
      </w:pPr>
      <w:r w:rsidRPr="00A46E88">
        <w:rPr>
          <w:rFonts w:ascii="Barlow" w:eastAsia="Barlow" w:hAnsi="Barlow" w:cs="Barlow"/>
          <w:bCs/>
          <w:sz w:val="20"/>
          <w:szCs w:val="20"/>
        </w:rPr>
        <w:t xml:space="preserve">Marcella Laterza  </w:t>
      </w:r>
      <w:r w:rsidR="00A46E88">
        <w:rPr>
          <w:rFonts w:ascii="Barlow" w:eastAsia="Barlow" w:hAnsi="Barlow" w:cs="Barlow"/>
          <w:bCs/>
          <w:sz w:val="20"/>
          <w:szCs w:val="20"/>
        </w:rPr>
        <w:t xml:space="preserve">  </w:t>
      </w:r>
      <w:r w:rsidRPr="00A46E88">
        <w:rPr>
          <w:rFonts w:ascii="Barlow" w:eastAsia="Barlow" w:hAnsi="Barlow" w:cs="Barlow"/>
          <w:bCs/>
          <w:sz w:val="20"/>
          <w:szCs w:val="20"/>
        </w:rPr>
        <w:t xml:space="preserve">+39 335 7559154     </w:t>
      </w:r>
      <w:hyperlink r:id="rId9">
        <w:r w:rsidR="00A17C24">
          <w:rPr>
            <w:rFonts w:ascii="Barlow" w:eastAsia="Barlow" w:hAnsi="Barlow" w:cs="Barlow"/>
            <w:color w:val="366091"/>
            <w:sz w:val="20"/>
            <w:szCs w:val="20"/>
            <w:u w:val="single"/>
          </w:rPr>
          <w:t>marcella.laterza@cmailander.it</w:t>
        </w:r>
      </w:hyperlink>
    </w:p>
    <w:p w14:paraId="5FFC2220" w14:textId="77777777" w:rsidR="00DB7729" w:rsidRDefault="00831309" w:rsidP="004B110E">
      <w:pPr>
        <w:spacing w:after="0" w:line="240" w:lineRule="auto"/>
        <w:rPr>
          <w:rFonts w:ascii="Barlow" w:eastAsia="Barlow" w:hAnsi="Barlow" w:cs="Barlow"/>
          <w:color w:val="366091"/>
          <w:sz w:val="20"/>
          <w:szCs w:val="20"/>
          <w:u w:val="single"/>
        </w:rPr>
      </w:pPr>
      <w:r w:rsidRPr="00A46E88">
        <w:rPr>
          <w:rFonts w:ascii="Barlow" w:eastAsia="Barlow" w:hAnsi="Barlow" w:cs="Barlow"/>
          <w:bCs/>
          <w:sz w:val="20"/>
          <w:szCs w:val="20"/>
        </w:rPr>
        <w:t>Chiara Ferraro</w:t>
      </w:r>
      <w:r w:rsidRPr="00A46E88">
        <w:rPr>
          <w:rFonts w:ascii="Barlow" w:eastAsia="Barlow" w:hAnsi="Barlow" w:cs="Barlow"/>
          <w:bCs/>
          <w:sz w:val="20"/>
          <w:szCs w:val="20"/>
        </w:rPr>
        <w:tab/>
        <w:t xml:space="preserve">    +39 345 0059935     </w:t>
      </w:r>
      <w:hyperlink r:id="rId10">
        <w:r w:rsidR="00DB7729">
          <w:rPr>
            <w:rFonts w:ascii="Barlow" w:eastAsia="Barlow" w:hAnsi="Barlow" w:cs="Barlow"/>
            <w:color w:val="366091"/>
            <w:sz w:val="20"/>
            <w:szCs w:val="20"/>
            <w:u w:val="single"/>
          </w:rPr>
          <w:t>chiara.ferraro@cmailander.it</w:t>
        </w:r>
      </w:hyperlink>
    </w:p>
    <w:p w14:paraId="39665F48" w14:textId="602E017E" w:rsidR="005F0F35" w:rsidRPr="00A46E88" w:rsidRDefault="00831309" w:rsidP="004B110E">
      <w:pPr>
        <w:spacing w:after="0" w:line="240" w:lineRule="auto"/>
        <w:rPr>
          <w:bCs/>
          <w:sz w:val="20"/>
          <w:szCs w:val="20"/>
        </w:rPr>
      </w:pPr>
      <w:r w:rsidRPr="00A46E88">
        <w:rPr>
          <w:rFonts w:ascii="Barlow" w:eastAsia="Barlow" w:hAnsi="Barlow" w:cs="Barlow"/>
          <w:bCs/>
          <w:sz w:val="20"/>
          <w:szCs w:val="20"/>
        </w:rPr>
        <w:t>Gaia Palma</w:t>
      </w:r>
      <w:r w:rsidRPr="00A46E88">
        <w:rPr>
          <w:rFonts w:ascii="Barlow" w:eastAsia="Barlow" w:hAnsi="Barlow" w:cs="Barlow"/>
          <w:bCs/>
          <w:sz w:val="20"/>
          <w:szCs w:val="20"/>
        </w:rPr>
        <w:tab/>
        <w:t xml:space="preserve">    +39 334 6060961     </w:t>
      </w:r>
      <w:hyperlink r:id="rId11">
        <w:r w:rsidR="00C778CA">
          <w:rPr>
            <w:rFonts w:ascii="Barlow" w:eastAsia="Barlow" w:hAnsi="Barlow" w:cs="Barlow"/>
            <w:color w:val="366091"/>
            <w:sz w:val="20"/>
            <w:szCs w:val="20"/>
            <w:u w:val="single"/>
          </w:rPr>
          <w:t>gaia.palma@cmailander.it</w:t>
        </w:r>
      </w:hyperlink>
    </w:p>
    <w:sectPr w:rsidR="005F0F35" w:rsidRPr="00A46E88"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3515" w:right="1701" w:bottom="2795" w:left="2835" w:header="708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15B7" w14:textId="77777777" w:rsidR="0072145B" w:rsidRDefault="0072145B">
      <w:pPr>
        <w:spacing w:after="0" w:line="240" w:lineRule="auto"/>
      </w:pPr>
      <w:r>
        <w:separator/>
      </w:r>
    </w:p>
  </w:endnote>
  <w:endnote w:type="continuationSeparator" w:id="0">
    <w:p w14:paraId="01CBE233" w14:textId="77777777" w:rsidR="0072145B" w:rsidRDefault="0072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B" w14:textId="77777777" w:rsidR="005F0F35" w:rsidRDefault="00391F29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39665F50" wp14:editId="39665F51">
          <wp:extent cx="4783891" cy="27678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3891" cy="276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D" w14:textId="77777777" w:rsidR="005F0F35" w:rsidRDefault="00391F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9665F54" wp14:editId="39665F55">
          <wp:extent cx="4676140" cy="27654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6140" cy="27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C556" w14:textId="77777777" w:rsidR="0072145B" w:rsidRDefault="0072145B">
      <w:pPr>
        <w:spacing w:after="0" w:line="240" w:lineRule="auto"/>
      </w:pPr>
      <w:r>
        <w:separator/>
      </w:r>
    </w:p>
  </w:footnote>
  <w:footnote w:type="continuationSeparator" w:id="0">
    <w:p w14:paraId="54D8C473" w14:textId="77777777" w:rsidR="0072145B" w:rsidRDefault="0072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9" w14:textId="77777777" w:rsidR="005F0F35" w:rsidRDefault="00391F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127"/>
      <w:rPr>
        <w:color w:val="000000"/>
      </w:rPr>
    </w:pPr>
    <w:r>
      <w:rPr>
        <w:noProof/>
      </w:rPr>
      <w:drawing>
        <wp:inline distT="114300" distB="114300" distL="114300" distR="114300" wp14:anchorId="39665F4E" wp14:editId="39665F4F">
          <wp:extent cx="876300" cy="8001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348" b="4347"/>
                  <a:stretch>
                    <a:fillRect/>
                  </a:stretch>
                </pic:blipFill>
                <pic:spPr>
                  <a:xfrm>
                    <a:off x="0" y="0"/>
                    <a:ext cx="8763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665F4A" w14:textId="77777777" w:rsidR="005F0F35" w:rsidRDefault="005F0F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C" w14:textId="77777777" w:rsidR="005F0F35" w:rsidRDefault="00391F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127"/>
      <w:rPr>
        <w:color w:val="000000"/>
      </w:rPr>
    </w:pPr>
    <w:r>
      <w:rPr>
        <w:noProof/>
      </w:rPr>
      <w:drawing>
        <wp:inline distT="114300" distB="114300" distL="114300" distR="114300" wp14:anchorId="39665F52" wp14:editId="39665F53">
          <wp:extent cx="1762125" cy="8001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35"/>
    <w:rsid w:val="00117A00"/>
    <w:rsid w:val="00266C09"/>
    <w:rsid w:val="00391F29"/>
    <w:rsid w:val="003A4EBC"/>
    <w:rsid w:val="0042486D"/>
    <w:rsid w:val="00462931"/>
    <w:rsid w:val="004B110E"/>
    <w:rsid w:val="005F0F35"/>
    <w:rsid w:val="0072145B"/>
    <w:rsid w:val="00806897"/>
    <w:rsid w:val="00831309"/>
    <w:rsid w:val="008F6F63"/>
    <w:rsid w:val="009B76E4"/>
    <w:rsid w:val="009D6E58"/>
    <w:rsid w:val="00A03BF3"/>
    <w:rsid w:val="00A17C24"/>
    <w:rsid w:val="00A46E88"/>
    <w:rsid w:val="00C1506F"/>
    <w:rsid w:val="00C7037F"/>
    <w:rsid w:val="00C778CA"/>
    <w:rsid w:val="00DB7729"/>
    <w:rsid w:val="00E25B7A"/>
    <w:rsid w:val="00E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5F35"/>
  <w15:docId w15:val="{6996D706-9FE2-4536-B6A5-25159825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D6E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6E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1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A00"/>
  </w:style>
  <w:style w:type="paragraph" w:styleId="Pidipagina">
    <w:name w:val="footer"/>
    <w:basedOn w:val="Normale"/>
    <w:link w:val="PidipaginaCarattere"/>
    <w:uiPriority w:val="99"/>
    <w:unhideWhenUsed/>
    <w:rsid w:val="0011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-bus.it/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rtonaonthemove.com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at_toscana/" TargetMode="External"/><Relationship Id="rId11" Type="http://schemas.openxmlformats.org/officeDocument/2006/relationships/hyperlink" Target="mailto:gaia.palma@cmailander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chiara.ferraro@cmailander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cella.laterza@cmailander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Gaia Palma</cp:lastModifiedBy>
  <cp:revision>21</cp:revision>
  <dcterms:created xsi:type="dcterms:W3CDTF">2023-04-07T15:21:00Z</dcterms:created>
  <dcterms:modified xsi:type="dcterms:W3CDTF">2023-04-12T10:16:00Z</dcterms:modified>
</cp:coreProperties>
</file>