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3C00C" w14:textId="77777777" w:rsidR="003324E9" w:rsidRPr="003324E9" w:rsidRDefault="003324E9" w:rsidP="003324E9">
      <w:pPr>
        <w:jc w:val="center"/>
        <w:rPr>
          <w:rFonts w:ascii="Aptos" w:hAnsi="Aptos" w:cstheme="majorHAnsi"/>
          <w:b/>
          <w:bCs/>
          <w:sz w:val="22"/>
          <w:lang w:val="it-IT"/>
        </w:rPr>
      </w:pPr>
      <w:r w:rsidRPr="003324E9">
        <w:rPr>
          <w:rFonts w:ascii="Aptos" w:hAnsi="Aptos" w:cstheme="majorHAnsi"/>
          <w:b/>
          <w:bCs/>
          <w:sz w:val="22"/>
          <w:lang w:val="it-IT"/>
        </w:rPr>
        <w:t>COMUNICATO STAMPA</w:t>
      </w:r>
    </w:p>
    <w:p w14:paraId="7C6B873D" w14:textId="358C09B1" w:rsidR="003324E9" w:rsidRPr="003324E9" w:rsidRDefault="003324E9" w:rsidP="003324E9">
      <w:pPr>
        <w:rPr>
          <w:rFonts w:ascii="Aptos" w:hAnsi="Aptos" w:cstheme="majorHAnsi"/>
          <w:i/>
          <w:iCs/>
          <w:sz w:val="22"/>
          <w:lang w:val="it-IT"/>
        </w:rPr>
      </w:pPr>
      <w:r w:rsidRPr="003324E9">
        <w:rPr>
          <w:rFonts w:ascii="Aptos" w:hAnsi="Aptos" w:cstheme="majorHAnsi"/>
          <w:sz w:val="22"/>
          <w:lang w:val="it-IT"/>
        </w:rPr>
        <w:t>"</w:t>
      </w:r>
      <w:r w:rsidRPr="003324E9">
        <w:rPr>
          <w:rFonts w:ascii="Aptos" w:hAnsi="Aptos" w:cstheme="majorHAnsi"/>
          <w:b/>
          <w:bCs/>
          <w:sz w:val="22"/>
          <w:lang w:val="it-IT"/>
        </w:rPr>
        <w:t>Tra le pieghe del visibile</w:t>
      </w:r>
      <w:r w:rsidRPr="003324E9">
        <w:rPr>
          <w:rFonts w:ascii="Aptos" w:hAnsi="Aptos" w:cstheme="majorHAnsi"/>
          <w:sz w:val="22"/>
          <w:lang w:val="it-IT"/>
        </w:rPr>
        <w:t>"</w:t>
      </w:r>
      <w:r w:rsidRPr="003324E9">
        <w:rPr>
          <w:rFonts w:ascii="Aptos" w:hAnsi="Aptos" w:cstheme="majorHAnsi"/>
          <w:sz w:val="22"/>
          <w:lang w:val="it-IT"/>
        </w:rPr>
        <w:br/>
        <w:t xml:space="preserve">la nuova mostra personale di </w:t>
      </w:r>
      <w:r w:rsidRPr="003324E9">
        <w:rPr>
          <w:rFonts w:ascii="Aptos" w:hAnsi="Aptos" w:cstheme="majorHAnsi"/>
          <w:b/>
          <w:bCs/>
          <w:sz w:val="22"/>
          <w:lang w:val="it-IT"/>
        </w:rPr>
        <w:t>Laura Serafini</w:t>
      </w:r>
      <w:r w:rsidRPr="003324E9">
        <w:rPr>
          <w:rFonts w:ascii="Aptos" w:hAnsi="Aptos" w:cstheme="majorHAnsi"/>
          <w:b/>
          <w:bCs/>
          <w:sz w:val="22"/>
          <w:lang w:val="it-IT"/>
        </w:rPr>
        <w:t xml:space="preserve"> </w:t>
      </w:r>
      <w:r w:rsidRPr="003324E9">
        <w:rPr>
          <w:rFonts w:ascii="Aptos" w:hAnsi="Aptos" w:cstheme="majorHAnsi"/>
          <w:sz w:val="22"/>
          <w:lang w:val="it-IT"/>
        </w:rPr>
        <w:t xml:space="preserve">a cura di </w:t>
      </w:r>
      <w:r w:rsidRPr="003324E9">
        <w:rPr>
          <w:rFonts w:ascii="Aptos" w:hAnsi="Aptos" w:cstheme="majorHAnsi"/>
          <w:b/>
          <w:bCs/>
          <w:sz w:val="22"/>
          <w:lang w:val="it-IT"/>
        </w:rPr>
        <w:t>Silvia Rossi</w:t>
      </w:r>
      <w:r w:rsidRPr="003324E9">
        <w:rPr>
          <w:rFonts w:ascii="Aptos" w:hAnsi="Aptos" w:cstheme="majorHAnsi"/>
          <w:b/>
          <w:bCs/>
          <w:sz w:val="22"/>
          <w:lang w:val="it-IT"/>
        </w:rPr>
        <w:t xml:space="preserve"> </w:t>
      </w:r>
      <w:r w:rsidRPr="003324E9">
        <w:rPr>
          <w:rFonts w:ascii="Aptos" w:hAnsi="Aptos" w:cstheme="majorHAnsi"/>
          <w:sz w:val="22"/>
          <w:lang w:val="it-IT"/>
        </w:rPr>
        <w:t>inaugura la stagione 2025 della Galleria SanLorenzo Arte di Poppi</w:t>
      </w:r>
      <w:r w:rsidRPr="003324E9">
        <w:rPr>
          <w:rFonts w:ascii="Aptos" w:hAnsi="Aptos" w:cstheme="majorHAnsi"/>
          <w:sz w:val="22"/>
          <w:lang w:val="it-IT"/>
        </w:rPr>
        <w:t xml:space="preserve"> </w:t>
      </w:r>
      <w:r w:rsidRPr="003324E9">
        <w:rPr>
          <w:rFonts w:ascii="Aptos" w:hAnsi="Aptos" w:cstheme="majorHAnsi"/>
          <w:sz w:val="22"/>
          <w:lang w:val="it-IT"/>
        </w:rPr>
        <w:t xml:space="preserve">nell’ambito della terza edizione della rassegna </w:t>
      </w:r>
      <w:r w:rsidRPr="003324E9">
        <w:rPr>
          <w:rFonts w:ascii="Aptos" w:hAnsi="Aptos" w:cstheme="majorHAnsi"/>
          <w:i/>
          <w:iCs/>
          <w:sz w:val="22"/>
          <w:lang w:val="it-IT"/>
        </w:rPr>
        <w:t>Mappature – Geografie dell’arte contemporanea</w:t>
      </w:r>
    </w:p>
    <w:p w14:paraId="585CA06B" w14:textId="77777777" w:rsidR="003324E9" w:rsidRPr="003324E9" w:rsidRDefault="003324E9" w:rsidP="003324E9">
      <w:pPr>
        <w:rPr>
          <w:rFonts w:ascii="Aptos" w:hAnsi="Aptos" w:cstheme="majorHAnsi"/>
          <w:sz w:val="22"/>
          <w:lang w:val="it-IT"/>
        </w:rPr>
      </w:pPr>
      <w:r w:rsidRPr="003324E9">
        <w:rPr>
          <w:rFonts w:ascii="Aptos" w:hAnsi="Aptos" w:cstheme="majorHAnsi"/>
          <w:sz w:val="22"/>
          <w:lang w:val="it-IT"/>
        </w:rPr>
        <w:t>La mostra sarà inaugurata giovedì 18 aprile 2025, alle ore 18:00, e sarà visitabile dal 19 aprile al 18 maggio 2025, tutti i giorni dalle ore 9:00 alle ore 19:00, con ingresso libero.</w:t>
      </w:r>
    </w:p>
    <w:p w14:paraId="74830FE5" w14:textId="77777777" w:rsidR="003324E9" w:rsidRPr="003324E9" w:rsidRDefault="003324E9" w:rsidP="003324E9">
      <w:pPr>
        <w:rPr>
          <w:rFonts w:ascii="Aptos" w:hAnsi="Aptos" w:cstheme="majorHAnsi"/>
          <w:sz w:val="22"/>
          <w:lang w:val="it-IT"/>
        </w:rPr>
      </w:pPr>
      <w:hyperlink r:id="rId6" w:tgtFrame="_new" w:history="1">
        <w:r w:rsidRPr="003324E9">
          <w:rPr>
            <w:rStyle w:val="Collegamentoipertestuale"/>
            <w:rFonts w:ascii="Aptos" w:hAnsi="Aptos" w:cstheme="majorHAnsi"/>
            <w:sz w:val="22"/>
            <w:lang w:val="it-IT"/>
          </w:rPr>
          <w:t>www.galleriasanlorenzoarte.it</w:t>
        </w:r>
      </w:hyperlink>
    </w:p>
    <w:p w14:paraId="2B830490" w14:textId="77777777" w:rsidR="003324E9" w:rsidRPr="003324E9" w:rsidRDefault="003324E9" w:rsidP="003324E9">
      <w:pPr>
        <w:rPr>
          <w:rFonts w:ascii="Aptos" w:hAnsi="Aptos" w:cstheme="majorHAnsi"/>
          <w:sz w:val="22"/>
          <w:lang w:val="it-IT"/>
        </w:rPr>
      </w:pPr>
    </w:p>
    <w:p w14:paraId="44302B2B" w14:textId="77777777" w:rsidR="003324E9" w:rsidRPr="003324E9" w:rsidRDefault="003324E9" w:rsidP="003324E9">
      <w:pPr>
        <w:rPr>
          <w:rFonts w:ascii="Aptos" w:hAnsi="Aptos" w:cstheme="majorHAnsi"/>
          <w:sz w:val="22"/>
          <w:lang w:val="it-IT"/>
        </w:rPr>
      </w:pPr>
      <w:r w:rsidRPr="003324E9">
        <w:rPr>
          <w:rFonts w:ascii="Aptos" w:hAnsi="Aptos" w:cstheme="majorHAnsi"/>
          <w:b/>
          <w:bCs/>
          <w:sz w:val="22"/>
          <w:lang w:val="it-IT"/>
        </w:rPr>
        <w:t xml:space="preserve">POPPI </w:t>
      </w:r>
      <w:r w:rsidRPr="003324E9">
        <w:rPr>
          <w:rFonts w:ascii="Aptos" w:hAnsi="Aptos" w:cstheme="majorHAnsi"/>
          <w:sz w:val="22"/>
          <w:lang w:val="it-IT"/>
        </w:rPr>
        <w:t>– La Galleria SanLorenzo Arte di Poppi (AR) inaugura la stagione espositiva 2025 con la mostra personale di Laura Serafini, dal titolo “Tra le pieghe del visibile”, a cura di Silvia Rossi. La mostra fa parte della terza edizione della rassegna Mappature – Geografie dell’arte contemporanea, che dal 2023 esplora le declinazioni dell'arte contemporanea con un’attenzione particolare alle relazioni tra territorio, memoria e identità.</w:t>
      </w:r>
    </w:p>
    <w:p w14:paraId="06F4DBC7" w14:textId="77777777" w:rsidR="003324E9" w:rsidRPr="003324E9" w:rsidRDefault="003324E9" w:rsidP="003324E9">
      <w:pPr>
        <w:rPr>
          <w:rFonts w:ascii="Aptos" w:hAnsi="Aptos" w:cstheme="majorHAnsi"/>
          <w:sz w:val="22"/>
          <w:lang w:val="it-IT"/>
        </w:rPr>
      </w:pPr>
      <w:r w:rsidRPr="003324E9">
        <w:rPr>
          <w:rFonts w:ascii="Aptos" w:hAnsi="Aptos" w:cstheme="majorHAnsi"/>
          <w:sz w:val="22"/>
          <w:lang w:val="it-IT"/>
        </w:rPr>
        <w:t>In questo nuovo progetto, Laura Serafini concentra la sua ricerca artistica sul corpo e sulla sua capacità di attraversare il tempo, la materia e la memoria. Le sue opere nascono da un gesto silenzioso che si deposita su vecchie mappe e carte tecniche, supporti creati per misurare lo spazio ma che, nelle mani dell’artista, si trasformano in territori di un’indagine intima e antropologica.</w:t>
      </w:r>
    </w:p>
    <w:p w14:paraId="7AA01BE2" w14:textId="77777777" w:rsidR="003324E9" w:rsidRPr="003324E9" w:rsidRDefault="003324E9" w:rsidP="003324E9">
      <w:pPr>
        <w:rPr>
          <w:rFonts w:ascii="Aptos" w:hAnsi="Aptos" w:cstheme="majorHAnsi"/>
          <w:sz w:val="22"/>
          <w:lang w:val="it-IT"/>
        </w:rPr>
      </w:pPr>
      <w:r w:rsidRPr="003324E9">
        <w:rPr>
          <w:rFonts w:ascii="Aptos" w:hAnsi="Aptos" w:cstheme="majorHAnsi"/>
          <w:sz w:val="22"/>
          <w:lang w:val="it-IT"/>
        </w:rPr>
        <w:t>Le figure femminili, quasi sempre silenziose e sottili, emergono da questi tracciati come se si facessero spazio tra i numeri e le linee già scritti, mostrando la loro presenza attraverso strati di assenza e trasparenza. Ogni opera sembra trattenere il respiro, con tratti leggeri di china, acquerello e carboncino che rivelano e nascondono allo stesso tempo.</w:t>
      </w:r>
    </w:p>
    <w:p w14:paraId="6B5AAEF3" w14:textId="77777777" w:rsidR="003324E9" w:rsidRPr="003324E9" w:rsidRDefault="003324E9" w:rsidP="003324E9">
      <w:pPr>
        <w:rPr>
          <w:rFonts w:ascii="Aptos" w:hAnsi="Aptos" w:cstheme="majorHAnsi"/>
          <w:sz w:val="22"/>
          <w:lang w:val="it-IT"/>
        </w:rPr>
      </w:pPr>
      <w:r w:rsidRPr="003324E9">
        <w:rPr>
          <w:rFonts w:ascii="Aptos" w:hAnsi="Aptos" w:cstheme="majorHAnsi"/>
          <w:sz w:val="22"/>
          <w:lang w:val="it-IT"/>
        </w:rPr>
        <w:t xml:space="preserve">La ricerca di Laura Serafini esplora il margine sottile tra predestinazione e libertà, tra la trama già scritta e la possibilità di riscriversi, creando un nuovo linguaggio visivo dove il corpo e la topografia si intrecciano, restituendo allo spettatore uno spazio fragile, sospeso, abitato più da domande che </w:t>
      </w:r>
      <w:proofErr w:type="spellStart"/>
      <w:r w:rsidRPr="003324E9">
        <w:rPr>
          <w:rFonts w:ascii="Aptos" w:hAnsi="Aptos" w:cstheme="majorHAnsi"/>
          <w:sz w:val="22"/>
          <w:lang w:val="it-IT"/>
        </w:rPr>
        <w:t>da</w:t>
      </w:r>
      <w:proofErr w:type="spellEnd"/>
      <w:r w:rsidRPr="003324E9">
        <w:rPr>
          <w:rFonts w:ascii="Aptos" w:hAnsi="Aptos" w:cstheme="majorHAnsi"/>
          <w:sz w:val="22"/>
          <w:lang w:val="it-IT"/>
        </w:rPr>
        <w:t xml:space="preserve"> risposte.</w:t>
      </w:r>
    </w:p>
    <w:p w14:paraId="7C79BC58" w14:textId="488785B2" w:rsidR="003324E9" w:rsidRPr="003324E9" w:rsidRDefault="003324E9" w:rsidP="003324E9">
      <w:pPr>
        <w:rPr>
          <w:rFonts w:ascii="Aptos" w:hAnsi="Aptos" w:cstheme="majorHAnsi"/>
          <w:b/>
          <w:bCs/>
          <w:sz w:val="22"/>
          <w:lang w:val="it-IT"/>
        </w:rPr>
      </w:pPr>
      <w:r w:rsidRPr="003324E9">
        <w:rPr>
          <w:rFonts w:ascii="Aptos" w:hAnsi="Aptos" w:cstheme="majorHAnsi"/>
          <w:b/>
          <w:bCs/>
          <w:sz w:val="22"/>
          <w:lang w:val="it-IT"/>
        </w:rPr>
        <w:t>L’ARTISTA</w:t>
      </w:r>
    </w:p>
    <w:p w14:paraId="1BE72D56" w14:textId="2D7F7756" w:rsidR="00D92F10" w:rsidRPr="003324E9" w:rsidRDefault="003324E9" w:rsidP="003324E9">
      <w:pPr>
        <w:rPr>
          <w:rFonts w:ascii="Aptos" w:hAnsi="Aptos" w:cstheme="majorHAnsi"/>
          <w:sz w:val="22"/>
          <w:lang w:val="it-IT"/>
        </w:rPr>
      </w:pPr>
      <w:r w:rsidRPr="003324E9">
        <w:rPr>
          <w:rFonts w:ascii="Aptos" w:hAnsi="Aptos" w:cstheme="majorHAnsi"/>
          <w:sz w:val="22"/>
          <w:lang w:val="it-IT"/>
        </w:rPr>
        <w:t>Laura Serafini (Subbiano, 1965) vive e lavora ad Arezzo. Il cuore della sua ricerca artistica è l’indagine sull’identità e sulla relazione complessa tra corpo e mappa, tra femminile e memoria. Le sue opere sono realizzate su carte tecniche e mappe geografiche, che l’artista rielabora in chiave intima e antropologica, restituendo una visione originale e delicata del territorio. Pur radicata nel contesto toscano, ha partecipato a numerosi eventi, mostre e fiere nazionali e internazionali, collaborando con gallerie e progetti curatoriali. La sua ricerca ha ricevuto premi e riconoscimenti per la sua originalità e qualità.</w:t>
      </w:r>
    </w:p>
    <w:sectPr w:rsidR="00D92F10" w:rsidRPr="003324E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37126780">
    <w:abstractNumId w:val="8"/>
  </w:num>
  <w:num w:numId="2" w16cid:durableId="1133523627">
    <w:abstractNumId w:val="6"/>
  </w:num>
  <w:num w:numId="3" w16cid:durableId="1226650285">
    <w:abstractNumId w:val="5"/>
  </w:num>
  <w:num w:numId="4" w16cid:durableId="779953462">
    <w:abstractNumId w:val="4"/>
  </w:num>
  <w:num w:numId="5" w16cid:durableId="1404722529">
    <w:abstractNumId w:val="7"/>
  </w:num>
  <w:num w:numId="6" w16cid:durableId="592860214">
    <w:abstractNumId w:val="3"/>
  </w:num>
  <w:num w:numId="7" w16cid:durableId="1977098217">
    <w:abstractNumId w:val="2"/>
  </w:num>
  <w:num w:numId="8" w16cid:durableId="643584253">
    <w:abstractNumId w:val="1"/>
  </w:num>
  <w:num w:numId="9" w16cid:durableId="947390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324E9"/>
    <w:rsid w:val="00555CB5"/>
    <w:rsid w:val="00AA1D8D"/>
    <w:rsid w:val="00B47730"/>
    <w:rsid w:val="00CB0664"/>
    <w:rsid w:val="00D92F1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DA91C"/>
  <w14:defaultImageDpi w14:val="300"/>
  <w15:docId w15:val="{0BF45CA2-D4FF-4DF2-B35F-00F5B75E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Collegamentoipertestuale">
    <w:name w:val="Hyperlink"/>
    <w:basedOn w:val="Carpredefinitoparagrafo"/>
    <w:uiPriority w:val="99"/>
    <w:unhideWhenUsed/>
    <w:rsid w:val="003324E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2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alleriasanlorenzoart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Silvia Rossi</cp:lastModifiedBy>
  <cp:revision>2</cp:revision>
  <dcterms:created xsi:type="dcterms:W3CDTF">2013-12-23T23:15:00Z</dcterms:created>
  <dcterms:modified xsi:type="dcterms:W3CDTF">2025-04-08T16:07:00Z</dcterms:modified>
  <cp:category/>
</cp:coreProperties>
</file>