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98" w:rsidRDefault="00B91698" w:rsidP="0031761E">
      <w:pPr>
        <w:autoSpaceDE w:val="0"/>
        <w:autoSpaceDN w:val="0"/>
        <w:adjustRightInd w:val="0"/>
        <w:spacing w:after="0" w:line="240" w:lineRule="auto"/>
        <w:ind w:right="991"/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</w:pPr>
    </w:p>
    <w:p w:rsidR="004559EA" w:rsidRDefault="004559EA" w:rsidP="0031761E">
      <w:pPr>
        <w:autoSpaceDE w:val="0"/>
        <w:autoSpaceDN w:val="0"/>
        <w:adjustRightInd w:val="0"/>
        <w:spacing w:after="0" w:line="240" w:lineRule="auto"/>
        <w:ind w:right="991"/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</w:pPr>
    </w:p>
    <w:p w:rsidR="004559EA" w:rsidRDefault="004559EA" w:rsidP="0031761E">
      <w:pPr>
        <w:autoSpaceDE w:val="0"/>
        <w:autoSpaceDN w:val="0"/>
        <w:adjustRightInd w:val="0"/>
        <w:spacing w:after="0" w:line="240" w:lineRule="auto"/>
        <w:ind w:right="991"/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</w:pPr>
    </w:p>
    <w:p w:rsidR="004559EA" w:rsidRDefault="004559EA" w:rsidP="0031761E">
      <w:pPr>
        <w:autoSpaceDE w:val="0"/>
        <w:autoSpaceDN w:val="0"/>
        <w:adjustRightInd w:val="0"/>
        <w:spacing w:after="0" w:line="240" w:lineRule="auto"/>
        <w:ind w:right="991"/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</w:pPr>
    </w:p>
    <w:p w:rsidR="004559EA" w:rsidRPr="0006470D" w:rsidRDefault="004559EA" w:rsidP="004559EA">
      <w:pPr>
        <w:ind w:right="2267"/>
        <w:jc w:val="both"/>
        <w:rPr>
          <w:rFonts w:ascii="Arial" w:hAnsi="Arial" w:cs="Arial"/>
          <w:b/>
          <w:i/>
          <w:noProof/>
          <w:sz w:val="28"/>
          <w:szCs w:val="28"/>
          <w:lang w:eastAsia="it-IT"/>
        </w:rPr>
      </w:pPr>
      <w:r w:rsidRPr="00190135">
        <w:rPr>
          <w:rFonts w:ascii="Arial" w:hAnsi="Arial" w:cs="Arial"/>
          <w:b/>
          <w:noProof/>
          <w:sz w:val="28"/>
          <w:szCs w:val="28"/>
          <w:lang w:eastAsia="it-IT"/>
        </w:rPr>
        <w:t>Dibattito sull’architettura contemporanea: in arrivo la settima edizione delle</w:t>
      </w:r>
      <w:r>
        <w:rPr>
          <w:rFonts w:ascii="Arial" w:hAnsi="Arial" w:cs="Arial"/>
          <w:b/>
          <w:i/>
          <w:noProof/>
          <w:sz w:val="28"/>
          <w:szCs w:val="28"/>
          <w:lang w:eastAsia="it-IT"/>
        </w:rPr>
        <w:t xml:space="preserve"> </w:t>
      </w:r>
      <w:r w:rsidRPr="0006470D">
        <w:rPr>
          <w:rFonts w:ascii="Arial" w:hAnsi="Arial" w:cs="Arial"/>
          <w:b/>
          <w:i/>
          <w:noProof/>
          <w:sz w:val="28"/>
          <w:szCs w:val="28"/>
          <w:lang w:eastAsia="it-IT"/>
        </w:rPr>
        <w:t>Conferenze di Novembre 201</w:t>
      </w:r>
      <w:r>
        <w:rPr>
          <w:rFonts w:ascii="Arial" w:hAnsi="Arial" w:cs="Arial"/>
          <w:b/>
          <w:i/>
          <w:noProof/>
          <w:sz w:val="28"/>
          <w:szCs w:val="28"/>
          <w:lang w:eastAsia="it-IT"/>
        </w:rPr>
        <w:t>8</w:t>
      </w:r>
    </w:p>
    <w:p w:rsidR="004559EA" w:rsidRPr="00232470" w:rsidRDefault="004559EA" w:rsidP="004559EA">
      <w:pPr>
        <w:ind w:right="2267"/>
        <w:jc w:val="both"/>
        <w:rPr>
          <w:rFonts w:ascii="Arial" w:hAnsi="Arial" w:cs="Arial"/>
          <w:b/>
          <w:noProof/>
          <w:color w:val="7F7F7F"/>
          <w:sz w:val="24"/>
          <w:szCs w:val="24"/>
          <w:lang w:eastAsia="it-IT"/>
        </w:rPr>
      </w:pPr>
      <w:r w:rsidRPr="00232470">
        <w:rPr>
          <w:rFonts w:ascii="Arial" w:hAnsi="Arial" w:cs="Arial"/>
          <w:b/>
          <w:noProof/>
          <w:color w:val="7F7F7F"/>
          <w:sz w:val="24"/>
          <w:szCs w:val="24"/>
          <w:lang w:eastAsia="it-IT"/>
        </w:rPr>
        <w:t xml:space="preserve">Al Politecnico di Milano quattro incontri con grandi </w:t>
      </w:r>
      <w:r w:rsidRPr="00735A15">
        <w:rPr>
          <w:rFonts w:ascii="Arial" w:hAnsi="Arial" w:cs="Arial"/>
          <w:b/>
          <w:noProof/>
          <w:color w:val="7F7F7F"/>
          <w:sz w:val="24"/>
          <w:szCs w:val="24"/>
          <w:lang w:eastAsia="it-IT"/>
        </w:rPr>
        <w:t>protago</w:t>
      </w:r>
      <w:r w:rsidR="00735A15" w:rsidRPr="00735A15">
        <w:rPr>
          <w:rFonts w:ascii="Arial" w:hAnsi="Arial" w:cs="Arial"/>
          <w:b/>
          <w:noProof/>
          <w:color w:val="7F7F7F"/>
          <w:sz w:val="24"/>
          <w:szCs w:val="24"/>
          <w:lang w:eastAsia="it-IT"/>
        </w:rPr>
        <w:t>ni</w:t>
      </w:r>
      <w:r w:rsidRPr="00735A15">
        <w:rPr>
          <w:rFonts w:ascii="Arial" w:hAnsi="Arial" w:cs="Arial"/>
          <w:b/>
          <w:noProof/>
          <w:color w:val="7F7F7F"/>
          <w:sz w:val="24"/>
          <w:szCs w:val="24"/>
          <w:lang w:eastAsia="it-IT"/>
        </w:rPr>
        <w:t>sti</w:t>
      </w:r>
      <w:r w:rsidRPr="00735A15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Pr="00232470">
        <w:rPr>
          <w:rFonts w:ascii="Arial" w:hAnsi="Arial" w:cs="Arial"/>
          <w:b/>
          <w:noProof/>
          <w:color w:val="7F7F7F"/>
          <w:sz w:val="24"/>
          <w:szCs w:val="24"/>
          <w:lang w:eastAsia="it-IT"/>
        </w:rPr>
        <w:t>dell’Architettura Contemporanea, promossi dalla Fondazione Sto-Stiftung.</w:t>
      </w:r>
    </w:p>
    <w:p w:rsidR="004559EA" w:rsidRDefault="004559EA" w:rsidP="004559EA">
      <w:pPr>
        <w:ind w:right="2267"/>
        <w:jc w:val="both"/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4559EA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>Empoli, 5 Novembre 2018</w:t>
      </w:r>
      <w:r w:rsidRPr="00126F55">
        <w:rPr>
          <w:rFonts w:ascii="Arial" w:hAnsi="Arial" w:cs="Arial"/>
          <w:noProof/>
          <w:sz w:val="20"/>
          <w:szCs w:val="20"/>
          <w:lang w:eastAsia="it-IT"/>
        </w:rPr>
        <w:t xml:space="preserve"> – </w:t>
      </w:r>
      <w:r w:rsidRPr="004559EA">
        <w:rPr>
          <w:rFonts w:ascii="Arial" w:hAnsi="Arial" w:cs="Arial"/>
          <w:noProof/>
          <w:sz w:val="20"/>
          <w:szCs w:val="20"/>
          <w:lang w:eastAsia="it-IT"/>
        </w:rPr>
        <w:t xml:space="preserve">Dopo il grande successo dell’edizione 2017, che ha visto la presenza di oltre mille partecipanti, arriva con sempre nuova vitalità, </w:t>
      </w:r>
      <w:r w:rsidRPr="004559EA">
        <w:rPr>
          <w:rFonts w:ascii="Arial" w:hAnsi="Arial" w:cs="Arial"/>
          <w:b/>
          <w:noProof/>
          <w:sz w:val="20"/>
          <w:szCs w:val="20"/>
          <w:lang w:eastAsia="it-IT"/>
        </w:rPr>
        <w:t>giovedì 8 novembre</w:t>
      </w:r>
      <w:r w:rsidRPr="004559EA">
        <w:rPr>
          <w:rFonts w:ascii="Arial" w:hAnsi="Arial" w:cs="Arial"/>
          <w:noProof/>
          <w:sz w:val="20"/>
          <w:szCs w:val="20"/>
          <w:lang w:eastAsia="it-IT"/>
        </w:rPr>
        <w:t xml:space="preserve">, </w:t>
      </w:r>
      <w:r w:rsidRPr="004559EA">
        <w:rPr>
          <w:rFonts w:ascii="Arial" w:hAnsi="Arial" w:cs="Arial"/>
          <w:b/>
          <w:noProof/>
          <w:sz w:val="20"/>
          <w:szCs w:val="20"/>
          <w:lang w:eastAsia="it-IT"/>
        </w:rPr>
        <w:t>la settima edizione italiana delle Conferenze di Novembre</w:t>
      </w:r>
      <w:r w:rsidRPr="004559EA">
        <w:rPr>
          <w:rFonts w:ascii="Arial" w:hAnsi="Arial" w:cs="Arial"/>
          <w:noProof/>
          <w:sz w:val="20"/>
          <w:szCs w:val="20"/>
          <w:lang w:eastAsia="it-IT"/>
        </w:rPr>
        <w:t xml:space="preserve">. </w:t>
      </w:r>
    </w:p>
    <w:p w:rsidR="004559EA" w:rsidRPr="004559EA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</w:p>
    <w:p w:rsidR="004559EA" w:rsidRPr="004559EA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 w:rsidRPr="004559EA">
        <w:rPr>
          <w:rFonts w:ascii="Arial" w:hAnsi="Arial" w:cs="Arial"/>
          <w:noProof/>
          <w:sz w:val="20"/>
          <w:szCs w:val="20"/>
          <w:lang w:eastAsia="it-IT"/>
        </w:rPr>
        <w:t xml:space="preserve">Promosso dalla </w:t>
      </w:r>
      <w:r w:rsidRPr="004559EA">
        <w:rPr>
          <w:rFonts w:ascii="Arial" w:hAnsi="Arial" w:cs="Arial"/>
          <w:b/>
          <w:noProof/>
          <w:sz w:val="20"/>
          <w:szCs w:val="20"/>
          <w:lang w:eastAsia="it-IT"/>
        </w:rPr>
        <w:t>Fondazione Sto-Stiftung</w:t>
      </w:r>
      <w:r w:rsidRPr="004559EA">
        <w:rPr>
          <w:rFonts w:ascii="Arial" w:hAnsi="Arial" w:cs="Arial"/>
          <w:noProof/>
          <w:sz w:val="20"/>
          <w:szCs w:val="20"/>
          <w:lang w:eastAsia="it-IT"/>
        </w:rPr>
        <w:t xml:space="preserve">, in collaborazione con il </w:t>
      </w:r>
      <w:r w:rsidRPr="004559EA">
        <w:rPr>
          <w:rFonts w:ascii="Arial" w:hAnsi="Arial" w:cs="Arial"/>
          <w:b/>
          <w:noProof/>
          <w:sz w:val="20"/>
          <w:szCs w:val="20"/>
          <w:lang w:eastAsia="it-IT"/>
        </w:rPr>
        <w:t>Politecnico di Milano</w:t>
      </w:r>
      <w:r w:rsidRPr="004559EA">
        <w:rPr>
          <w:rFonts w:ascii="Arial" w:hAnsi="Arial" w:cs="Arial"/>
          <w:noProof/>
          <w:sz w:val="20"/>
          <w:szCs w:val="20"/>
          <w:lang w:eastAsia="it-IT"/>
        </w:rPr>
        <w:t xml:space="preserve"> e </w:t>
      </w:r>
      <w:r w:rsidRPr="004559EA">
        <w:rPr>
          <w:rFonts w:ascii="Arial" w:hAnsi="Arial" w:cs="Arial"/>
          <w:b/>
          <w:noProof/>
          <w:sz w:val="20"/>
          <w:szCs w:val="20"/>
          <w:lang w:eastAsia="it-IT"/>
        </w:rPr>
        <w:t>Sto Italia</w:t>
      </w:r>
      <w:r w:rsidRPr="004559EA">
        <w:rPr>
          <w:rFonts w:ascii="Arial" w:hAnsi="Arial" w:cs="Arial"/>
          <w:noProof/>
          <w:sz w:val="20"/>
          <w:szCs w:val="20"/>
          <w:lang w:eastAsia="it-IT"/>
        </w:rPr>
        <w:t>, il ciclo di inco</w:t>
      </w:r>
      <w:r w:rsidR="00735A15">
        <w:rPr>
          <w:rFonts w:ascii="Arial" w:hAnsi="Arial" w:cs="Arial"/>
          <w:noProof/>
          <w:sz w:val="20"/>
          <w:szCs w:val="20"/>
          <w:lang w:eastAsia="it-IT"/>
        </w:rPr>
        <w:t xml:space="preserve">ntri dal respiro internazionale </w:t>
      </w:r>
      <w:r w:rsidRPr="004559EA">
        <w:rPr>
          <w:rFonts w:ascii="Arial" w:hAnsi="Arial" w:cs="Arial"/>
          <w:noProof/>
          <w:sz w:val="20"/>
          <w:szCs w:val="20"/>
          <w:lang w:eastAsia="it-IT"/>
        </w:rPr>
        <w:t>si terrà contemporaneamente in altre prestigiose università europee, tra cui:</w:t>
      </w:r>
      <w:r w:rsidR="00735A15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</w:p>
    <w:p w:rsidR="004559EA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 w:rsidRPr="004559EA">
        <w:rPr>
          <w:rFonts w:ascii="Arial" w:hAnsi="Arial" w:cs="Arial"/>
          <w:noProof/>
          <w:sz w:val="20"/>
          <w:szCs w:val="20"/>
          <w:lang w:eastAsia="it-IT"/>
        </w:rPr>
        <w:t xml:space="preserve">l’Università di Stoccarda, The Institute of Architecture Technology di Graz, la </w:t>
      </w:r>
      <w:hyperlink r:id="rId8" w:tgtFrame="_blank" w:history="1">
        <w:r w:rsidRPr="004559EA">
          <w:rPr>
            <w:rFonts w:ascii="Arial" w:hAnsi="Arial" w:cs="Arial"/>
            <w:noProof/>
            <w:sz w:val="20"/>
            <w:szCs w:val="20"/>
            <w:lang w:eastAsia="it-IT"/>
          </w:rPr>
          <w:t>École Nationale Supérieure d'Architecture de Paris-Belleville</w:t>
        </w:r>
      </w:hyperlink>
      <w:r w:rsidRPr="004559EA">
        <w:rPr>
          <w:rFonts w:ascii="Arial" w:hAnsi="Arial" w:cs="Arial"/>
          <w:noProof/>
          <w:sz w:val="20"/>
          <w:szCs w:val="20"/>
          <w:lang w:eastAsia="it-IT"/>
        </w:rPr>
        <w:t xml:space="preserve"> di Parigi, la Tschechischen T</w:t>
      </w:r>
      <w:r w:rsidR="00735A15">
        <w:rPr>
          <w:rFonts w:ascii="Arial" w:hAnsi="Arial" w:cs="Arial"/>
          <w:noProof/>
          <w:sz w:val="20"/>
          <w:szCs w:val="20"/>
          <w:lang w:eastAsia="it-IT"/>
        </w:rPr>
        <w:t>echnischen Universität di Praga</w:t>
      </w:r>
      <w:r w:rsidRPr="004559EA">
        <w:rPr>
          <w:rFonts w:ascii="Arial" w:hAnsi="Arial" w:cs="Arial"/>
          <w:noProof/>
          <w:sz w:val="20"/>
          <w:szCs w:val="20"/>
          <w:lang w:eastAsia="it-IT"/>
        </w:rPr>
        <w:t xml:space="preserve"> e la University of East London.</w:t>
      </w:r>
    </w:p>
    <w:p w:rsidR="004559EA" w:rsidRPr="004559EA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</w:p>
    <w:p w:rsidR="004559EA" w:rsidRPr="0094627D" w:rsidRDefault="004559EA" w:rsidP="004559EA">
      <w:pPr>
        <w:spacing w:after="0"/>
        <w:ind w:right="2267"/>
        <w:jc w:val="both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94627D">
        <w:rPr>
          <w:rFonts w:ascii="Arial" w:hAnsi="Arial" w:cs="Arial"/>
          <w:b/>
          <w:noProof/>
          <w:sz w:val="20"/>
          <w:szCs w:val="20"/>
          <w:lang w:eastAsia="it-IT"/>
        </w:rPr>
        <w:t>Le registrazioni video delle Conferenze di Architettura Contemporanea saranno disponibili sul canale YouTube “polimi”.</w:t>
      </w:r>
    </w:p>
    <w:p w:rsidR="004559EA" w:rsidRPr="004559EA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</w:p>
    <w:p w:rsidR="004559EA" w:rsidRDefault="004559EA" w:rsidP="004559EA">
      <w:pPr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 xml:space="preserve">Di casa, ormai, al </w:t>
      </w:r>
      <w:r w:rsidRPr="0094627D">
        <w:rPr>
          <w:rFonts w:ascii="Arial" w:hAnsi="Arial" w:cs="Arial"/>
          <w:b/>
          <w:noProof/>
          <w:sz w:val="20"/>
          <w:szCs w:val="20"/>
          <w:lang w:eastAsia="it-IT"/>
        </w:rPr>
        <w:t>Politecnico di Milano</w:t>
      </w:r>
      <w:r>
        <w:rPr>
          <w:rFonts w:ascii="Arial" w:hAnsi="Arial" w:cs="Arial"/>
          <w:noProof/>
          <w:sz w:val="20"/>
          <w:szCs w:val="20"/>
          <w:lang w:eastAsia="it-IT"/>
        </w:rPr>
        <w:t>, la nuova edizione del ciclo di conferenze</w:t>
      </w:r>
      <w:r w:rsidRPr="00BA2061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t>ospiterà alcuni tra i più noti architetti</w:t>
      </w:r>
      <w:r w:rsidRPr="00126F55">
        <w:rPr>
          <w:rFonts w:ascii="Arial" w:hAnsi="Arial" w:cs="Arial"/>
          <w:noProof/>
          <w:sz w:val="20"/>
          <w:szCs w:val="20"/>
          <w:lang w:eastAsia="it-IT"/>
        </w:rPr>
        <w:t xml:space="preserve"> del panorama internazionale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, quest’anno provenienti da </w:t>
      </w:r>
      <w:r w:rsidRPr="004559EA">
        <w:rPr>
          <w:rFonts w:ascii="Arial" w:hAnsi="Arial" w:cs="Arial"/>
          <w:b/>
          <w:noProof/>
          <w:sz w:val="20"/>
          <w:szCs w:val="20"/>
          <w:lang w:eastAsia="it-IT"/>
        </w:rPr>
        <w:t>Barcellona</w:t>
      </w:r>
      <w:r>
        <w:rPr>
          <w:rFonts w:ascii="Arial" w:hAnsi="Arial" w:cs="Arial"/>
          <w:noProof/>
          <w:sz w:val="20"/>
          <w:szCs w:val="20"/>
          <w:lang w:eastAsia="it-IT"/>
        </w:rPr>
        <w:t>, che</w:t>
      </w:r>
      <w:r w:rsidRPr="00126F55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t>interverranno nei quattro</w:t>
      </w:r>
      <w:r w:rsidRPr="00126F55">
        <w:rPr>
          <w:rFonts w:ascii="Arial" w:hAnsi="Arial" w:cs="Arial"/>
          <w:noProof/>
          <w:sz w:val="20"/>
          <w:szCs w:val="20"/>
          <w:lang w:eastAsia="it-IT"/>
        </w:rPr>
        <w:t xml:space="preserve"> incontri 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con cadenza settimanale </w:t>
      </w:r>
      <w:r w:rsidRPr="00126F55">
        <w:rPr>
          <w:rFonts w:ascii="Arial" w:hAnsi="Arial" w:cs="Arial"/>
          <w:noProof/>
          <w:sz w:val="20"/>
          <w:szCs w:val="20"/>
          <w:lang w:eastAsia="it-IT"/>
        </w:rPr>
        <w:t xml:space="preserve">per presentare 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e discutere </w:t>
      </w:r>
      <w:r w:rsidRPr="00126F55">
        <w:rPr>
          <w:rFonts w:ascii="Arial" w:hAnsi="Arial" w:cs="Arial"/>
          <w:noProof/>
          <w:sz w:val="20"/>
          <w:szCs w:val="20"/>
          <w:lang w:eastAsia="it-IT"/>
        </w:rPr>
        <w:t>le proprie posizioni sull’</w:t>
      </w:r>
      <w:r w:rsidRPr="004559EA">
        <w:rPr>
          <w:rFonts w:ascii="Arial" w:hAnsi="Arial" w:cs="Arial"/>
          <w:b/>
          <w:noProof/>
          <w:sz w:val="20"/>
          <w:szCs w:val="20"/>
          <w:lang w:eastAsia="it-IT"/>
        </w:rPr>
        <w:t>Architettura Contemporanea</w:t>
      </w:r>
      <w:r>
        <w:rPr>
          <w:rFonts w:ascii="Arial" w:hAnsi="Arial" w:cs="Arial"/>
          <w:noProof/>
          <w:sz w:val="20"/>
          <w:szCs w:val="20"/>
          <w:lang w:eastAsia="it-IT"/>
        </w:rPr>
        <w:t>.</w:t>
      </w:r>
    </w:p>
    <w:p w:rsidR="004559EA" w:rsidRDefault="004559EA" w:rsidP="004559EA">
      <w:pPr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>Il programma:</w:t>
      </w:r>
    </w:p>
    <w:p w:rsidR="004559EA" w:rsidRPr="00EE583C" w:rsidRDefault="004559EA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EE583C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giovedì 8 novembre – Ricardo Flores, Eva </w:t>
      </w:r>
      <w:proofErr w:type="spellStart"/>
      <w:r w:rsidRPr="00EE583C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Pratz</w:t>
      </w:r>
      <w:proofErr w:type="spellEnd"/>
    </w:p>
    <w:p w:rsidR="004559EA" w:rsidRPr="00735A15" w:rsidRDefault="004559EA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735A15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Flores I </w:t>
      </w:r>
      <w:proofErr w:type="spellStart"/>
      <w:r w:rsidRPr="00735A15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Prats</w:t>
      </w:r>
      <w:proofErr w:type="spellEnd"/>
      <w:r w:rsidRPr="00735A15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, Barcellona </w:t>
      </w:r>
    </w:p>
    <w:p w:rsidR="004559EA" w:rsidRPr="00B54AD7" w:rsidRDefault="000A2C55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hyperlink r:id="rId9" w:history="1">
        <w:r w:rsidR="004559EA" w:rsidRPr="00B54AD7">
          <w:rPr>
            <w:rStyle w:val="Collegamentoipertestuale"/>
            <w:rFonts w:ascii="Arial" w:hAnsi="Arial" w:cs="Arial"/>
            <w:b/>
            <w:bCs/>
            <w:sz w:val="20"/>
            <w:szCs w:val="20"/>
            <w:lang w:eastAsia="it-IT"/>
          </w:rPr>
          <w:t>www.florespratz.com</w:t>
        </w:r>
      </w:hyperlink>
    </w:p>
    <w:p w:rsidR="004559EA" w:rsidRPr="00B54AD7" w:rsidRDefault="004559EA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4559EA" w:rsidRDefault="004559EA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giovedì 15</w:t>
      </w:r>
      <w:r w:rsidRPr="001A47C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novembre - </w:t>
      </w:r>
      <w:proofErr w:type="spellStart"/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Fermín</w:t>
      </w:r>
      <w:proofErr w:type="spellEnd"/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Vázquez</w:t>
      </w:r>
      <w:proofErr w:type="spellEnd"/>
    </w:p>
    <w:p w:rsidR="004559EA" w:rsidRPr="00373CC8" w:rsidRDefault="004559EA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</w:pPr>
      <w:r w:rsidRPr="00373CC8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 xml:space="preserve">b720 Fermín Vázquez </w:t>
      </w:r>
      <w:proofErr w:type="spellStart"/>
      <w:r w:rsidRPr="00373CC8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Arquitectos</w:t>
      </w:r>
      <w:proofErr w:type="spellEnd"/>
      <w:r w:rsidRPr="00373CC8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373CC8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Barcellona</w:t>
      </w:r>
      <w:proofErr w:type="spellEnd"/>
    </w:p>
    <w:p w:rsidR="004559EA" w:rsidRPr="00373CC8" w:rsidRDefault="000A2C55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</w:pPr>
      <w:hyperlink r:id="rId10" w:history="1">
        <w:r w:rsidR="004559EA" w:rsidRPr="00373CC8">
          <w:rPr>
            <w:rStyle w:val="Collegamentoipertestuale"/>
            <w:rFonts w:ascii="Arial" w:hAnsi="Arial" w:cs="Arial"/>
            <w:b/>
            <w:bCs/>
            <w:sz w:val="20"/>
            <w:szCs w:val="20"/>
            <w:lang w:val="en-US" w:eastAsia="it-IT"/>
          </w:rPr>
          <w:t>www.b720.com</w:t>
        </w:r>
      </w:hyperlink>
    </w:p>
    <w:p w:rsidR="004559EA" w:rsidRPr="00373CC8" w:rsidRDefault="004559EA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</w:pPr>
    </w:p>
    <w:p w:rsidR="004559EA" w:rsidRDefault="004559EA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martedì</w:t>
      </w:r>
      <w:r w:rsidRPr="001A47C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20</w:t>
      </w:r>
      <w:r w:rsidRPr="001A47C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novembre - </w:t>
      </w:r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Toni </w:t>
      </w:r>
      <w:proofErr w:type="spellStart"/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Gironès</w:t>
      </w:r>
      <w:proofErr w:type="spellEnd"/>
    </w:p>
    <w:p w:rsidR="004559EA" w:rsidRDefault="004559EA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estudi</w:t>
      </w:r>
      <w:proofErr w:type="spellEnd"/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d‘</w:t>
      </w:r>
      <w:proofErr w:type="spellStart"/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arquitectura</w:t>
      </w:r>
      <w:proofErr w:type="spellEnd"/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toni </w:t>
      </w:r>
      <w:proofErr w:type="spellStart"/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gironès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, </w:t>
      </w:r>
      <w:r w:rsidRPr="00B54AD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Barcellona</w:t>
      </w:r>
    </w:p>
    <w:p w:rsidR="004559EA" w:rsidRPr="00B54AD7" w:rsidRDefault="000A2C55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</w:pPr>
      <w:hyperlink r:id="rId11" w:history="1">
        <w:r w:rsidR="004559EA" w:rsidRPr="00B54AD7">
          <w:rPr>
            <w:rStyle w:val="Collegamentoipertestuale"/>
            <w:rFonts w:ascii="Arial" w:hAnsi="Arial" w:cs="Arial"/>
            <w:b/>
            <w:bCs/>
            <w:sz w:val="20"/>
            <w:szCs w:val="20"/>
            <w:lang w:val="en-US" w:eastAsia="it-IT"/>
          </w:rPr>
          <w:t>www.bolles-wilson.com</w:t>
        </w:r>
      </w:hyperlink>
    </w:p>
    <w:p w:rsidR="004559EA" w:rsidRPr="00B54AD7" w:rsidRDefault="004559EA" w:rsidP="0045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</w:pPr>
    </w:p>
    <w:p w:rsidR="004559EA" w:rsidRPr="00B54AD7" w:rsidRDefault="004559EA" w:rsidP="004559EA">
      <w:pPr>
        <w:spacing w:after="0"/>
        <w:ind w:right="2267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</w:pPr>
      <w:proofErr w:type="spellStart"/>
      <w:r w:rsidRPr="00B54AD7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giovedì</w:t>
      </w:r>
      <w:proofErr w:type="spellEnd"/>
      <w:r w:rsidRPr="00B54AD7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 xml:space="preserve"> 29 </w:t>
      </w:r>
      <w:proofErr w:type="spellStart"/>
      <w:r w:rsidRPr="00B54AD7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novembre</w:t>
      </w:r>
      <w:proofErr w:type="spellEnd"/>
      <w:r w:rsidRPr="00B54AD7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r w:rsidR="0094627D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–</w:t>
      </w:r>
      <w:r w:rsidRPr="00B54AD7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r w:rsidR="0094627D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Oriol Capdevila</w:t>
      </w:r>
      <w:bookmarkStart w:id="0" w:name="_GoBack"/>
      <w:bookmarkEnd w:id="0"/>
    </w:p>
    <w:p w:rsidR="004559EA" w:rsidRPr="003B4B07" w:rsidRDefault="004559EA" w:rsidP="004559EA">
      <w:pPr>
        <w:spacing w:after="0"/>
        <w:ind w:right="2267"/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</w:pPr>
      <w:r w:rsidRPr="00B54AD7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 xml:space="preserve">MBM </w:t>
      </w:r>
      <w:proofErr w:type="spellStart"/>
      <w:r w:rsidRPr="00B54AD7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Arquitectes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Barcellona</w:t>
      </w:r>
      <w:proofErr w:type="spellEnd"/>
    </w:p>
    <w:p w:rsidR="004559EA" w:rsidRPr="00735A15" w:rsidRDefault="000A2C55" w:rsidP="004559EA">
      <w:pPr>
        <w:spacing w:after="0"/>
        <w:ind w:right="2267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hyperlink r:id="rId12" w:history="1">
        <w:r w:rsidR="004559EA" w:rsidRPr="00735A15">
          <w:rPr>
            <w:rStyle w:val="Collegamentoipertestuale"/>
            <w:rFonts w:ascii="Arial" w:hAnsi="Arial" w:cs="Arial"/>
            <w:b/>
            <w:bCs/>
            <w:sz w:val="20"/>
            <w:szCs w:val="20"/>
            <w:lang w:eastAsia="it-IT"/>
          </w:rPr>
          <w:t>www.mbmarquitectes.cat</w:t>
        </w:r>
      </w:hyperlink>
    </w:p>
    <w:p w:rsidR="004559EA" w:rsidRPr="00735A15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</w:p>
    <w:p w:rsidR="004559EA" w:rsidRPr="00B54AD7" w:rsidRDefault="004559EA" w:rsidP="004559EA">
      <w:pPr>
        <w:spacing w:after="0"/>
        <w:ind w:right="2267"/>
        <w:jc w:val="both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EE583C">
        <w:rPr>
          <w:rFonts w:ascii="Arial" w:hAnsi="Arial" w:cs="Arial"/>
          <w:b/>
          <w:noProof/>
          <w:sz w:val="20"/>
          <w:szCs w:val="20"/>
          <w:lang w:eastAsia="it-IT"/>
        </w:rPr>
        <w:t>Le conferenze hanno inizio alle ore 18.</w:t>
      </w:r>
    </w:p>
    <w:p w:rsidR="004559EA" w:rsidRDefault="004559EA" w:rsidP="004559EA">
      <w:pPr>
        <w:spacing w:after="0"/>
        <w:ind w:right="2267"/>
        <w:jc w:val="both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EE583C">
        <w:rPr>
          <w:rFonts w:ascii="Arial" w:hAnsi="Arial" w:cs="Arial"/>
          <w:b/>
          <w:noProof/>
          <w:sz w:val="20"/>
          <w:szCs w:val="20"/>
          <w:lang w:eastAsia="it-IT"/>
        </w:rPr>
        <w:lastRenderedPageBreak/>
        <w:t>Dove: Milano Leonardo Campus</w:t>
      </w:r>
      <w:r w:rsidRPr="00B54AD7">
        <w:rPr>
          <w:rFonts w:ascii="Arial" w:hAnsi="Arial" w:cs="Arial"/>
          <w:b/>
          <w:noProof/>
          <w:sz w:val="20"/>
          <w:szCs w:val="20"/>
          <w:lang w:eastAsia="it-IT"/>
        </w:rPr>
        <w:t xml:space="preserve"> </w:t>
      </w:r>
      <w:r w:rsidRPr="00EE583C">
        <w:rPr>
          <w:rFonts w:ascii="Arial" w:hAnsi="Arial" w:cs="Arial"/>
          <w:b/>
          <w:noProof/>
          <w:sz w:val="20"/>
          <w:szCs w:val="20"/>
          <w:lang w:eastAsia="it-IT"/>
        </w:rPr>
        <w:t>Aula IV - Piazza Leonardo da Vinci, 32 –</w:t>
      </w:r>
      <w:r>
        <w:rPr>
          <w:rFonts w:ascii="Arial" w:hAnsi="Arial" w:cs="Arial"/>
          <w:b/>
          <w:noProof/>
          <w:sz w:val="20"/>
          <w:szCs w:val="20"/>
          <w:lang w:eastAsia="it-IT"/>
        </w:rPr>
        <w:t xml:space="preserve"> Politecnico di Milano</w:t>
      </w:r>
      <w:r w:rsidRPr="00EE583C">
        <w:rPr>
          <w:rFonts w:ascii="Arial" w:hAnsi="Arial" w:cs="Arial"/>
          <w:b/>
          <w:noProof/>
          <w:sz w:val="20"/>
          <w:szCs w:val="20"/>
          <w:lang w:eastAsia="it-IT"/>
        </w:rPr>
        <w:t xml:space="preserve"> </w:t>
      </w:r>
    </w:p>
    <w:p w:rsidR="004559EA" w:rsidRPr="00EE583C" w:rsidRDefault="004559EA" w:rsidP="004559EA">
      <w:pPr>
        <w:spacing w:after="0"/>
        <w:ind w:right="2267"/>
        <w:jc w:val="both"/>
        <w:rPr>
          <w:rFonts w:ascii="Arial" w:hAnsi="Arial" w:cs="Arial"/>
          <w:b/>
          <w:noProof/>
          <w:sz w:val="20"/>
          <w:szCs w:val="20"/>
          <w:lang w:eastAsia="it-IT"/>
        </w:rPr>
      </w:pPr>
    </w:p>
    <w:p w:rsidR="004559EA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 w:rsidRPr="00126F55">
        <w:rPr>
          <w:rFonts w:ascii="Arial" w:hAnsi="Arial" w:cs="Arial"/>
          <w:noProof/>
          <w:sz w:val="20"/>
          <w:szCs w:val="20"/>
          <w:lang w:eastAsia="it-IT"/>
        </w:rPr>
        <w:t>Studenti</w:t>
      </w:r>
      <w:r>
        <w:rPr>
          <w:rFonts w:ascii="Arial" w:hAnsi="Arial" w:cs="Arial"/>
          <w:noProof/>
          <w:sz w:val="20"/>
          <w:szCs w:val="20"/>
          <w:lang w:eastAsia="it-IT"/>
        </w:rPr>
        <w:t>, architetti</w:t>
      </w:r>
      <w:r w:rsidRPr="00126F55">
        <w:rPr>
          <w:rFonts w:ascii="Arial" w:hAnsi="Arial" w:cs="Arial"/>
          <w:noProof/>
          <w:sz w:val="20"/>
          <w:szCs w:val="20"/>
          <w:lang w:eastAsia="it-IT"/>
        </w:rPr>
        <w:t xml:space="preserve"> e tutti gli interessati sono invitati a partecipare</w:t>
      </w:r>
      <w:r w:rsidRPr="00FB3381">
        <w:rPr>
          <w:rFonts w:ascii="Arial" w:hAnsi="Arial" w:cs="Arial"/>
          <w:noProof/>
          <w:sz w:val="20"/>
          <w:szCs w:val="20"/>
          <w:lang w:eastAsia="it-IT"/>
        </w:rPr>
        <w:t>.</w:t>
      </w:r>
    </w:p>
    <w:p w:rsidR="004559EA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</w:p>
    <w:p w:rsidR="004559EA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 xml:space="preserve">La partecipazione è libera previa registrazione su: </w:t>
      </w:r>
      <w:r>
        <w:rPr>
          <w:rFonts w:ascii="StoFrutiger-BoldCondensed" w:hAnsi="StoFrutiger-BoldCondensed" w:cs="StoFrutiger-BoldCondensed"/>
          <w:b/>
          <w:bCs/>
          <w:sz w:val="23"/>
          <w:szCs w:val="23"/>
          <w:lang w:eastAsia="it-IT"/>
        </w:rPr>
        <w:t>www.eventi.polimi.it</w:t>
      </w:r>
    </w:p>
    <w:p w:rsidR="004559EA" w:rsidRDefault="004559EA" w:rsidP="004559EA">
      <w:pPr>
        <w:spacing w:after="0"/>
        <w:ind w:right="2267"/>
        <w:jc w:val="both"/>
        <w:rPr>
          <w:rFonts w:ascii="Arial" w:hAnsi="Arial" w:cs="Arial"/>
          <w:noProof/>
          <w:sz w:val="20"/>
          <w:szCs w:val="20"/>
          <w:lang w:eastAsia="it-IT"/>
        </w:rPr>
      </w:pPr>
    </w:p>
    <w:p w:rsidR="004559EA" w:rsidRDefault="004559EA" w:rsidP="004559EA">
      <w:pPr>
        <w:ind w:left="4248" w:right="2267" w:firstLine="708"/>
        <w:rPr>
          <w:rFonts w:ascii="Arial" w:hAnsi="Arial" w:cs="Arial"/>
          <w:color w:val="333333"/>
          <w:sz w:val="20"/>
          <w:szCs w:val="20"/>
        </w:rPr>
      </w:pPr>
    </w:p>
    <w:p w:rsidR="004559EA" w:rsidRDefault="004559EA" w:rsidP="004559EA">
      <w:pPr>
        <w:spacing w:after="0"/>
        <w:ind w:right="2267"/>
        <w:jc w:val="both"/>
        <w:rPr>
          <w:rFonts w:ascii="Arial" w:hAnsi="Arial" w:cs="Arial"/>
          <w:i/>
          <w:noProof/>
          <w:sz w:val="20"/>
          <w:szCs w:val="20"/>
          <w:lang w:eastAsia="it-IT"/>
        </w:rPr>
      </w:pPr>
      <w:r w:rsidRPr="00126F55">
        <w:rPr>
          <w:rFonts w:ascii="Arial" w:hAnsi="Arial" w:cs="Arial"/>
          <w:i/>
          <w:noProof/>
          <w:sz w:val="20"/>
          <w:szCs w:val="20"/>
          <w:lang w:eastAsia="it-IT"/>
        </w:rPr>
        <w:t>La Fondazione Sto-Stiftung è attiva dal 2005 nel sostegno alla formazione di apprendisti artigiani e giovani architetti e promuove il dialogo culturale attraverso il Ciclo</w:t>
      </w:r>
      <w:r w:rsidR="00735A15">
        <w:rPr>
          <w:rFonts w:ascii="Arial" w:hAnsi="Arial" w:cs="Arial"/>
          <w:i/>
          <w:noProof/>
          <w:sz w:val="20"/>
          <w:szCs w:val="20"/>
          <w:lang w:eastAsia="it-IT"/>
        </w:rPr>
        <w:t xml:space="preserve"> di Conferenze di Novembre che</w:t>
      </w:r>
      <w:r>
        <w:rPr>
          <w:rFonts w:ascii="Arial" w:hAnsi="Arial" w:cs="Arial"/>
          <w:i/>
          <w:noProof/>
          <w:sz w:val="20"/>
          <w:szCs w:val="20"/>
          <w:lang w:eastAsia="it-IT"/>
        </w:rPr>
        <w:t xml:space="preserve"> </w:t>
      </w:r>
      <w:r w:rsidR="00735A15">
        <w:rPr>
          <w:rFonts w:ascii="Arial" w:hAnsi="Arial" w:cs="Arial"/>
          <w:i/>
          <w:noProof/>
          <w:sz w:val="20"/>
          <w:szCs w:val="20"/>
          <w:lang w:eastAsia="it-IT"/>
        </w:rPr>
        <w:t>accoglie da anni</w:t>
      </w:r>
      <w:r>
        <w:rPr>
          <w:rFonts w:ascii="Arial" w:hAnsi="Arial" w:cs="Arial"/>
          <w:i/>
          <w:noProof/>
          <w:sz w:val="20"/>
          <w:szCs w:val="20"/>
          <w:lang w:eastAsia="it-IT"/>
        </w:rPr>
        <w:t xml:space="preserve"> architetti</w:t>
      </w:r>
      <w:r w:rsidRPr="00126F55">
        <w:rPr>
          <w:rFonts w:ascii="Arial" w:hAnsi="Arial" w:cs="Arial"/>
          <w:i/>
          <w:noProof/>
          <w:sz w:val="20"/>
          <w:szCs w:val="20"/>
          <w:lang w:eastAsia="it-IT"/>
        </w:rPr>
        <w:t xml:space="preserve"> di calibro internazionale</w:t>
      </w:r>
      <w:r w:rsidR="00735A15">
        <w:rPr>
          <w:rFonts w:ascii="Arial" w:hAnsi="Arial" w:cs="Arial"/>
          <w:i/>
          <w:noProof/>
          <w:sz w:val="20"/>
          <w:szCs w:val="20"/>
          <w:lang w:eastAsia="it-IT"/>
        </w:rPr>
        <w:t xml:space="preserve">, invitati a </w:t>
      </w:r>
      <w:r w:rsidRPr="00126F55">
        <w:rPr>
          <w:rFonts w:ascii="Arial" w:hAnsi="Arial" w:cs="Arial"/>
          <w:i/>
          <w:noProof/>
          <w:sz w:val="20"/>
          <w:szCs w:val="20"/>
          <w:lang w:eastAsia="it-IT"/>
        </w:rPr>
        <w:t>esprimere le proprie posizioni sull’</w:t>
      </w:r>
      <w:r>
        <w:rPr>
          <w:rFonts w:ascii="Arial" w:hAnsi="Arial" w:cs="Arial"/>
          <w:i/>
          <w:noProof/>
          <w:sz w:val="20"/>
          <w:szCs w:val="20"/>
          <w:lang w:eastAsia="it-IT"/>
        </w:rPr>
        <w:t>architettura contemporanea.</w:t>
      </w:r>
    </w:p>
    <w:p w:rsidR="004559EA" w:rsidRDefault="004559EA" w:rsidP="004559EA">
      <w:pPr>
        <w:spacing w:after="0"/>
        <w:ind w:right="2267"/>
        <w:jc w:val="both"/>
        <w:rPr>
          <w:rStyle w:val="hps"/>
          <w:rFonts w:ascii="Arial" w:hAnsi="Arial" w:cs="Arial"/>
          <w:i/>
          <w:sz w:val="20"/>
          <w:szCs w:val="20"/>
        </w:rPr>
      </w:pPr>
      <w:r w:rsidRPr="00126F55">
        <w:rPr>
          <w:rFonts w:ascii="Arial" w:hAnsi="Arial" w:cs="Arial"/>
          <w:i/>
          <w:noProof/>
          <w:sz w:val="20"/>
          <w:szCs w:val="20"/>
          <w:lang w:eastAsia="it-IT"/>
        </w:rPr>
        <w:t>Il simbolo della Fondazione Sto-Stiftung è un edificio sorretto da quattro pilastri, che identifica il suo campo di attività nell’ambito dove si realizza l’azione congiunta di artigiani e architetti. I</w:t>
      </w:r>
      <w:r w:rsidRPr="00126F55">
        <w:rPr>
          <w:rStyle w:val="hps"/>
          <w:rFonts w:ascii="Arial" w:hAnsi="Arial" w:cs="Arial"/>
          <w:i/>
          <w:sz w:val="20"/>
          <w:szCs w:val="20"/>
        </w:rPr>
        <w:t>l tetto</w:t>
      </w:r>
      <w:r w:rsidRPr="00126F55">
        <w:rPr>
          <w:rStyle w:val="longtext"/>
          <w:rFonts w:ascii="Arial" w:hAnsi="Arial" w:cs="Arial"/>
          <w:i/>
          <w:sz w:val="20"/>
          <w:szCs w:val="20"/>
        </w:rPr>
        <w:t xml:space="preserve"> è </w:t>
      </w:r>
      <w:r w:rsidRPr="00126F55">
        <w:rPr>
          <w:rStyle w:val="hps"/>
          <w:rFonts w:ascii="Arial" w:hAnsi="Arial" w:cs="Arial"/>
          <w:i/>
          <w:sz w:val="20"/>
          <w:szCs w:val="20"/>
        </w:rPr>
        <w:t>sostenuto da quattro</w:t>
      </w:r>
      <w:r w:rsidRPr="00126F55">
        <w:rPr>
          <w:rStyle w:val="longtext"/>
          <w:rFonts w:ascii="Arial" w:hAnsi="Arial" w:cs="Arial"/>
          <w:i/>
          <w:sz w:val="20"/>
          <w:szCs w:val="20"/>
        </w:rPr>
        <w:t xml:space="preserve"> </w:t>
      </w:r>
      <w:r w:rsidRPr="00126F55">
        <w:rPr>
          <w:rStyle w:val="hps"/>
          <w:rFonts w:ascii="Arial" w:hAnsi="Arial" w:cs="Arial"/>
          <w:i/>
          <w:sz w:val="20"/>
          <w:szCs w:val="20"/>
        </w:rPr>
        <w:t>pilastri</w:t>
      </w:r>
      <w:r w:rsidRPr="00126F55">
        <w:rPr>
          <w:rStyle w:val="longtext"/>
          <w:rFonts w:ascii="Arial" w:hAnsi="Arial" w:cs="Arial"/>
          <w:i/>
          <w:sz w:val="20"/>
          <w:szCs w:val="20"/>
        </w:rPr>
        <w:t xml:space="preserve">, che rappresentano </w:t>
      </w:r>
      <w:r w:rsidRPr="00126F55">
        <w:rPr>
          <w:rStyle w:val="hps"/>
          <w:rFonts w:ascii="Arial" w:hAnsi="Arial" w:cs="Arial"/>
          <w:i/>
          <w:sz w:val="20"/>
          <w:szCs w:val="20"/>
        </w:rPr>
        <w:t>gli ambiti di attività della Fondazione</w:t>
      </w:r>
      <w:r w:rsidRPr="00126F55">
        <w:rPr>
          <w:rStyle w:val="longtext"/>
          <w:rFonts w:ascii="Arial" w:hAnsi="Arial" w:cs="Arial"/>
          <w:i/>
          <w:sz w:val="20"/>
          <w:szCs w:val="20"/>
        </w:rPr>
        <w:t xml:space="preserve">: </w:t>
      </w:r>
      <w:r w:rsidRPr="00126F55">
        <w:rPr>
          <w:rStyle w:val="hps"/>
          <w:rFonts w:ascii="Arial" w:hAnsi="Arial" w:cs="Arial"/>
          <w:i/>
          <w:sz w:val="20"/>
          <w:szCs w:val="20"/>
        </w:rPr>
        <w:t xml:space="preserve">i primi due </w:t>
      </w:r>
      <w:r>
        <w:rPr>
          <w:rStyle w:val="hps"/>
          <w:rFonts w:ascii="Arial" w:hAnsi="Arial" w:cs="Arial"/>
          <w:i/>
          <w:sz w:val="20"/>
          <w:szCs w:val="20"/>
        </w:rPr>
        <w:t>identificano</w:t>
      </w:r>
      <w:r w:rsidRPr="00126F55">
        <w:rPr>
          <w:rStyle w:val="longtext"/>
          <w:rFonts w:ascii="Arial" w:hAnsi="Arial" w:cs="Arial"/>
          <w:i/>
          <w:sz w:val="20"/>
          <w:szCs w:val="20"/>
        </w:rPr>
        <w:t xml:space="preserve"> </w:t>
      </w:r>
      <w:r w:rsidRPr="00126F55">
        <w:rPr>
          <w:rStyle w:val="hps"/>
          <w:rFonts w:ascii="Arial" w:hAnsi="Arial" w:cs="Arial"/>
          <w:i/>
          <w:sz w:val="20"/>
          <w:szCs w:val="20"/>
        </w:rPr>
        <w:t>la promozione della formazione</w:t>
      </w:r>
      <w:r w:rsidRPr="00126F55">
        <w:rPr>
          <w:rStyle w:val="longtext"/>
          <w:rFonts w:ascii="Arial" w:hAnsi="Arial" w:cs="Arial"/>
          <w:i/>
          <w:sz w:val="20"/>
          <w:szCs w:val="20"/>
        </w:rPr>
        <w:t xml:space="preserve"> </w:t>
      </w:r>
      <w:r w:rsidRPr="00126F55">
        <w:rPr>
          <w:rStyle w:val="hps"/>
          <w:rFonts w:ascii="Arial" w:hAnsi="Arial" w:cs="Arial"/>
          <w:i/>
          <w:sz w:val="20"/>
          <w:szCs w:val="20"/>
        </w:rPr>
        <w:t>di artigiani</w:t>
      </w:r>
      <w:r w:rsidRPr="00126F55">
        <w:rPr>
          <w:rStyle w:val="longtext"/>
          <w:rFonts w:ascii="Arial" w:hAnsi="Arial" w:cs="Arial"/>
          <w:i/>
          <w:sz w:val="20"/>
          <w:szCs w:val="20"/>
        </w:rPr>
        <w:t xml:space="preserve"> e </w:t>
      </w:r>
      <w:r w:rsidRPr="00126F55">
        <w:rPr>
          <w:rStyle w:val="hps"/>
          <w:rFonts w:ascii="Arial" w:hAnsi="Arial" w:cs="Arial"/>
          <w:i/>
          <w:sz w:val="20"/>
          <w:szCs w:val="20"/>
        </w:rPr>
        <w:t>architetti</w:t>
      </w:r>
      <w:r w:rsidRPr="00126F55">
        <w:rPr>
          <w:rStyle w:val="longtext"/>
          <w:rFonts w:ascii="Arial" w:hAnsi="Arial" w:cs="Arial"/>
          <w:i/>
          <w:sz w:val="20"/>
          <w:szCs w:val="20"/>
        </w:rPr>
        <w:t>; i</w:t>
      </w:r>
      <w:r w:rsidRPr="00126F55">
        <w:rPr>
          <w:rStyle w:val="hps"/>
          <w:rFonts w:ascii="Arial" w:hAnsi="Arial" w:cs="Arial"/>
          <w:i/>
          <w:sz w:val="20"/>
          <w:szCs w:val="20"/>
        </w:rPr>
        <w:t>l terzo, le iniziative con finalità didattiche e l’ultimo, il</w:t>
      </w:r>
      <w:r w:rsidRPr="00126F55">
        <w:rPr>
          <w:rStyle w:val="longtext"/>
          <w:rFonts w:ascii="Arial" w:hAnsi="Arial" w:cs="Arial"/>
          <w:i/>
          <w:sz w:val="20"/>
          <w:szCs w:val="20"/>
        </w:rPr>
        <w:t xml:space="preserve"> </w:t>
      </w:r>
      <w:r w:rsidRPr="00126F55">
        <w:rPr>
          <w:rStyle w:val="hps"/>
          <w:rFonts w:ascii="Arial" w:hAnsi="Arial" w:cs="Arial"/>
          <w:i/>
          <w:sz w:val="20"/>
          <w:szCs w:val="20"/>
        </w:rPr>
        <w:t>finanziamento a sostegno di singoli progetti.</w:t>
      </w:r>
    </w:p>
    <w:p w:rsidR="004559EA" w:rsidRDefault="004559EA" w:rsidP="004559EA">
      <w:pPr>
        <w:spacing w:after="0"/>
        <w:ind w:right="2267"/>
        <w:jc w:val="both"/>
        <w:rPr>
          <w:rStyle w:val="hps"/>
          <w:rFonts w:ascii="Arial" w:hAnsi="Arial" w:cs="Arial"/>
          <w:i/>
          <w:sz w:val="20"/>
          <w:szCs w:val="20"/>
        </w:rPr>
      </w:pPr>
      <w:r>
        <w:rPr>
          <w:rStyle w:val="hps"/>
          <w:rFonts w:ascii="Arial" w:hAnsi="Arial" w:cs="Arial"/>
          <w:i/>
          <w:sz w:val="20"/>
          <w:szCs w:val="20"/>
        </w:rPr>
        <w:t>www.sto-stiftung.de</w:t>
      </w:r>
    </w:p>
    <w:p w:rsidR="004559EA" w:rsidRDefault="004559EA" w:rsidP="004559EA">
      <w:pPr>
        <w:spacing w:after="0"/>
        <w:ind w:right="2267"/>
        <w:jc w:val="both"/>
        <w:rPr>
          <w:rStyle w:val="hps"/>
          <w:rFonts w:ascii="Arial" w:hAnsi="Arial" w:cs="Arial"/>
          <w:i/>
          <w:sz w:val="20"/>
          <w:szCs w:val="20"/>
        </w:rPr>
      </w:pPr>
    </w:p>
    <w:p w:rsidR="004559EA" w:rsidRPr="00901DEF" w:rsidRDefault="004559EA" w:rsidP="004559EA">
      <w:pPr>
        <w:spacing w:after="0"/>
        <w:ind w:right="2267"/>
        <w:jc w:val="both"/>
        <w:rPr>
          <w:rFonts w:ascii="Arial" w:hAnsi="Arial" w:cs="Arial"/>
          <w:i/>
          <w:noProof/>
          <w:sz w:val="20"/>
          <w:szCs w:val="20"/>
          <w:lang w:eastAsia="it-IT"/>
        </w:rPr>
      </w:pPr>
      <w:r>
        <w:rPr>
          <w:rFonts w:ascii="Arial" w:hAnsi="Arial" w:cs="Arial"/>
          <w:i/>
          <w:noProof/>
          <w:sz w:val="20"/>
          <w:szCs w:val="20"/>
          <w:lang w:eastAsia="it-IT"/>
        </w:rPr>
        <w:t>Sto Italia</w:t>
      </w:r>
    </w:p>
    <w:p w:rsidR="004559EA" w:rsidRPr="00901DEF" w:rsidRDefault="004559EA" w:rsidP="004559EA">
      <w:pPr>
        <w:spacing w:after="0"/>
        <w:ind w:right="2267"/>
        <w:jc w:val="both"/>
        <w:rPr>
          <w:rFonts w:ascii="Arial" w:hAnsi="Arial" w:cs="Arial"/>
          <w:i/>
          <w:noProof/>
          <w:sz w:val="20"/>
          <w:szCs w:val="20"/>
          <w:lang w:eastAsia="it-IT"/>
        </w:rPr>
      </w:pPr>
      <w:r w:rsidRPr="00901DEF">
        <w:rPr>
          <w:rFonts w:ascii="Arial" w:hAnsi="Arial" w:cs="Arial"/>
          <w:i/>
          <w:noProof/>
          <w:sz w:val="20"/>
          <w:szCs w:val="20"/>
          <w:lang w:eastAsia="it-IT"/>
        </w:rPr>
        <w:t xml:space="preserve">Azienda </w:t>
      </w:r>
      <w:r w:rsidR="00735A15" w:rsidRPr="00735A15">
        <w:rPr>
          <w:rFonts w:ascii="Arial" w:hAnsi="Arial" w:cs="Arial"/>
          <w:i/>
          <w:noProof/>
          <w:sz w:val="20"/>
          <w:szCs w:val="20"/>
          <w:lang w:eastAsia="it-IT"/>
        </w:rPr>
        <w:t>leader</w:t>
      </w:r>
      <w:r w:rsidRPr="00735A15">
        <w:rPr>
          <w:rFonts w:ascii="Arial" w:hAnsi="Arial" w:cs="Arial"/>
          <w:i/>
          <w:noProof/>
          <w:sz w:val="20"/>
          <w:szCs w:val="20"/>
          <w:lang w:eastAsia="it-IT"/>
        </w:rPr>
        <w:t xml:space="preserve"> </w:t>
      </w:r>
      <w:r w:rsidRPr="00901DEF">
        <w:rPr>
          <w:rFonts w:ascii="Arial" w:hAnsi="Arial" w:cs="Arial"/>
          <w:i/>
          <w:noProof/>
          <w:sz w:val="20"/>
          <w:szCs w:val="20"/>
          <w:lang w:eastAsia="it-IT"/>
        </w:rPr>
        <w:t xml:space="preserve">per l’innovazione tecnologica nella </w:t>
      </w:r>
      <w:r w:rsidR="00735A15" w:rsidRPr="00735A15">
        <w:rPr>
          <w:rFonts w:ascii="Arial" w:hAnsi="Arial" w:cs="Arial"/>
          <w:i/>
          <w:noProof/>
          <w:sz w:val="20"/>
          <w:szCs w:val="20"/>
          <w:lang w:eastAsia="it-IT"/>
        </w:rPr>
        <w:t>realizzazione</w:t>
      </w:r>
      <w:r w:rsidRPr="00735A15">
        <w:rPr>
          <w:rFonts w:ascii="Arial" w:hAnsi="Arial" w:cs="Arial"/>
          <w:i/>
          <w:noProof/>
          <w:sz w:val="20"/>
          <w:szCs w:val="20"/>
          <w:lang w:eastAsia="it-IT"/>
        </w:rPr>
        <w:t xml:space="preserve"> </w:t>
      </w:r>
      <w:r w:rsidRPr="00901DEF">
        <w:rPr>
          <w:rFonts w:ascii="Arial" w:hAnsi="Arial" w:cs="Arial"/>
          <w:i/>
          <w:noProof/>
          <w:sz w:val="20"/>
          <w:szCs w:val="20"/>
          <w:lang w:eastAsia="it-IT"/>
        </w:rPr>
        <w:t xml:space="preserve">di spazi vitali a misura d’uomo, Sto ricerca, sviluppa ed offre soluzioni integrate di prodotti e servizi per la </w:t>
      </w:r>
      <w:r w:rsidR="004C749D">
        <w:rPr>
          <w:rFonts w:ascii="Arial" w:hAnsi="Arial" w:cs="Arial"/>
          <w:i/>
          <w:noProof/>
          <w:sz w:val="20"/>
          <w:szCs w:val="20"/>
          <w:lang w:eastAsia="it-IT"/>
        </w:rPr>
        <w:t>costruzione</w:t>
      </w:r>
      <w:r w:rsidRPr="00901DEF">
        <w:rPr>
          <w:rFonts w:ascii="Arial" w:hAnsi="Arial" w:cs="Arial"/>
          <w:i/>
          <w:noProof/>
          <w:sz w:val="20"/>
          <w:szCs w:val="20"/>
          <w:lang w:eastAsia="it-IT"/>
        </w:rPr>
        <w:t xml:space="preserve"> di nuovi edifici e il recupero del patrimonio esistente </w:t>
      </w:r>
      <w:r>
        <w:rPr>
          <w:rFonts w:ascii="Arial" w:hAnsi="Arial" w:cs="Arial"/>
          <w:i/>
          <w:noProof/>
          <w:sz w:val="20"/>
          <w:szCs w:val="20"/>
          <w:lang w:eastAsia="it-IT"/>
        </w:rPr>
        <w:t>nel rispetto dei principi di sostenibilità dell’ambiente. In tutto il mondo.</w:t>
      </w:r>
      <w:r w:rsidRPr="00901DEF">
        <w:rPr>
          <w:rFonts w:ascii="Arial" w:hAnsi="Arial" w:cs="Arial"/>
          <w:i/>
          <w:noProof/>
          <w:sz w:val="20"/>
          <w:szCs w:val="20"/>
          <w:lang w:eastAsia="it-IT"/>
        </w:rPr>
        <w:t xml:space="preserve"> </w:t>
      </w:r>
    </w:p>
    <w:p w:rsidR="00CB3704" w:rsidRDefault="004559EA" w:rsidP="004559EA">
      <w:pPr>
        <w:spacing w:after="0"/>
        <w:ind w:right="2267"/>
        <w:jc w:val="both"/>
        <w:rPr>
          <w:rFonts w:ascii="Arial" w:hAnsi="Arial" w:cs="Arial"/>
          <w:i/>
          <w:noProof/>
          <w:sz w:val="20"/>
          <w:szCs w:val="20"/>
          <w:lang w:eastAsia="it-IT"/>
        </w:rPr>
      </w:pPr>
      <w:r w:rsidRPr="00901DEF">
        <w:rPr>
          <w:rFonts w:ascii="Arial" w:hAnsi="Arial" w:cs="Arial"/>
          <w:i/>
          <w:noProof/>
          <w:sz w:val="20"/>
          <w:szCs w:val="20"/>
          <w:lang w:eastAsia="it-IT"/>
        </w:rPr>
        <w:t xml:space="preserve">La missione </w:t>
      </w:r>
      <w:r w:rsidRPr="008719B7">
        <w:rPr>
          <w:rFonts w:ascii="Arial" w:hAnsi="Arial" w:cs="Arial"/>
          <w:i/>
          <w:noProof/>
          <w:sz w:val="20"/>
          <w:szCs w:val="20"/>
          <w:lang w:eastAsia="it-IT"/>
        </w:rPr>
        <w:t>Costruire con coscienza</w:t>
      </w:r>
      <w:r w:rsidRPr="00901DEF">
        <w:rPr>
          <w:rFonts w:ascii="Arial" w:hAnsi="Arial" w:cs="Arial"/>
          <w:i/>
          <w:noProof/>
          <w:sz w:val="20"/>
          <w:szCs w:val="20"/>
          <w:lang w:eastAsia="it-IT"/>
        </w:rPr>
        <w:t xml:space="preserve"> costituisce il principio guida del suo operato: grazie alla collaborazione sinergica con i propri partner di mercato, Sto sviluppa prodotti e sistemi innovativi e funzionali per la creazione di componenti costruttive e finitu</w:t>
      </w:r>
      <w:r>
        <w:rPr>
          <w:rFonts w:ascii="Arial" w:hAnsi="Arial" w:cs="Arial"/>
          <w:i/>
          <w:noProof/>
          <w:sz w:val="20"/>
          <w:szCs w:val="20"/>
          <w:lang w:eastAsia="it-IT"/>
        </w:rPr>
        <w:t>re di superfici, per facciate e</w:t>
      </w:r>
      <w:r w:rsidRPr="00901DEF">
        <w:rPr>
          <w:rFonts w:ascii="Arial" w:hAnsi="Arial" w:cs="Arial"/>
          <w:i/>
          <w:noProof/>
          <w:sz w:val="20"/>
          <w:szCs w:val="20"/>
          <w:lang w:eastAsia="it-IT"/>
        </w:rPr>
        <w:t xml:space="preserve"> interni, che soddisfino perfettamente criteri di ecologia ed economicità, nel rispetto </w:t>
      </w:r>
      <w:r>
        <w:rPr>
          <w:rFonts w:ascii="Arial" w:hAnsi="Arial" w:cs="Arial"/>
          <w:i/>
          <w:noProof/>
          <w:sz w:val="20"/>
          <w:szCs w:val="20"/>
          <w:lang w:eastAsia="it-IT"/>
        </w:rPr>
        <w:t xml:space="preserve">dei più elevati </w:t>
      </w:r>
      <w:r w:rsidRPr="00901DEF">
        <w:rPr>
          <w:rFonts w:ascii="Arial" w:hAnsi="Arial" w:cs="Arial"/>
          <w:i/>
          <w:noProof/>
          <w:sz w:val="20"/>
          <w:szCs w:val="20"/>
          <w:lang w:eastAsia="it-IT"/>
        </w:rPr>
        <w:t>sta</w:t>
      </w:r>
      <w:r>
        <w:rPr>
          <w:rFonts w:ascii="Arial" w:hAnsi="Arial" w:cs="Arial"/>
          <w:i/>
          <w:noProof/>
          <w:sz w:val="20"/>
          <w:szCs w:val="20"/>
          <w:lang w:eastAsia="it-IT"/>
        </w:rPr>
        <w:t xml:space="preserve">ndard di efficienza energetica. </w:t>
      </w:r>
      <w:r w:rsidR="00CB3704" w:rsidRPr="00CB3704">
        <w:rPr>
          <w:rFonts w:ascii="Arial" w:hAnsi="Arial" w:cs="Arial"/>
          <w:i/>
          <w:noProof/>
          <w:sz w:val="20"/>
          <w:szCs w:val="20"/>
          <w:lang w:eastAsia="it-IT"/>
        </w:rPr>
        <w:t xml:space="preserve">Nel 2018 Sto ha ottenuto il riconoscimento ufficiale di " </w:t>
      </w:r>
      <w:r w:rsidR="00CB3704">
        <w:rPr>
          <w:rFonts w:ascii="Arial" w:hAnsi="Arial" w:cs="Arial"/>
          <w:i/>
          <w:noProof/>
          <w:sz w:val="20"/>
          <w:szCs w:val="20"/>
          <w:lang w:eastAsia="it-IT"/>
        </w:rPr>
        <w:t xml:space="preserve">Global Market Leader </w:t>
      </w:r>
      <w:r w:rsidR="00CB3704" w:rsidRPr="00CB3704">
        <w:rPr>
          <w:rFonts w:ascii="Arial" w:hAnsi="Arial" w:cs="Arial"/>
          <w:i/>
          <w:noProof/>
          <w:sz w:val="20"/>
          <w:szCs w:val="20"/>
          <w:lang w:eastAsia="it-IT"/>
        </w:rPr>
        <w:t xml:space="preserve">" per il settore dei Sistemi di isolamento termico per facciate. </w:t>
      </w:r>
      <w:r w:rsidR="00CB3704">
        <w:rPr>
          <w:rFonts w:ascii="Arial" w:hAnsi="Arial" w:cs="Arial"/>
          <w:i/>
          <w:noProof/>
          <w:sz w:val="20"/>
          <w:szCs w:val="20"/>
          <w:lang w:eastAsia="it-IT"/>
        </w:rPr>
        <w:t>A</w:t>
      </w:r>
      <w:r w:rsidR="00CB3704" w:rsidRPr="00CB3704">
        <w:rPr>
          <w:rFonts w:ascii="Arial" w:hAnsi="Arial" w:cs="Arial"/>
          <w:i/>
          <w:noProof/>
          <w:sz w:val="20"/>
          <w:szCs w:val="20"/>
          <w:lang w:eastAsia="it-IT"/>
        </w:rPr>
        <w:t>mbitissimo titolo attribuito sulla base di una ricerca scientifica condotta dall'istituto e</w:t>
      </w:r>
      <w:r w:rsidR="00735A15">
        <w:rPr>
          <w:rFonts w:ascii="Arial" w:hAnsi="Arial" w:cs="Arial"/>
          <w:i/>
          <w:noProof/>
          <w:sz w:val="20"/>
          <w:szCs w:val="20"/>
          <w:lang w:eastAsia="it-IT"/>
        </w:rPr>
        <w:t xml:space="preserve">sterno "HBM Unternehmerschule", </w:t>
      </w:r>
      <w:r w:rsidR="00CB3704" w:rsidRPr="00CB3704">
        <w:rPr>
          <w:rFonts w:ascii="Arial" w:hAnsi="Arial" w:cs="Arial"/>
          <w:i/>
          <w:noProof/>
          <w:sz w:val="20"/>
          <w:szCs w:val="20"/>
          <w:lang w:eastAsia="it-IT"/>
        </w:rPr>
        <w:t>scuola di management dell'Università svizzera di St. Gallen, in collaborazione con il partner media Wirtschaftswoche, noto settimanale economico tedesco.</w:t>
      </w:r>
    </w:p>
    <w:p w:rsidR="004559EA" w:rsidRDefault="004559EA" w:rsidP="004559EA">
      <w:pPr>
        <w:spacing w:after="0"/>
        <w:ind w:right="2267"/>
        <w:jc w:val="both"/>
        <w:rPr>
          <w:rFonts w:ascii="Arial" w:hAnsi="Arial" w:cs="Arial"/>
          <w:i/>
          <w:noProof/>
          <w:sz w:val="20"/>
          <w:szCs w:val="20"/>
          <w:lang w:eastAsia="it-IT"/>
        </w:rPr>
      </w:pPr>
      <w:r w:rsidRPr="00901DEF">
        <w:rPr>
          <w:rFonts w:ascii="Arial" w:hAnsi="Arial" w:cs="Arial"/>
          <w:i/>
          <w:noProof/>
          <w:sz w:val="20"/>
          <w:szCs w:val="20"/>
          <w:lang w:eastAsia="it-IT"/>
        </w:rPr>
        <w:t>www.stoitalia.it</w:t>
      </w:r>
    </w:p>
    <w:p w:rsidR="004559EA" w:rsidRDefault="004559EA" w:rsidP="004559EA">
      <w:pPr>
        <w:spacing w:after="0"/>
        <w:ind w:right="2267"/>
        <w:jc w:val="both"/>
        <w:rPr>
          <w:rFonts w:ascii="Arial" w:hAnsi="Arial" w:cs="Arial"/>
          <w:i/>
          <w:noProof/>
          <w:sz w:val="20"/>
          <w:szCs w:val="20"/>
          <w:lang w:eastAsia="it-IT"/>
        </w:rPr>
      </w:pPr>
    </w:p>
    <w:p w:rsidR="004559EA" w:rsidRPr="008C4B9F" w:rsidRDefault="004559EA" w:rsidP="004559EA">
      <w:pPr>
        <w:spacing w:after="0"/>
        <w:ind w:right="2267"/>
        <w:jc w:val="both"/>
        <w:rPr>
          <w:rFonts w:ascii="Arial" w:hAnsi="Arial" w:cs="Arial"/>
          <w:i/>
          <w:noProof/>
          <w:sz w:val="20"/>
          <w:szCs w:val="20"/>
          <w:lang w:eastAsia="it-IT"/>
        </w:rPr>
      </w:pPr>
    </w:p>
    <w:p w:rsidR="004559EA" w:rsidRDefault="004559EA" w:rsidP="004559EA">
      <w:pPr>
        <w:spacing w:after="0"/>
        <w:ind w:right="2267"/>
        <w:rPr>
          <w:rFonts w:ascii="Arial" w:hAnsi="Arial" w:cs="Arial"/>
          <w:b/>
          <w:sz w:val="20"/>
          <w:szCs w:val="20"/>
        </w:rPr>
      </w:pPr>
    </w:p>
    <w:p w:rsidR="004559EA" w:rsidRDefault="004559EA" w:rsidP="004559EA">
      <w:pPr>
        <w:spacing w:after="0"/>
        <w:ind w:right="2267"/>
        <w:rPr>
          <w:rFonts w:ascii="Arial" w:hAnsi="Arial" w:cs="Arial"/>
          <w:b/>
          <w:sz w:val="20"/>
          <w:szCs w:val="20"/>
        </w:rPr>
      </w:pPr>
      <w:r w:rsidRPr="00126F55">
        <w:rPr>
          <w:rFonts w:ascii="Arial" w:hAnsi="Arial" w:cs="Arial"/>
          <w:b/>
          <w:sz w:val="20"/>
          <w:szCs w:val="20"/>
        </w:rPr>
        <w:t>Allegato:</w:t>
      </w:r>
    </w:p>
    <w:p w:rsidR="004559EA" w:rsidRDefault="004559EA" w:rsidP="004559EA">
      <w:pPr>
        <w:spacing w:after="0"/>
        <w:ind w:right="22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Locandina</w:t>
      </w:r>
      <w:r w:rsidRPr="00334C57">
        <w:rPr>
          <w:rFonts w:ascii="Arial" w:hAnsi="Arial" w:cs="Arial"/>
          <w:color w:val="333333"/>
          <w:sz w:val="20"/>
          <w:szCs w:val="20"/>
        </w:rPr>
        <w:t xml:space="preserve"> d</w:t>
      </w:r>
      <w:r>
        <w:rPr>
          <w:rFonts w:ascii="Arial" w:hAnsi="Arial" w:cs="Arial"/>
          <w:color w:val="333333"/>
          <w:sz w:val="20"/>
          <w:szCs w:val="20"/>
        </w:rPr>
        <w:t>elle Conferenze di Novembre 2018</w:t>
      </w:r>
    </w:p>
    <w:p w:rsidR="004559EA" w:rsidRDefault="004559EA" w:rsidP="004559EA">
      <w:pPr>
        <w:spacing w:after="0"/>
        <w:rPr>
          <w:rFonts w:ascii="Arial" w:hAnsi="Arial" w:cs="Arial"/>
          <w:color w:val="333333"/>
          <w:sz w:val="20"/>
          <w:szCs w:val="20"/>
        </w:rPr>
      </w:pPr>
    </w:p>
    <w:p w:rsidR="004559EA" w:rsidRDefault="004559EA" w:rsidP="004559EA">
      <w:pPr>
        <w:spacing w:after="0"/>
        <w:rPr>
          <w:rStyle w:val="longtext"/>
          <w:rFonts w:ascii="Arial" w:hAnsi="Arial" w:cs="Arial"/>
          <w:b/>
          <w:sz w:val="18"/>
          <w:szCs w:val="18"/>
        </w:rPr>
      </w:pPr>
      <w:r w:rsidRPr="00126F55">
        <w:rPr>
          <w:rFonts w:ascii="Arial" w:hAnsi="Arial" w:cs="Arial"/>
          <w:color w:val="333333"/>
          <w:sz w:val="18"/>
          <w:szCs w:val="18"/>
        </w:rPr>
        <w:br/>
      </w:r>
    </w:p>
    <w:p w:rsidR="004559EA" w:rsidRDefault="004559EA" w:rsidP="004559EA">
      <w:pPr>
        <w:spacing w:after="0"/>
        <w:rPr>
          <w:rStyle w:val="longtext"/>
          <w:rFonts w:ascii="Arial" w:hAnsi="Arial" w:cs="Arial"/>
          <w:b/>
          <w:sz w:val="18"/>
          <w:szCs w:val="18"/>
        </w:rPr>
      </w:pPr>
    </w:p>
    <w:p w:rsidR="004559EA" w:rsidRDefault="004559EA" w:rsidP="004559EA">
      <w:pPr>
        <w:spacing w:after="0"/>
        <w:rPr>
          <w:rStyle w:val="longtext"/>
          <w:rFonts w:ascii="Arial" w:hAnsi="Arial" w:cs="Arial"/>
          <w:b/>
          <w:sz w:val="18"/>
          <w:szCs w:val="18"/>
        </w:rPr>
      </w:pPr>
    </w:p>
    <w:p w:rsidR="004559EA" w:rsidRDefault="004559EA" w:rsidP="004559EA">
      <w:pPr>
        <w:spacing w:after="0"/>
        <w:rPr>
          <w:rStyle w:val="longtext"/>
          <w:rFonts w:ascii="Arial" w:hAnsi="Arial" w:cs="Arial"/>
          <w:b/>
          <w:sz w:val="18"/>
          <w:szCs w:val="18"/>
        </w:rPr>
      </w:pPr>
    </w:p>
    <w:p w:rsidR="004559EA" w:rsidRDefault="004559EA" w:rsidP="004559EA">
      <w:pPr>
        <w:spacing w:after="0"/>
        <w:rPr>
          <w:rStyle w:val="longtext"/>
          <w:rFonts w:ascii="Arial" w:hAnsi="Arial" w:cs="Arial"/>
          <w:b/>
          <w:sz w:val="18"/>
          <w:szCs w:val="18"/>
        </w:rPr>
      </w:pPr>
    </w:p>
    <w:p w:rsidR="004559EA" w:rsidRDefault="004559EA" w:rsidP="004559EA">
      <w:pPr>
        <w:spacing w:after="0"/>
        <w:rPr>
          <w:rStyle w:val="longtext"/>
          <w:rFonts w:ascii="Arial" w:hAnsi="Arial" w:cs="Arial"/>
          <w:b/>
          <w:sz w:val="18"/>
          <w:szCs w:val="18"/>
        </w:rPr>
      </w:pPr>
    </w:p>
    <w:p w:rsidR="004559EA" w:rsidRDefault="004559EA" w:rsidP="004559EA">
      <w:pPr>
        <w:spacing w:after="0"/>
        <w:rPr>
          <w:rStyle w:val="longtext"/>
          <w:rFonts w:ascii="Arial" w:hAnsi="Arial" w:cs="Arial"/>
          <w:b/>
          <w:sz w:val="18"/>
          <w:szCs w:val="18"/>
        </w:rPr>
      </w:pPr>
    </w:p>
    <w:p w:rsidR="004559EA" w:rsidRDefault="004559EA" w:rsidP="004559EA">
      <w:pPr>
        <w:spacing w:after="0"/>
        <w:rPr>
          <w:rStyle w:val="longtext"/>
          <w:rFonts w:ascii="Arial" w:hAnsi="Arial" w:cs="Arial"/>
          <w:b/>
          <w:sz w:val="18"/>
          <w:szCs w:val="18"/>
        </w:rPr>
      </w:pPr>
    </w:p>
    <w:p w:rsidR="004559EA" w:rsidRDefault="004559EA" w:rsidP="004559EA">
      <w:pPr>
        <w:spacing w:after="0"/>
        <w:rPr>
          <w:rStyle w:val="longtext"/>
          <w:rFonts w:ascii="Arial" w:hAnsi="Arial" w:cs="Arial"/>
          <w:b/>
          <w:sz w:val="18"/>
          <w:szCs w:val="18"/>
        </w:rPr>
      </w:pPr>
    </w:p>
    <w:p w:rsidR="004559EA" w:rsidRPr="00F75824" w:rsidRDefault="004559EA" w:rsidP="004559EA">
      <w:pPr>
        <w:spacing w:after="0"/>
        <w:rPr>
          <w:rStyle w:val="longtext"/>
          <w:rFonts w:ascii="Arial" w:hAnsi="Arial" w:cs="Arial"/>
          <w:color w:val="333333"/>
          <w:sz w:val="20"/>
          <w:szCs w:val="20"/>
        </w:rPr>
      </w:pPr>
      <w:r>
        <w:rPr>
          <w:rStyle w:val="longtext"/>
          <w:rFonts w:ascii="Arial" w:hAnsi="Arial" w:cs="Arial"/>
          <w:b/>
          <w:sz w:val="18"/>
          <w:szCs w:val="18"/>
        </w:rPr>
        <w:t>Contatti:</w:t>
      </w:r>
    </w:p>
    <w:p w:rsidR="004559EA" w:rsidRPr="00126F55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</w:rPr>
      </w:pPr>
      <w:r>
        <w:rPr>
          <w:rStyle w:val="longtext"/>
          <w:rFonts w:ascii="Arial" w:hAnsi="Arial" w:cs="Arial"/>
          <w:b/>
          <w:sz w:val="18"/>
          <w:szCs w:val="18"/>
        </w:rPr>
        <w:t>Organizzazione e coordinamento scientifico:</w:t>
      </w:r>
    </w:p>
    <w:p w:rsidR="004559EA" w:rsidRPr="00126F55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</w:rPr>
      </w:pPr>
      <w:r w:rsidRPr="00126F55">
        <w:rPr>
          <w:rStyle w:val="longtext"/>
          <w:rFonts w:ascii="Arial" w:hAnsi="Arial" w:cs="Arial"/>
          <w:sz w:val="18"/>
          <w:szCs w:val="18"/>
        </w:rPr>
        <w:t>Politecnico di Milano – Scuola di Ingegneria Edile-Architettura</w:t>
      </w:r>
    </w:p>
    <w:p w:rsidR="004559EA" w:rsidRPr="00126F55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</w:rPr>
      </w:pPr>
      <w:r w:rsidRPr="00126F55">
        <w:rPr>
          <w:rStyle w:val="longtext"/>
          <w:rFonts w:ascii="Arial" w:hAnsi="Arial" w:cs="Arial"/>
          <w:sz w:val="18"/>
          <w:szCs w:val="18"/>
        </w:rPr>
        <w:t>Prof. Matteo Ruta</w:t>
      </w:r>
    </w:p>
    <w:p w:rsidR="004559EA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</w:rPr>
      </w:pPr>
      <w:r w:rsidRPr="00126F55">
        <w:rPr>
          <w:rStyle w:val="longtext"/>
          <w:rFonts w:ascii="Arial" w:hAnsi="Arial" w:cs="Arial"/>
          <w:sz w:val="18"/>
          <w:szCs w:val="18"/>
        </w:rPr>
        <w:t xml:space="preserve">E-Mail: </w:t>
      </w:r>
      <w:hyperlink r:id="rId13" w:history="1">
        <w:r w:rsidRPr="00126F55">
          <w:rPr>
            <w:rStyle w:val="longtext"/>
            <w:rFonts w:ascii="Arial" w:hAnsi="Arial" w:cs="Arial"/>
            <w:sz w:val="18"/>
            <w:szCs w:val="18"/>
          </w:rPr>
          <w:t>matteo.ruta@polimi.it</w:t>
        </w:r>
      </w:hyperlink>
    </w:p>
    <w:p w:rsidR="004559EA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</w:rPr>
      </w:pPr>
    </w:p>
    <w:p w:rsidR="004559EA" w:rsidRDefault="004559EA" w:rsidP="004559EA">
      <w:pPr>
        <w:spacing w:after="0"/>
        <w:rPr>
          <w:rStyle w:val="longtext"/>
          <w:rFonts w:ascii="Arial" w:hAnsi="Arial" w:cs="Arial"/>
          <w:b/>
          <w:sz w:val="18"/>
          <w:szCs w:val="18"/>
        </w:rPr>
      </w:pPr>
    </w:p>
    <w:p w:rsidR="004559EA" w:rsidRPr="00126F55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</w:rPr>
      </w:pPr>
      <w:r w:rsidRPr="003B4B07">
        <w:rPr>
          <w:rStyle w:val="longtext"/>
          <w:rFonts w:ascii="Arial" w:hAnsi="Arial" w:cs="Arial"/>
          <w:b/>
          <w:sz w:val="18"/>
          <w:szCs w:val="18"/>
        </w:rPr>
        <w:t>Coordinamento in Italia</w:t>
      </w:r>
    </w:p>
    <w:p w:rsidR="004559EA" w:rsidRPr="00126F55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</w:rPr>
      </w:pPr>
      <w:r w:rsidRPr="00126F55">
        <w:rPr>
          <w:rStyle w:val="longtext"/>
          <w:rFonts w:ascii="Arial" w:hAnsi="Arial" w:cs="Arial"/>
          <w:sz w:val="18"/>
          <w:szCs w:val="18"/>
        </w:rPr>
        <w:t xml:space="preserve">Sto Italia </w:t>
      </w:r>
      <w:proofErr w:type="spellStart"/>
      <w:r w:rsidRPr="00126F55">
        <w:rPr>
          <w:rStyle w:val="longtext"/>
          <w:rFonts w:ascii="Arial" w:hAnsi="Arial" w:cs="Arial"/>
          <w:sz w:val="18"/>
          <w:szCs w:val="18"/>
        </w:rPr>
        <w:t>Srl</w:t>
      </w:r>
      <w:proofErr w:type="spellEnd"/>
    </w:p>
    <w:p w:rsidR="004559EA" w:rsidRPr="00126F55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</w:rPr>
      </w:pPr>
      <w:r w:rsidRPr="00126F55">
        <w:rPr>
          <w:rStyle w:val="longtext"/>
          <w:rFonts w:ascii="Arial" w:hAnsi="Arial" w:cs="Arial"/>
          <w:sz w:val="18"/>
          <w:szCs w:val="18"/>
        </w:rPr>
        <w:t>Via G. Di Vittorio, 1/3</w:t>
      </w:r>
    </w:p>
    <w:p w:rsidR="004559EA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</w:rPr>
      </w:pPr>
      <w:r w:rsidRPr="00126F55">
        <w:rPr>
          <w:rStyle w:val="longtext"/>
          <w:rFonts w:ascii="Arial" w:hAnsi="Arial" w:cs="Arial"/>
          <w:sz w:val="18"/>
          <w:szCs w:val="18"/>
        </w:rPr>
        <w:t>50053 Empoli (FI)</w:t>
      </w:r>
    </w:p>
    <w:p w:rsidR="004559EA" w:rsidRPr="00F75824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  <w:lang w:val="en-US"/>
        </w:rPr>
      </w:pPr>
      <w:r w:rsidRPr="00F75824">
        <w:rPr>
          <w:rStyle w:val="longtext"/>
          <w:rFonts w:ascii="Arial" w:hAnsi="Arial" w:cs="Arial"/>
          <w:sz w:val="18"/>
          <w:szCs w:val="18"/>
          <w:lang w:val="en-US"/>
        </w:rPr>
        <w:t>Tel.: +39 0571-94701</w:t>
      </w:r>
    </w:p>
    <w:p w:rsidR="004559EA" w:rsidRPr="00F75824" w:rsidRDefault="004559EA" w:rsidP="004559EA">
      <w:pPr>
        <w:spacing w:after="0"/>
        <w:rPr>
          <w:rStyle w:val="longtext"/>
          <w:rFonts w:ascii="Arial" w:hAnsi="Arial" w:cs="Arial"/>
          <w:sz w:val="18"/>
          <w:szCs w:val="18"/>
          <w:lang w:val="en-US"/>
        </w:rPr>
      </w:pPr>
      <w:r w:rsidRPr="00F75824">
        <w:rPr>
          <w:rStyle w:val="longtext"/>
          <w:rFonts w:ascii="Arial" w:hAnsi="Arial" w:cs="Arial"/>
          <w:sz w:val="18"/>
          <w:szCs w:val="18"/>
          <w:lang w:val="en-US"/>
        </w:rPr>
        <w:t>comunicazione@sto.com</w:t>
      </w:r>
    </w:p>
    <w:p w:rsidR="004559EA" w:rsidRPr="00F75824" w:rsidRDefault="004559EA" w:rsidP="004559EA">
      <w:pPr>
        <w:spacing w:after="0"/>
        <w:rPr>
          <w:rStyle w:val="longtext"/>
          <w:rFonts w:ascii="Arial" w:hAnsi="Arial" w:cs="Arial"/>
          <w:color w:val="333333"/>
          <w:lang w:val="en-US"/>
        </w:rPr>
      </w:pPr>
      <w:r w:rsidRPr="00F75824">
        <w:rPr>
          <w:rStyle w:val="longtext"/>
          <w:rFonts w:ascii="Arial" w:hAnsi="Arial" w:cs="Arial"/>
          <w:sz w:val="18"/>
          <w:szCs w:val="18"/>
          <w:lang w:val="en-US"/>
        </w:rPr>
        <w:t>www.stoitalia.it</w:t>
      </w:r>
    </w:p>
    <w:p w:rsidR="004559EA" w:rsidRPr="00735A15" w:rsidRDefault="004559EA" w:rsidP="0031761E">
      <w:pPr>
        <w:autoSpaceDE w:val="0"/>
        <w:autoSpaceDN w:val="0"/>
        <w:adjustRightInd w:val="0"/>
        <w:spacing w:after="0" w:line="240" w:lineRule="auto"/>
        <w:ind w:right="991"/>
        <w:rPr>
          <w:rFonts w:ascii="Arial" w:hAnsi="Arial" w:cs="Arial"/>
          <w:b/>
          <w:color w:val="000000"/>
          <w:sz w:val="20"/>
          <w:szCs w:val="20"/>
          <w:u w:val="single"/>
          <w:lang w:val="en-US" w:eastAsia="it-IT"/>
        </w:rPr>
      </w:pPr>
    </w:p>
    <w:sectPr w:rsidR="004559EA" w:rsidRPr="00735A15" w:rsidSect="0031761E">
      <w:head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55" w:rsidRDefault="000A2C55" w:rsidP="009F7E6E">
      <w:pPr>
        <w:spacing w:after="0" w:line="240" w:lineRule="auto"/>
      </w:pPr>
      <w:r>
        <w:separator/>
      </w:r>
    </w:p>
  </w:endnote>
  <w:endnote w:type="continuationSeparator" w:id="0">
    <w:p w:rsidR="000A2C55" w:rsidRDefault="000A2C55" w:rsidP="009F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Frutiger-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55" w:rsidRDefault="000A2C55" w:rsidP="009F7E6E">
      <w:pPr>
        <w:spacing w:after="0" w:line="240" w:lineRule="auto"/>
      </w:pPr>
      <w:r>
        <w:separator/>
      </w:r>
    </w:p>
  </w:footnote>
  <w:footnote w:type="continuationSeparator" w:id="0">
    <w:p w:rsidR="000A2C55" w:rsidRDefault="000A2C55" w:rsidP="009F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2A" w:rsidRDefault="009F7E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AFA2EA8" wp14:editId="6ADCD8E4">
          <wp:simplePos x="0" y="0"/>
          <wp:positionH relativeFrom="page">
            <wp:posOffset>5502275</wp:posOffset>
          </wp:positionH>
          <wp:positionV relativeFrom="page">
            <wp:posOffset>461010</wp:posOffset>
          </wp:positionV>
          <wp:extent cx="1807210" cy="511810"/>
          <wp:effectExtent l="0" t="0" r="2540" b="2540"/>
          <wp:wrapNone/>
          <wp:docPr id="4" name="Immagine 4" descr="29300_i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300_i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A2A" w:rsidRDefault="008B1A2A">
    <w:pPr>
      <w:pStyle w:val="Intestazione"/>
    </w:pPr>
  </w:p>
  <w:p w:rsidR="008B1A2A" w:rsidRDefault="008B1A2A">
    <w:pPr>
      <w:pStyle w:val="Intestazione"/>
    </w:pPr>
  </w:p>
  <w:p w:rsidR="008B1A2A" w:rsidRDefault="008B1A2A">
    <w:pPr>
      <w:pStyle w:val="Intestazione"/>
    </w:pPr>
  </w:p>
  <w:p w:rsidR="008B1A2A" w:rsidRDefault="008B1A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B71"/>
    <w:multiLevelType w:val="hybridMultilevel"/>
    <w:tmpl w:val="65EC763A"/>
    <w:lvl w:ilvl="0" w:tplc="F8F43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4129"/>
    <w:multiLevelType w:val="hybridMultilevel"/>
    <w:tmpl w:val="BEEE683C"/>
    <w:lvl w:ilvl="0" w:tplc="548A8E62">
      <w:numFmt w:val="bullet"/>
      <w:lvlText w:val="-"/>
      <w:lvlJc w:val="left"/>
      <w:pPr>
        <w:ind w:left="1068" w:hanging="360"/>
      </w:pPr>
      <w:rPr>
        <w:rFonts w:ascii="Helv" w:eastAsia="Calibri" w:hAnsi="Helv" w:cs="Helv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ED4143"/>
    <w:multiLevelType w:val="hybridMultilevel"/>
    <w:tmpl w:val="2C7CEBE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F03BE6"/>
    <w:multiLevelType w:val="hybridMultilevel"/>
    <w:tmpl w:val="360A72B0"/>
    <w:lvl w:ilvl="0" w:tplc="F8F43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535"/>
    <w:rsid w:val="00001AA4"/>
    <w:rsid w:val="00016EAE"/>
    <w:rsid w:val="00033A12"/>
    <w:rsid w:val="00040C2B"/>
    <w:rsid w:val="000A2C55"/>
    <w:rsid w:val="000A4EBA"/>
    <w:rsid w:val="000C1550"/>
    <w:rsid w:val="00117E4F"/>
    <w:rsid w:val="001305B4"/>
    <w:rsid w:val="0013494E"/>
    <w:rsid w:val="001458CC"/>
    <w:rsid w:val="001604AD"/>
    <w:rsid w:val="001636C9"/>
    <w:rsid w:val="00180263"/>
    <w:rsid w:val="001D147E"/>
    <w:rsid w:val="001E6270"/>
    <w:rsid w:val="00221301"/>
    <w:rsid w:val="00286F3F"/>
    <w:rsid w:val="002E2705"/>
    <w:rsid w:val="0031761E"/>
    <w:rsid w:val="00350030"/>
    <w:rsid w:val="00386D10"/>
    <w:rsid w:val="00393E74"/>
    <w:rsid w:val="00393F5C"/>
    <w:rsid w:val="003F0D88"/>
    <w:rsid w:val="00413055"/>
    <w:rsid w:val="0043684B"/>
    <w:rsid w:val="00441438"/>
    <w:rsid w:val="004559EA"/>
    <w:rsid w:val="004B793D"/>
    <w:rsid w:val="004C749D"/>
    <w:rsid w:val="005553F9"/>
    <w:rsid w:val="00591140"/>
    <w:rsid w:val="00591688"/>
    <w:rsid w:val="005A5323"/>
    <w:rsid w:val="005A6357"/>
    <w:rsid w:val="005A65D1"/>
    <w:rsid w:val="005B478D"/>
    <w:rsid w:val="005B5035"/>
    <w:rsid w:val="005D339B"/>
    <w:rsid w:val="00672A5A"/>
    <w:rsid w:val="006952FD"/>
    <w:rsid w:val="006C4A92"/>
    <w:rsid w:val="006C754C"/>
    <w:rsid w:val="006E341D"/>
    <w:rsid w:val="00732548"/>
    <w:rsid w:val="00732915"/>
    <w:rsid w:val="00735A15"/>
    <w:rsid w:val="007548A0"/>
    <w:rsid w:val="00770715"/>
    <w:rsid w:val="00784C89"/>
    <w:rsid w:val="00790042"/>
    <w:rsid w:val="007B2C86"/>
    <w:rsid w:val="007B7A84"/>
    <w:rsid w:val="007E629A"/>
    <w:rsid w:val="00822AD2"/>
    <w:rsid w:val="00853B55"/>
    <w:rsid w:val="008719B7"/>
    <w:rsid w:val="008B1A2A"/>
    <w:rsid w:val="008B5278"/>
    <w:rsid w:val="008E4C60"/>
    <w:rsid w:val="00911C2E"/>
    <w:rsid w:val="00916DFD"/>
    <w:rsid w:val="0094627D"/>
    <w:rsid w:val="00947FBF"/>
    <w:rsid w:val="00952668"/>
    <w:rsid w:val="00953010"/>
    <w:rsid w:val="0096055A"/>
    <w:rsid w:val="00991487"/>
    <w:rsid w:val="009F7E6E"/>
    <w:rsid w:val="00A0344E"/>
    <w:rsid w:val="00A3714B"/>
    <w:rsid w:val="00A960D5"/>
    <w:rsid w:val="00AD524D"/>
    <w:rsid w:val="00B570FF"/>
    <w:rsid w:val="00B858EA"/>
    <w:rsid w:val="00B91698"/>
    <w:rsid w:val="00BA7174"/>
    <w:rsid w:val="00BC22F6"/>
    <w:rsid w:val="00BD2503"/>
    <w:rsid w:val="00BD7D16"/>
    <w:rsid w:val="00BE0574"/>
    <w:rsid w:val="00BE38D2"/>
    <w:rsid w:val="00BE5ADA"/>
    <w:rsid w:val="00BF5535"/>
    <w:rsid w:val="00C25CAF"/>
    <w:rsid w:val="00C52116"/>
    <w:rsid w:val="00C556F2"/>
    <w:rsid w:val="00CB3704"/>
    <w:rsid w:val="00CC0281"/>
    <w:rsid w:val="00CD5A30"/>
    <w:rsid w:val="00D3313D"/>
    <w:rsid w:val="00D46525"/>
    <w:rsid w:val="00D806F3"/>
    <w:rsid w:val="00D81F24"/>
    <w:rsid w:val="00DB19A7"/>
    <w:rsid w:val="00DF3F93"/>
    <w:rsid w:val="00DF46CD"/>
    <w:rsid w:val="00DF55C7"/>
    <w:rsid w:val="00E05D02"/>
    <w:rsid w:val="00E22C37"/>
    <w:rsid w:val="00E57D53"/>
    <w:rsid w:val="00E7199B"/>
    <w:rsid w:val="00EA1801"/>
    <w:rsid w:val="00EC386B"/>
    <w:rsid w:val="00EC7C22"/>
    <w:rsid w:val="00F42032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AB625"/>
  <w15:docId w15:val="{6759524D-8A26-4DF6-AE52-1118EF84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A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4368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F7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E6E"/>
  </w:style>
  <w:style w:type="paragraph" w:styleId="Pidipagina">
    <w:name w:val="footer"/>
    <w:basedOn w:val="Normale"/>
    <w:link w:val="PidipaginaCarattere"/>
    <w:uiPriority w:val="99"/>
    <w:unhideWhenUsed/>
    <w:rsid w:val="009F7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E6E"/>
  </w:style>
  <w:style w:type="character" w:customStyle="1" w:styleId="xbe">
    <w:name w:val="_xbe"/>
    <w:basedOn w:val="Carpredefinitoparagrafo"/>
    <w:rsid w:val="00732915"/>
  </w:style>
  <w:style w:type="paragraph" w:styleId="Paragrafoelenco">
    <w:name w:val="List Paragraph"/>
    <w:basedOn w:val="Normale"/>
    <w:uiPriority w:val="34"/>
    <w:qFormat/>
    <w:rsid w:val="008B1A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1E"/>
    <w:rPr>
      <w:rFonts w:ascii="Tahoma" w:hAnsi="Tahoma" w:cs="Tahoma"/>
      <w:sz w:val="16"/>
      <w:szCs w:val="16"/>
    </w:rPr>
  </w:style>
  <w:style w:type="character" w:customStyle="1" w:styleId="longtext">
    <w:name w:val="long_text"/>
    <w:rsid w:val="004559EA"/>
  </w:style>
  <w:style w:type="character" w:customStyle="1" w:styleId="hps">
    <w:name w:val="hps"/>
    <w:rsid w:val="004559EA"/>
  </w:style>
  <w:style w:type="character" w:styleId="Collegamentoipertestuale">
    <w:name w:val="Hyperlink"/>
    <w:uiPriority w:val="99"/>
    <w:unhideWhenUsed/>
    <w:rsid w:val="0045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-belleville.archi.fr/" TargetMode="External"/><Relationship Id="rId13" Type="http://schemas.openxmlformats.org/officeDocument/2006/relationships/hyperlink" Target="mailto:matteo.ruta@poli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bmarquitectes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les-wils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720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resprat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C78F-B660-4958-AC3D-96F478A0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Sto Italia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ITEP0034 P.Di Girolamo</dc:creator>
  <cp:lastModifiedBy>Valentina ieva</cp:lastModifiedBy>
  <cp:revision>4</cp:revision>
  <cp:lastPrinted>2018-01-03T12:54:00Z</cp:lastPrinted>
  <dcterms:created xsi:type="dcterms:W3CDTF">2018-11-05T13:43:00Z</dcterms:created>
  <dcterms:modified xsi:type="dcterms:W3CDTF">2018-11-05T20:01:00Z</dcterms:modified>
</cp:coreProperties>
</file>