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BEE65" w14:textId="7A1589C1" w:rsidR="001D2779" w:rsidRPr="001D2779" w:rsidRDefault="001D2779" w:rsidP="001D2779">
      <w:pPr>
        <w:shd w:val="clear" w:color="auto" w:fill="FFFFFF"/>
        <w:spacing w:before="450" w:after="161" w:line="240" w:lineRule="auto"/>
        <w:outlineLvl w:val="0"/>
        <w:rPr>
          <w:rFonts w:ascii="Arial" w:eastAsia="Times New Roman" w:hAnsi="Arial" w:cs="Arial"/>
          <w:color w:val="323232"/>
          <w:kern w:val="36"/>
          <w:sz w:val="48"/>
          <w:szCs w:val="48"/>
          <w:lang w:eastAsia="it-IT"/>
        </w:rPr>
      </w:pPr>
      <w:r w:rsidRPr="001D2779">
        <w:rPr>
          <w:rFonts w:ascii="Arial" w:eastAsia="Times New Roman" w:hAnsi="Arial" w:cs="Arial"/>
          <w:color w:val="323232"/>
          <w:kern w:val="36"/>
          <w:sz w:val="48"/>
          <w:szCs w:val="48"/>
          <w:lang w:eastAsia="it-IT"/>
        </w:rPr>
        <w:t>Confronti d'arte, tra Marche e Abruzzo spazio all'arte contemporanea</w:t>
      </w:r>
    </w:p>
    <w:p w14:paraId="20EB62FB" w14:textId="2AF8FBB5" w:rsidR="001D2779" w:rsidRPr="001D2779" w:rsidRDefault="001D2779" w:rsidP="001D2779">
      <w:pPr>
        <w:shd w:val="clear" w:color="auto" w:fill="FFFFFF"/>
        <w:spacing w:after="0" w:line="240" w:lineRule="auto"/>
        <w:jc w:val="both"/>
        <w:rPr>
          <w:rFonts w:ascii="Arial" w:eastAsia="Times New Roman" w:hAnsi="Arial" w:cs="Arial"/>
          <w:color w:val="333333"/>
          <w:sz w:val="21"/>
          <w:szCs w:val="21"/>
          <w:lang w:eastAsia="it-IT"/>
        </w:rPr>
      </w:pPr>
      <w:r w:rsidRPr="001D2779">
        <w:rPr>
          <w:rFonts w:ascii="Arial" w:eastAsia="Times New Roman" w:hAnsi="Arial" w:cs="Arial"/>
          <w:color w:val="333333"/>
          <w:sz w:val="21"/>
          <w:szCs w:val="21"/>
          <w:lang w:eastAsia="it-IT"/>
        </w:rPr>
        <w:t>Sarà visitabile dal 3 ottobre al 7 novembre a Recanati, nei prestigiosi spazi del Museo Civico di Villa Colloredo Mels, la mostra itinerante di arti visive "</w:t>
      </w:r>
      <w:r w:rsidRPr="001D2779">
        <w:rPr>
          <w:rFonts w:ascii="Arial" w:eastAsia="Times New Roman" w:hAnsi="Arial" w:cs="Arial"/>
          <w:b/>
          <w:bCs/>
          <w:color w:val="333333"/>
          <w:sz w:val="21"/>
          <w:szCs w:val="21"/>
          <w:lang w:eastAsia="it-IT"/>
        </w:rPr>
        <w:t>Confronti d'Arte</w:t>
      </w:r>
      <w:r w:rsidRPr="001D2779">
        <w:rPr>
          <w:rFonts w:ascii="Arial" w:eastAsia="Times New Roman" w:hAnsi="Arial" w:cs="Arial"/>
          <w:color w:val="333333"/>
          <w:sz w:val="21"/>
          <w:szCs w:val="21"/>
          <w:lang w:eastAsia="it-IT"/>
        </w:rPr>
        <w:t>", iniziativa che mette a confronto le opere di 18 artisti abruzzesi e di 18 artisti marchigiani attivi nelle arti figurative, e che ospita anche le opere di 8 artisti di fama come </w:t>
      </w:r>
      <w:r w:rsidRPr="001D2779">
        <w:rPr>
          <w:rFonts w:ascii="Arial" w:eastAsia="Times New Roman" w:hAnsi="Arial" w:cs="Arial"/>
          <w:b/>
          <w:bCs/>
          <w:color w:val="333333"/>
          <w:sz w:val="21"/>
          <w:szCs w:val="21"/>
          <w:lang w:eastAsia="it-IT"/>
        </w:rPr>
        <w:t>Fabrizio Campanella, Tommaso Cascella, Bruno Ceccobelli, Giancarlo Costanzo, Cleonice Gioia, Emilio Leofreddi, Massimo Liberti ed Enrico Manera</w:t>
      </w:r>
      <w:r w:rsidRPr="001D2779">
        <w:rPr>
          <w:rFonts w:ascii="Arial" w:eastAsia="Times New Roman" w:hAnsi="Arial" w:cs="Arial"/>
          <w:color w:val="333333"/>
          <w:sz w:val="21"/>
          <w:szCs w:val="21"/>
          <w:lang w:eastAsia="it-IT"/>
        </w:rPr>
        <w:t>.</w:t>
      </w:r>
      <w:r w:rsidRPr="001D2779">
        <w:rPr>
          <w:rFonts w:ascii="Arial" w:eastAsia="Times New Roman" w:hAnsi="Arial" w:cs="Arial"/>
          <w:color w:val="333333"/>
          <w:sz w:val="21"/>
          <w:szCs w:val="21"/>
          <w:lang w:eastAsia="it-IT"/>
        </w:rPr>
        <w:br/>
        <w:t>Quinta e ultima tappa di un percorso espositivo iniziato ad agosto e realizzato a cavallo tra Abruzzo e Marche (presso la Palazzina Aternino di Pescara, il Castello De Sterlich/Aliprandi di Nocciano, l'Ex Convento delle Clarisse di Caramanico Terme, la Palazzina Sud Lido Cluana di Civitanova Marche) la mostra è nata da un'idea di </w:t>
      </w:r>
      <w:r w:rsidRPr="001D2779">
        <w:rPr>
          <w:rFonts w:ascii="Arial" w:eastAsia="Times New Roman" w:hAnsi="Arial" w:cs="Arial"/>
          <w:b/>
          <w:bCs/>
          <w:color w:val="333333"/>
          <w:sz w:val="21"/>
          <w:szCs w:val="21"/>
          <w:lang w:eastAsia="it-IT"/>
        </w:rPr>
        <w:t>Giovanni Giancarlo Costanzo</w:t>
      </w:r>
      <w:r w:rsidRPr="001D2779">
        <w:rPr>
          <w:rFonts w:ascii="Arial" w:eastAsia="Times New Roman" w:hAnsi="Arial" w:cs="Arial"/>
          <w:color w:val="333333"/>
          <w:sz w:val="21"/>
          <w:szCs w:val="21"/>
          <w:lang w:eastAsia="it-IT"/>
        </w:rPr>
        <w:t> in collaborazione con l'Associazione Culturale P.A.E. </w:t>
      </w:r>
      <w:r w:rsidRPr="001D2779">
        <w:rPr>
          <w:rFonts w:ascii="Arial" w:eastAsia="Times New Roman" w:hAnsi="Arial" w:cs="Arial"/>
          <w:b/>
          <w:bCs/>
          <w:color w:val="333333"/>
          <w:sz w:val="21"/>
          <w:szCs w:val="21"/>
          <w:lang w:eastAsia="it-IT"/>
        </w:rPr>
        <w:t>Pescara Art Evolution</w:t>
      </w:r>
      <w:r w:rsidRPr="001D2779">
        <w:rPr>
          <w:rFonts w:ascii="Arial" w:eastAsia="Times New Roman" w:hAnsi="Arial" w:cs="Arial"/>
          <w:color w:val="333333"/>
          <w:sz w:val="21"/>
          <w:szCs w:val="21"/>
          <w:lang w:eastAsia="it-IT"/>
        </w:rPr>
        <w:t>, e vede la co-curatela del critico d'arte, scrittore, poeta </w:t>
      </w:r>
      <w:r w:rsidRPr="001D2779">
        <w:rPr>
          <w:rFonts w:ascii="Arial" w:eastAsia="Times New Roman" w:hAnsi="Arial" w:cs="Arial"/>
          <w:b/>
          <w:bCs/>
          <w:color w:val="333333"/>
          <w:sz w:val="21"/>
          <w:szCs w:val="21"/>
          <w:lang w:eastAsia="it-IT"/>
        </w:rPr>
        <w:t>Gian Ruggero Manzoni</w:t>
      </w:r>
      <w:r w:rsidRPr="001D2779">
        <w:rPr>
          <w:rFonts w:ascii="Arial" w:eastAsia="Times New Roman" w:hAnsi="Arial" w:cs="Arial"/>
          <w:color w:val="333333"/>
          <w:sz w:val="21"/>
          <w:szCs w:val="21"/>
          <w:lang w:eastAsia="it-IT"/>
        </w:rPr>
        <w:t>, già docente di Storia dell'Arte presso l'Accademia di Urbino nonché discendente del famoso Alessandro e cugino dell'artista di fama mondiale Piero Manzoni, oltre a una presentazione del famoso e stimato critico e storico dell'arte Prof. </w:t>
      </w:r>
      <w:r w:rsidRPr="001D2779">
        <w:rPr>
          <w:rFonts w:ascii="Arial" w:eastAsia="Times New Roman" w:hAnsi="Arial" w:cs="Arial"/>
          <w:b/>
          <w:bCs/>
          <w:color w:val="333333"/>
          <w:sz w:val="21"/>
          <w:szCs w:val="21"/>
          <w:lang w:eastAsia="it-IT"/>
        </w:rPr>
        <w:t>Armando Ginesi</w:t>
      </w:r>
      <w:r w:rsidRPr="001D2779">
        <w:rPr>
          <w:rFonts w:ascii="Arial" w:eastAsia="Times New Roman" w:hAnsi="Arial" w:cs="Arial"/>
          <w:color w:val="333333"/>
          <w:sz w:val="21"/>
          <w:szCs w:val="21"/>
          <w:lang w:eastAsia="it-IT"/>
        </w:rPr>
        <w:t>.</w:t>
      </w:r>
    </w:p>
    <w:p w14:paraId="32B94418" w14:textId="2752B510" w:rsidR="001D2779" w:rsidRPr="001D2779" w:rsidRDefault="001D2779" w:rsidP="001D2779">
      <w:pPr>
        <w:shd w:val="clear" w:color="auto" w:fill="FFFFFF"/>
        <w:spacing w:after="0" w:line="240" w:lineRule="auto"/>
        <w:jc w:val="both"/>
        <w:rPr>
          <w:rFonts w:ascii="Times New Roman" w:eastAsia="Times New Roman" w:hAnsi="Times New Roman" w:cs="Times New Roman"/>
          <w:sz w:val="24"/>
          <w:szCs w:val="24"/>
          <w:lang w:eastAsia="it-IT"/>
        </w:rPr>
      </w:pPr>
      <w:r w:rsidRPr="001D2779">
        <w:rPr>
          <w:rFonts w:ascii="Arial" w:eastAsia="Times New Roman" w:hAnsi="Arial" w:cs="Arial"/>
          <w:color w:val="333333"/>
          <w:sz w:val="21"/>
          <w:szCs w:val="21"/>
          <w:lang w:eastAsia="it-IT"/>
        </w:rPr>
        <w:t> </w:t>
      </w:r>
    </w:p>
    <w:p w14:paraId="0876140E" w14:textId="77777777" w:rsidR="001D2779" w:rsidRPr="001D2779" w:rsidRDefault="001D2779" w:rsidP="001D2779">
      <w:pPr>
        <w:shd w:val="clear" w:color="auto" w:fill="FFFFFF"/>
        <w:spacing w:after="0" w:line="240" w:lineRule="auto"/>
        <w:jc w:val="both"/>
        <w:rPr>
          <w:rFonts w:ascii="Arial" w:eastAsia="Times New Roman" w:hAnsi="Arial" w:cs="Arial"/>
          <w:color w:val="333333"/>
          <w:sz w:val="21"/>
          <w:szCs w:val="21"/>
          <w:lang w:eastAsia="it-IT"/>
        </w:rPr>
      </w:pPr>
      <w:r w:rsidRPr="001D2779">
        <w:rPr>
          <w:rFonts w:ascii="Arial" w:eastAsia="Times New Roman" w:hAnsi="Arial" w:cs="Arial"/>
          <w:i/>
          <w:iCs/>
          <w:color w:val="333333"/>
          <w:sz w:val="21"/>
          <w:szCs w:val="21"/>
          <w:lang w:eastAsia="it-IT"/>
        </w:rPr>
        <w:t>Marche e Abruzzo sono realtà contigue e da sempre genitrici di grandi artisti, letterati, pensatori, storici - </w:t>
      </w:r>
      <w:r w:rsidRPr="001D2779">
        <w:rPr>
          <w:rFonts w:ascii="Arial" w:eastAsia="Times New Roman" w:hAnsi="Arial" w:cs="Arial"/>
          <w:color w:val="333333"/>
          <w:sz w:val="21"/>
          <w:szCs w:val="21"/>
          <w:lang w:eastAsia="it-IT"/>
        </w:rPr>
        <w:t>dichiara il curatore, </w:t>
      </w:r>
      <w:r w:rsidRPr="001D2779">
        <w:rPr>
          <w:rFonts w:ascii="Arial" w:eastAsia="Times New Roman" w:hAnsi="Arial" w:cs="Arial"/>
          <w:b/>
          <w:bCs/>
          <w:color w:val="333333"/>
          <w:sz w:val="21"/>
          <w:szCs w:val="21"/>
          <w:lang w:eastAsia="it-IT"/>
        </w:rPr>
        <w:t>Giovanni Giancarlo Costanzo </w:t>
      </w:r>
      <w:r w:rsidRPr="001D2779">
        <w:rPr>
          <w:rFonts w:ascii="Arial" w:eastAsia="Times New Roman" w:hAnsi="Arial" w:cs="Arial"/>
          <w:color w:val="333333"/>
          <w:sz w:val="21"/>
          <w:szCs w:val="21"/>
          <w:lang w:eastAsia="it-IT"/>
        </w:rPr>
        <w:t>- </w:t>
      </w:r>
      <w:r w:rsidRPr="001D2779">
        <w:rPr>
          <w:rFonts w:ascii="Arial" w:eastAsia="Times New Roman" w:hAnsi="Arial" w:cs="Arial"/>
          <w:i/>
          <w:iCs/>
          <w:color w:val="333333"/>
          <w:sz w:val="21"/>
          <w:szCs w:val="21"/>
          <w:lang w:eastAsia="it-IT"/>
        </w:rPr>
        <w:t>quindi questo connubio non può che portare linfa vitale, a livello culturale e non solo, a geografie provate da quasi due anni di una pandemia che ha isolato socialmente oltre i tanti cittadini anche gli artisti nei loro studi. Così, questa esposizione, vuole divenire anche simbolo di una rinascita nazionale in cui tutti noi crediamo e, per la quale, ci stiamo mobilitando con dedizione nei campi che ci competono".</w:t>
      </w:r>
    </w:p>
    <w:p w14:paraId="608A774E" w14:textId="77777777" w:rsidR="001D2779" w:rsidRPr="001D2779" w:rsidRDefault="001D2779" w:rsidP="001D2779">
      <w:pPr>
        <w:shd w:val="clear" w:color="auto" w:fill="FFFFFF"/>
        <w:spacing w:after="0" w:line="240" w:lineRule="auto"/>
        <w:jc w:val="both"/>
        <w:rPr>
          <w:rFonts w:ascii="Arial" w:eastAsia="Times New Roman" w:hAnsi="Arial" w:cs="Arial"/>
          <w:color w:val="333333"/>
          <w:sz w:val="21"/>
          <w:szCs w:val="21"/>
          <w:lang w:eastAsia="it-IT"/>
        </w:rPr>
      </w:pPr>
      <w:r w:rsidRPr="001D2779">
        <w:rPr>
          <w:rFonts w:ascii="Arial" w:eastAsia="Times New Roman" w:hAnsi="Arial" w:cs="Arial"/>
          <w:i/>
          <w:iCs/>
          <w:color w:val="333333"/>
          <w:sz w:val="21"/>
          <w:szCs w:val="21"/>
          <w:lang w:eastAsia="it-IT"/>
        </w:rPr>
        <w:t>In questi ultimi tempi, mossi dal desiderio di stare nel vero assieme, alcuni artisti, tramite le loro opere, sono riusciti a raggiungere un buon livello di comunicazione - </w:t>
      </w:r>
      <w:r w:rsidRPr="001D2779">
        <w:rPr>
          <w:rFonts w:ascii="Arial" w:eastAsia="Times New Roman" w:hAnsi="Arial" w:cs="Arial"/>
          <w:color w:val="333333"/>
          <w:sz w:val="21"/>
          <w:szCs w:val="21"/>
          <w:lang w:eastAsia="it-IT"/>
        </w:rPr>
        <w:t>dichiara il co-curatore </w:t>
      </w:r>
      <w:r w:rsidRPr="001D2779">
        <w:rPr>
          <w:rFonts w:ascii="Arial" w:eastAsia="Times New Roman" w:hAnsi="Arial" w:cs="Arial"/>
          <w:b/>
          <w:bCs/>
          <w:color w:val="333333"/>
          <w:sz w:val="21"/>
          <w:szCs w:val="21"/>
          <w:lang w:eastAsia="it-IT"/>
        </w:rPr>
        <w:t>Gian Ruggero Manzoni</w:t>
      </w:r>
      <w:r w:rsidRPr="001D2779">
        <w:rPr>
          <w:rFonts w:ascii="Arial" w:eastAsia="Times New Roman" w:hAnsi="Arial" w:cs="Arial"/>
          <w:i/>
          <w:iCs/>
          <w:color w:val="333333"/>
          <w:sz w:val="21"/>
          <w:szCs w:val="21"/>
          <w:lang w:eastAsia="it-IT"/>
        </w:rPr>
        <w:t> - catturando istanti di interesse che, osservando i lavori svolti dagli stessi, posti uno accanto all'altro, giungono a parlare all'unisono, sprigionando un armonico canto poetico in grado di suscitare medesime vitali sensazioni. Allora ecco che le pennellate sulla tela si fondono con l'inchiostro che traccia linee su di un foglio bianco, ecco che il profumo della carta si unisce a quello forte e pregnante della tempera a olio, ecco che le parole assumono i colori del dipinto e le opere diventano un tutt'uno. Non è facile che ciò avvenga, ma quando capita è qualcosa di speciale se non di magico</w:t>
      </w:r>
    </w:p>
    <w:p w14:paraId="68BF9D76" w14:textId="0825B111" w:rsidR="001D2779" w:rsidRPr="001D2779" w:rsidRDefault="001D2779" w:rsidP="001D2779">
      <w:pPr>
        <w:spacing w:after="0" w:line="240" w:lineRule="auto"/>
        <w:rPr>
          <w:rFonts w:ascii="Times New Roman" w:eastAsia="Times New Roman" w:hAnsi="Times New Roman" w:cs="Times New Roman"/>
          <w:sz w:val="24"/>
          <w:szCs w:val="24"/>
          <w:lang w:eastAsia="it-IT"/>
        </w:rPr>
      </w:pPr>
    </w:p>
    <w:p w14:paraId="1A08B094" w14:textId="77777777" w:rsidR="001D2779" w:rsidRPr="001D2779" w:rsidRDefault="001D2779" w:rsidP="001D2779">
      <w:pPr>
        <w:shd w:val="clear" w:color="auto" w:fill="FFFFFF"/>
        <w:spacing w:after="0" w:line="240" w:lineRule="auto"/>
        <w:rPr>
          <w:rFonts w:ascii="Arial" w:eastAsia="Times New Roman" w:hAnsi="Arial" w:cs="Arial"/>
          <w:color w:val="333333"/>
          <w:sz w:val="21"/>
          <w:szCs w:val="21"/>
          <w:lang w:eastAsia="it-IT"/>
        </w:rPr>
      </w:pPr>
      <w:r w:rsidRPr="001D2779">
        <w:rPr>
          <w:rFonts w:ascii="Arial" w:eastAsia="Times New Roman" w:hAnsi="Arial" w:cs="Arial"/>
          <w:color w:val="333333"/>
          <w:sz w:val="21"/>
          <w:szCs w:val="21"/>
          <w:lang w:eastAsia="it-IT"/>
        </w:rPr>
        <w:t>Questi i nomi degli artisti partecipanti:</w:t>
      </w:r>
    </w:p>
    <w:p w14:paraId="5A6AE924" w14:textId="77777777" w:rsidR="001D2779" w:rsidRPr="001D2779" w:rsidRDefault="001D2779" w:rsidP="001D2779">
      <w:pPr>
        <w:shd w:val="clear" w:color="auto" w:fill="FFFFFF"/>
        <w:spacing w:after="0" w:line="240" w:lineRule="auto"/>
        <w:rPr>
          <w:rFonts w:ascii="Arial" w:eastAsia="Times New Roman" w:hAnsi="Arial" w:cs="Arial"/>
          <w:color w:val="333333"/>
          <w:sz w:val="21"/>
          <w:szCs w:val="21"/>
          <w:lang w:eastAsia="it-IT"/>
        </w:rPr>
      </w:pPr>
      <w:r w:rsidRPr="001D2779">
        <w:rPr>
          <w:rFonts w:ascii="Arial" w:eastAsia="Times New Roman" w:hAnsi="Arial" w:cs="Arial"/>
          <w:color w:val="333333"/>
          <w:sz w:val="21"/>
          <w:szCs w:val="21"/>
          <w:lang w:eastAsia="it-IT"/>
        </w:rPr>
        <w:t> </w:t>
      </w:r>
    </w:p>
    <w:p w14:paraId="527EFFF1" w14:textId="77777777" w:rsidR="001D2779" w:rsidRPr="001D2779" w:rsidRDefault="001D2779" w:rsidP="001D2779">
      <w:pPr>
        <w:shd w:val="clear" w:color="auto" w:fill="FFFFFF"/>
        <w:spacing w:after="0" w:line="240" w:lineRule="auto"/>
        <w:jc w:val="both"/>
        <w:rPr>
          <w:rFonts w:ascii="Arial" w:eastAsia="Times New Roman" w:hAnsi="Arial" w:cs="Arial"/>
          <w:color w:val="333333"/>
          <w:sz w:val="21"/>
          <w:szCs w:val="21"/>
          <w:lang w:eastAsia="it-IT"/>
        </w:rPr>
      </w:pPr>
      <w:r w:rsidRPr="001D2779">
        <w:rPr>
          <w:rFonts w:ascii="Arial" w:eastAsia="Times New Roman" w:hAnsi="Arial" w:cs="Arial"/>
          <w:color w:val="333333"/>
          <w:sz w:val="21"/>
          <w:szCs w:val="21"/>
          <w:lang w:eastAsia="it-IT"/>
        </w:rPr>
        <w:t>Artisti abruzzesi:</w:t>
      </w:r>
    </w:p>
    <w:p w14:paraId="6D2D8FAC" w14:textId="77777777" w:rsidR="001D2779" w:rsidRPr="001D2779" w:rsidRDefault="001D2779" w:rsidP="001D2779">
      <w:pPr>
        <w:shd w:val="clear" w:color="auto" w:fill="FFFFFF"/>
        <w:spacing w:after="0" w:line="240" w:lineRule="auto"/>
        <w:jc w:val="both"/>
        <w:rPr>
          <w:rFonts w:ascii="Arial" w:eastAsia="Times New Roman" w:hAnsi="Arial" w:cs="Arial"/>
          <w:color w:val="333333"/>
          <w:sz w:val="21"/>
          <w:szCs w:val="21"/>
          <w:lang w:eastAsia="it-IT"/>
        </w:rPr>
      </w:pPr>
      <w:r w:rsidRPr="001D2779">
        <w:rPr>
          <w:rFonts w:ascii="Arial" w:eastAsia="Times New Roman" w:hAnsi="Arial" w:cs="Arial"/>
          <w:color w:val="333333"/>
          <w:sz w:val="21"/>
          <w:szCs w:val="21"/>
          <w:lang w:eastAsia="it-IT"/>
        </w:rPr>
        <w:t>Alfredo Celli - Domenico Chiola - Giuseppe Cipollone - Giuliano Cotellessa - Claudio Dell'osa - Alfredo Di Bacco -Yuri Di Blasio - Luciano Di Gregorio - Gabriella Fabbri - Marco Fattori - Marilù Giannantonio - Fausto Leonio -Andrea Malandra - Pierpaolo Mancinelli - Vladimiro Marrama - Gualtiero Redivo - Loris Speziale - Danilo Susi</w:t>
      </w:r>
    </w:p>
    <w:p w14:paraId="07EDB27F" w14:textId="77777777" w:rsidR="001D2779" w:rsidRPr="001D2779" w:rsidRDefault="001D2779" w:rsidP="001D2779">
      <w:pPr>
        <w:shd w:val="clear" w:color="auto" w:fill="FFFFFF"/>
        <w:spacing w:after="0" w:line="240" w:lineRule="auto"/>
        <w:jc w:val="both"/>
        <w:rPr>
          <w:rFonts w:ascii="Arial" w:eastAsia="Times New Roman" w:hAnsi="Arial" w:cs="Arial"/>
          <w:color w:val="333333"/>
          <w:sz w:val="21"/>
          <w:szCs w:val="21"/>
          <w:lang w:eastAsia="it-IT"/>
        </w:rPr>
      </w:pPr>
      <w:r w:rsidRPr="001D2779">
        <w:rPr>
          <w:rFonts w:ascii="Arial" w:eastAsia="Times New Roman" w:hAnsi="Arial" w:cs="Arial"/>
          <w:color w:val="333333"/>
          <w:sz w:val="21"/>
          <w:szCs w:val="21"/>
          <w:lang w:eastAsia="it-IT"/>
        </w:rPr>
        <w:t> </w:t>
      </w:r>
    </w:p>
    <w:p w14:paraId="44E57319" w14:textId="77777777" w:rsidR="001D2779" w:rsidRPr="001D2779" w:rsidRDefault="001D2779" w:rsidP="001D2779">
      <w:pPr>
        <w:shd w:val="clear" w:color="auto" w:fill="FFFFFF"/>
        <w:spacing w:after="0" w:line="240" w:lineRule="auto"/>
        <w:jc w:val="both"/>
        <w:rPr>
          <w:rFonts w:ascii="Arial" w:eastAsia="Times New Roman" w:hAnsi="Arial" w:cs="Arial"/>
          <w:color w:val="333333"/>
          <w:sz w:val="21"/>
          <w:szCs w:val="21"/>
          <w:lang w:eastAsia="it-IT"/>
        </w:rPr>
      </w:pPr>
      <w:r w:rsidRPr="001D2779">
        <w:rPr>
          <w:rFonts w:ascii="Arial" w:eastAsia="Times New Roman" w:hAnsi="Arial" w:cs="Arial"/>
          <w:color w:val="333333"/>
          <w:sz w:val="21"/>
          <w:szCs w:val="21"/>
          <w:lang w:eastAsia="it-IT"/>
        </w:rPr>
        <w:t>Artisti marchigiani:</w:t>
      </w:r>
    </w:p>
    <w:p w14:paraId="317D726E" w14:textId="77777777" w:rsidR="001D2779" w:rsidRPr="001D2779" w:rsidRDefault="001D2779" w:rsidP="001D2779">
      <w:pPr>
        <w:shd w:val="clear" w:color="auto" w:fill="FFFFFF"/>
        <w:spacing w:after="0" w:line="240" w:lineRule="auto"/>
        <w:jc w:val="both"/>
        <w:rPr>
          <w:rFonts w:ascii="Arial" w:eastAsia="Times New Roman" w:hAnsi="Arial" w:cs="Arial"/>
          <w:color w:val="333333"/>
          <w:sz w:val="21"/>
          <w:szCs w:val="21"/>
          <w:lang w:eastAsia="it-IT"/>
        </w:rPr>
      </w:pPr>
      <w:r w:rsidRPr="001D2779">
        <w:rPr>
          <w:rFonts w:ascii="Arial" w:eastAsia="Times New Roman" w:hAnsi="Arial" w:cs="Arial"/>
          <w:color w:val="333333"/>
          <w:sz w:val="21"/>
          <w:szCs w:val="21"/>
          <w:lang w:eastAsia="it-IT"/>
        </w:rPr>
        <w:t>Carla Abbondi - Katia Albini - Giorgio Cannara - Marisa Cesanelli - Moreno Corallini - Anna Iskra Donati - Marisa Korzeniecki - Cesare Iezzi - Vincenzo Lopardo - Marcello Lucadei - Fabrizio Mariani - Maria Teresa Pancella - Augusto Piccioni - Giorgio Piunti - Pio Serafini - Lucia Spagnuolo - Stefano Tamburrini - Tiziana Torcoletti</w:t>
      </w:r>
    </w:p>
    <w:p w14:paraId="349BB277" w14:textId="089CF312" w:rsidR="001D2779" w:rsidRPr="001D2779" w:rsidRDefault="001D2779" w:rsidP="001D2779">
      <w:pPr>
        <w:spacing w:after="0" w:line="240" w:lineRule="auto"/>
        <w:rPr>
          <w:rFonts w:ascii="Times New Roman" w:eastAsia="Times New Roman" w:hAnsi="Times New Roman" w:cs="Times New Roman"/>
          <w:sz w:val="24"/>
          <w:szCs w:val="24"/>
          <w:lang w:eastAsia="it-IT"/>
        </w:rPr>
      </w:pPr>
    </w:p>
    <w:p w14:paraId="541A442A" w14:textId="77777777" w:rsidR="001D2779" w:rsidRPr="001D2779" w:rsidRDefault="001D2779" w:rsidP="001D2779">
      <w:pPr>
        <w:shd w:val="clear" w:color="auto" w:fill="FFFFFF"/>
        <w:spacing w:after="0" w:line="240" w:lineRule="auto"/>
        <w:jc w:val="both"/>
        <w:rPr>
          <w:rFonts w:ascii="Arial" w:eastAsia="Times New Roman" w:hAnsi="Arial" w:cs="Arial"/>
          <w:color w:val="333333"/>
          <w:sz w:val="21"/>
          <w:szCs w:val="21"/>
          <w:lang w:eastAsia="it-IT"/>
        </w:rPr>
      </w:pPr>
      <w:r w:rsidRPr="001D2779">
        <w:rPr>
          <w:rFonts w:ascii="Arial" w:eastAsia="Times New Roman" w:hAnsi="Arial" w:cs="Arial"/>
          <w:color w:val="333333"/>
          <w:sz w:val="21"/>
          <w:szCs w:val="21"/>
          <w:lang w:eastAsia="it-IT"/>
        </w:rPr>
        <w:t>La mostra, patrocinata dal </w:t>
      </w:r>
      <w:r w:rsidRPr="001D2779">
        <w:rPr>
          <w:rFonts w:ascii="Arial" w:eastAsia="Times New Roman" w:hAnsi="Arial" w:cs="Arial"/>
          <w:b/>
          <w:bCs/>
          <w:color w:val="333333"/>
          <w:sz w:val="21"/>
          <w:szCs w:val="21"/>
          <w:lang w:eastAsia="it-IT"/>
        </w:rPr>
        <w:t>Comune di Recanati</w:t>
      </w:r>
      <w:r w:rsidRPr="001D2779">
        <w:rPr>
          <w:rFonts w:ascii="Arial" w:eastAsia="Times New Roman" w:hAnsi="Arial" w:cs="Arial"/>
          <w:color w:val="333333"/>
          <w:sz w:val="21"/>
          <w:szCs w:val="21"/>
          <w:lang w:eastAsia="it-IT"/>
        </w:rPr>
        <w:t>, e realizzata con la collaborazione di </w:t>
      </w:r>
      <w:r w:rsidRPr="001D2779">
        <w:rPr>
          <w:rFonts w:ascii="Arial" w:eastAsia="Times New Roman" w:hAnsi="Arial" w:cs="Arial"/>
          <w:b/>
          <w:bCs/>
          <w:color w:val="333333"/>
          <w:sz w:val="21"/>
          <w:szCs w:val="21"/>
          <w:lang w:eastAsia="it-IT"/>
        </w:rPr>
        <w:t>Sistema Museo</w:t>
      </w:r>
      <w:r w:rsidRPr="001D2779">
        <w:rPr>
          <w:rFonts w:ascii="Arial" w:eastAsia="Times New Roman" w:hAnsi="Arial" w:cs="Arial"/>
          <w:color w:val="333333"/>
          <w:sz w:val="21"/>
          <w:szCs w:val="21"/>
          <w:lang w:eastAsia="it-IT"/>
        </w:rPr>
        <w:t>, rimarrà visitabile fino al 7 novembre, dal martedì alla domenica, con orario 10-13 e 15-18.</w:t>
      </w:r>
    </w:p>
    <w:p w14:paraId="0EB5DD4C" w14:textId="77777777" w:rsidR="001D2779" w:rsidRPr="001D2779" w:rsidRDefault="001D2779" w:rsidP="001D2779">
      <w:pPr>
        <w:shd w:val="clear" w:color="auto" w:fill="FFFFFF"/>
        <w:spacing w:after="0" w:line="240" w:lineRule="auto"/>
        <w:jc w:val="both"/>
        <w:rPr>
          <w:rFonts w:ascii="Arial" w:eastAsia="Times New Roman" w:hAnsi="Arial" w:cs="Arial"/>
          <w:color w:val="333333"/>
          <w:sz w:val="21"/>
          <w:szCs w:val="21"/>
          <w:lang w:eastAsia="it-IT"/>
        </w:rPr>
      </w:pPr>
      <w:r w:rsidRPr="001D2779">
        <w:rPr>
          <w:rFonts w:ascii="Arial" w:eastAsia="Times New Roman" w:hAnsi="Arial" w:cs="Arial"/>
          <w:color w:val="333333"/>
          <w:sz w:val="21"/>
          <w:szCs w:val="21"/>
          <w:lang w:eastAsia="it-IT"/>
        </w:rPr>
        <w:t>Green Pass obbligatorio.</w:t>
      </w:r>
    </w:p>
    <w:p w14:paraId="39F1A061" w14:textId="77777777" w:rsidR="001D2779" w:rsidRPr="001D2779" w:rsidRDefault="001D2779" w:rsidP="001D2779">
      <w:pPr>
        <w:shd w:val="clear" w:color="auto" w:fill="FFFFFF"/>
        <w:spacing w:after="0" w:line="240" w:lineRule="auto"/>
        <w:rPr>
          <w:rFonts w:ascii="Arial" w:eastAsia="Times New Roman" w:hAnsi="Arial" w:cs="Arial"/>
          <w:color w:val="333333"/>
          <w:sz w:val="21"/>
          <w:szCs w:val="21"/>
          <w:lang w:eastAsia="it-IT"/>
        </w:rPr>
      </w:pPr>
      <w:r w:rsidRPr="001D2779">
        <w:rPr>
          <w:rFonts w:ascii="Arial" w:eastAsia="Times New Roman" w:hAnsi="Arial" w:cs="Arial"/>
          <w:color w:val="333333"/>
          <w:sz w:val="21"/>
          <w:szCs w:val="21"/>
          <w:lang w:eastAsia="it-IT"/>
        </w:rPr>
        <w:t>Per info e prenotazioni:</w:t>
      </w:r>
    </w:p>
    <w:p w14:paraId="05A28C86" w14:textId="77777777" w:rsidR="001D2779" w:rsidRPr="001D2779" w:rsidRDefault="001D2779" w:rsidP="001D2779">
      <w:pPr>
        <w:shd w:val="clear" w:color="auto" w:fill="FFFFFF"/>
        <w:spacing w:after="0" w:line="240" w:lineRule="auto"/>
        <w:rPr>
          <w:rFonts w:ascii="Arial" w:eastAsia="Times New Roman" w:hAnsi="Arial" w:cs="Arial"/>
          <w:color w:val="333333"/>
          <w:sz w:val="21"/>
          <w:szCs w:val="21"/>
          <w:lang w:eastAsia="it-IT"/>
        </w:rPr>
      </w:pPr>
      <w:r w:rsidRPr="001D2779">
        <w:rPr>
          <w:rFonts w:ascii="Arial" w:eastAsia="Times New Roman" w:hAnsi="Arial" w:cs="Arial"/>
          <w:color w:val="333333"/>
          <w:sz w:val="21"/>
          <w:szCs w:val="21"/>
          <w:lang w:eastAsia="it-IT"/>
        </w:rPr>
        <w:t>Tel. 0717570410</w:t>
      </w:r>
    </w:p>
    <w:p w14:paraId="47F597A4" w14:textId="77777777" w:rsidR="001D2779" w:rsidRPr="001D2779" w:rsidRDefault="001D2779" w:rsidP="001D2779">
      <w:pPr>
        <w:shd w:val="clear" w:color="auto" w:fill="FFFFFF"/>
        <w:spacing w:after="0" w:line="240" w:lineRule="auto"/>
        <w:rPr>
          <w:rFonts w:ascii="Arial" w:eastAsia="Times New Roman" w:hAnsi="Arial" w:cs="Arial"/>
          <w:color w:val="333333"/>
          <w:sz w:val="21"/>
          <w:szCs w:val="21"/>
          <w:lang w:eastAsia="it-IT"/>
        </w:rPr>
      </w:pPr>
      <w:hyperlink r:id="rId4" w:history="1">
        <w:r w:rsidRPr="001D2779">
          <w:rPr>
            <w:rFonts w:ascii="Arial" w:eastAsia="Times New Roman" w:hAnsi="Arial" w:cs="Arial"/>
            <w:color w:val="009FE3"/>
            <w:sz w:val="21"/>
            <w:szCs w:val="21"/>
            <w:u w:val="single"/>
            <w:lang w:eastAsia="it-IT"/>
          </w:rPr>
          <w:t>recanati@sistemamuseo.it</w:t>
        </w:r>
      </w:hyperlink>
    </w:p>
    <w:p w14:paraId="33C759CD" w14:textId="77777777" w:rsidR="001D2779" w:rsidRPr="001D2779" w:rsidRDefault="001D2779" w:rsidP="001D2779">
      <w:pPr>
        <w:shd w:val="clear" w:color="auto" w:fill="FFFFFF"/>
        <w:spacing w:after="0" w:line="240" w:lineRule="auto"/>
        <w:rPr>
          <w:rFonts w:ascii="Arial" w:eastAsia="Times New Roman" w:hAnsi="Arial" w:cs="Arial"/>
          <w:color w:val="333333"/>
          <w:sz w:val="21"/>
          <w:szCs w:val="21"/>
          <w:lang w:eastAsia="it-IT"/>
        </w:rPr>
      </w:pPr>
      <w:hyperlink r:id="rId5" w:history="1">
        <w:r w:rsidRPr="001D2779">
          <w:rPr>
            <w:rFonts w:ascii="Arial" w:eastAsia="Times New Roman" w:hAnsi="Arial" w:cs="Arial"/>
            <w:color w:val="009FE3"/>
            <w:sz w:val="21"/>
            <w:szCs w:val="21"/>
            <w:u w:val="single"/>
            <w:lang w:eastAsia="it-IT"/>
          </w:rPr>
          <w:t>www.infinitorecanati.it</w:t>
        </w:r>
      </w:hyperlink>
    </w:p>
    <w:p w14:paraId="2C79DF24" w14:textId="77777777" w:rsidR="00B62210" w:rsidRDefault="00B62210"/>
    <w:sectPr w:rsidR="00B622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896"/>
    <w:rsid w:val="001D2779"/>
    <w:rsid w:val="00716896"/>
    <w:rsid w:val="00B622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9A7A0"/>
  <w15:chartTrackingRefBased/>
  <w15:docId w15:val="{A7DF7031-3AFC-4750-AD6D-738CB5F2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1D27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D2779"/>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1D2779"/>
    <w:rPr>
      <w:b/>
      <w:bCs/>
    </w:rPr>
  </w:style>
  <w:style w:type="character" w:styleId="Enfasicorsivo">
    <w:name w:val="Emphasis"/>
    <w:basedOn w:val="Carpredefinitoparagrafo"/>
    <w:uiPriority w:val="20"/>
    <w:qFormat/>
    <w:rsid w:val="001D2779"/>
    <w:rPr>
      <w:i/>
      <w:iCs/>
    </w:rPr>
  </w:style>
  <w:style w:type="character" w:styleId="Collegamentoipertestuale">
    <w:name w:val="Hyperlink"/>
    <w:basedOn w:val="Carpredefinitoparagrafo"/>
    <w:uiPriority w:val="99"/>
    <w:semiHidden/>
    <w:unhideWhenUsed/>
    <w:rsid w:val="001D27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85263">
      <w:bodyDiv w:val="1"/>
      <w:marLeft w:val="0"/>
      <w:marRight w:val="0"/>
      <w:marTop w:val="0"/>
      <w:marBottom w:val="0"/>
      <w:divBdr>
        <w:top w:val="none" w:sz="0" w:space="0" w:color="auto"/>
        <w:left w:val="none" w:sz="0" w:space="0" w:color="auto"/>
        <w:bottom w:val="none" w:sz="0" w:space="0" w:color="auto"/>
        <w:right w:val="none" w:sz="0" w:space="0" w:color="auto"/>
      </w:divBdr>
      <w:divsChild>
        <w:div w:id="1075324827">
          <w:marLeft w:val="0"/>
          <w:marRight w:val="0"/>
          <w:marTop w:val="0"/>
          <w:marBottom w:val="0"/>
          <w:divBdr>
            <w:top w:val="none" w:sz="0" w:space="0" w:color="auto"/>
            <w:left w:val="none" w:sz="0" w:space="0" w:color="auto"/>
            <w:bottom w:val="none" w:sz="0" w:space="0" w:color="auto"/>
            <w:right w:val="none" w:sz="0" w:space="0" w:color="auto"/>
          </w:divBdr>
        </w:div>
        <w:div w:id="1881016498">
          <w:marLeft w:val="0"/>
          <w:marRight w:val="0"/>
          <w:marTop w:val="0"/>
          <w:marBottom w:val="0"/>
          <w:divBdr>
            <w:top w:val="none" w:sz="0" w:space="0" w:color="auto"/>
            <w:left w:val="none" w:sz="0" w:space="0" w:color="auto"/>
            <w:bottom w:val="none" w:sz="0" w:space="0" w:color="auto"/>
            <w:right w:val="none" w:sz="0" w:space="0" w:color="auto"/>
          </w:divBdr>
        </w:div>
        <w:div w:id="384380057">
          <w:marLeft w:val="0"/>
          <w:marRight w:val="0"/>
          <w:marTop w:val="0"/>
          <w:marBottom w:val="0"/>
          <w:divBdr>
            <w:top w:val="none" w:sz="0" w:space="0" w:color="auto"/>
            <w:left w:val="none" w:sz="0" w:space="0" w:color="auto"/>
            <w:bottom w:val="none" w:sz="0" w:space="0" w:color="auto"/>
            <w:right w:val="none" w:sz="0" w:space="0" w:color="auto"/>
          </w:divBdr>
        </w:div>
        <w:div w:id="298414241">
          <w:marLeft w:val="0"/>
          <w:marRight w:val="0"/>
          <w:marTop w:val="0"/>
          <w:marBottom w:val="0"/>
          <w:divBdr>
            <w:top w:val="none" w:sz="0" w:space="0" w:color="auto"/>
            <w:left w:val="none" w:sz="0" w:space="0" w:color="auto"/>
            <w:bottom w:val="none" w:sz="0" w:space="0" w:color="auto"/>
            <w:right w:val="none" w:sz="0" w:space="0" w:color="auto"/>
          </w:divBdr>
        </w:div>
        <w:div w:id="1808426109">
          <w:marLeft w:val="0"/>
          <w:marRight w:val="0"/>
          <w:marTop w:val="0"/>
          <w:marBottom w:val="0"/>
          <w:divBdr>
            <w:top w:val="none" w:sz="0" w:space="0" w:color="auto"/>
            <w:left w:val="none" w:sz="0" w:space="0" w:color="auto"/>
            <w:bottom w:val="none" w:sz="0" w:space="0" w:color="auto"/>
            <w:right w:val="none" w:sz="0" w:space="0" w:color="auto"/>
          </w:divBdr>
        </w:div>
        <w:div w:id="1022777135">
          <w:marLeft w:val="0"/>
          <w:marRight w:val="0"/>
          <w:marTop w:val="0"/>
          <w:marBottom w:val="0"/>
          <w:divBdr>
            <w:top w:val="none" w:sz="0" w:space="0" w:color="auto"/>
            <w:left w:val="none" w:sz="0" w:space="0" w:color="auto"/>
            <w:bottom w:val="none" w:sz="0" w:space="0" w:color="auto"/>
            <w:right w:val="none" w:sz="0" w:space="0" w:color="auto"/>
          </w:divBdr>
        </w:div>
        <w:div w:id="1385250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finitorecanati.it/" TargetMode="External"/><Relationship Id="rId4" Type="http://schemas.openxmlformats.org/officeDocument/2006/relationships/hyperlink" Target="mailto:recanati@sistemamuse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582</Words>
  <Characters>3319</Characters>
  <Application>Microsoft Office Word</Application>
  <DocSecurity>0</DocSecurity>
  <Lines>27</Lines>
  <Paragraphs>7</Paragraphs>
  <ScaleCrop>false</ScaleCrop>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Petruzzellis</dc:creator>
  <cp:keywords/>
  <dc:description/>
  <cp:lastModifiedBy>Luigi Petruzzellis</cp:lastModifiedBy>
  <cp:revision>2</cp:revision>
  <dcterms:created xsi:type="dcterms:W3CDTF">2021-09-27T19:06:00Z</dcterms:created>
  <dcterms:modified xsi:type="dcterms:W3CDTF">2021-09-27T19:08:00Z</dcterms:modified>
</cp:coreProperties>
</file>