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D2" w:rsidRDefault="00FE2D36">
      <w:pPr>
        <w:rPr>
          <w:rFonts w:ascii="Garamond" w:eastAsia="Garamond" w:hAnsi="Garamond" w:cs="Garamond"/>
          <w:b/>
          <w:bCs/>
          <w:caps/>
          <w:u w:val="single"/>
        </w:rPr>
      </w:pPr>
      <w:r>
        <w:rPr>
          <w:rFonts w:ascii="Garamond" w:hAnsi="Garamond"/>
          <w:b/>
          <w:bCs/>
          <w:caps/>
          <w:u w:val="single"/>
        </w:rPr>
        <w:t>Comunicato stampa</w:t>
      </w:r>
    </w:p>
    <w:p w:rsidR="005D4AD2" w:rsidRDefault="005D4AD2">
      <w:pPr>
        <w:rPr>
          <w:rFonts w:ascii="Garamond" w:eastAsia="Garamond" w:hAnsi="Garamond" w:cs="Garamond"/>
        </w:rPr>
      </w:pPr>
    </w:p>
    <w:p w:rsidR="005D4AD2" w:rsidRDefault="005D4AD2">
      <w:pPr>
        <w:rPr>
          <w:rFonts w:ascii="Garamond" w:eastAsia="Garamond" w:hAnsi="Garamond" w:cs="Garamond"/>
        </w:rPr>
      </w:pPr>
    </w:p>
    <w:p w:rsidR="005D4AD2" w:rsidRDefault="00FE2D36">
      <w:pPr>
        <w:jc w:val="center"/>
        <w:rPr>
          <w:rFonts w:ascii="Garamond" w:eastAsia="Garamond" w:hAnsi="Garamond" w:cs="Garamond"/>
          <w:b/>
          <w:bCs/>
          <w:i/>
          <w:iCs/>
          <w:smallCaps/>
          <w:sz w:val="48"/>
          <w:szCs w:val="48"/>
        </w:rPr>
      </w:pPr>
      <w:r>
        <w:rPr>
          <w:rFonts w:ascii="Garamond" w:hAnsi="Garamond"/>
          <w:b/>
          <w:bCs/>
          <w:i/>
          <w:iCs/>
          <w:smallCaps/>
          <w:sz w:val="48"/>
          <w:szCs w:val="48"/>
        </w:rPr>
        <w:t>Istinti razionali</w:t>
      </w:r>
    </w:p>
    <w:p w:rsidR="005D4AD2" w:rsidRDefault="00FE2D36">
      <w:pPr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Fulvio Fanti, Roberta Betti</w:t>
      </w:r>
    </w:p>
    <w:p w:rsidR="005D4AD2" w:rsidRDefault="005D4AD2">
      <w:pPr>
        <w:jc w:val="center"/>
        <w:rPr>
          <w:rFonts w:ascii="Garamond" w:eastAsia="Garamond" w:hAnsi="Garamond" w:cs="Garamond"/>
          <w:b/>
          <w:bCs/>
        </w:rPr>
      </w:pPr>
    </w:p>
    <w:p w:rsidR="005D4AD2" w:rsidRDefault="005D4AD2">
      <w:pPr>
        <w:jc w:val="center"/>
        <w:rPr>
          <w:rFonts w:ascii="Garamond" w:eastAsia="Garamond" w:hAnsi="Garamond" w:cs="Garamond"/>
          <w:b/>
          <w:bCs/>
        </w:rPr>
      </w:pPr>
    </w:p>
    <w:p w:rsidR="005D4AD2" w:rsidRDefault="00FE2D36">
      <w:pPr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 xml:space="preserve">CHIUSI (SI), Atelier </w:t>
      </w:r>
      <w:r>
        <w:rPr>
          <w:rFonts w:ascii="Garamond" w:hAnsi="Garamond"/>
          <w:b/>
          <w:bCs/>
        </w:rPr>
        <w:t>“</w:t>
      </w:r>
      <w:r>
        <w:rPr>
          <w:rFonts w:ascii="Garamond" w:hAnsi="Garamond"/>
          <w:b/>
          <w:bCs/>
        </w:rPr>
        <w:t>Il Punto di Fuga</w:t>
      </w:r>
      <w:r>
        <w:rPr>
          <w:rFonts w:ascii="Garamond" w:hAnsi="Garamond"/>
          <w:b/>
          <w:bCs/>
        </w:rPr>
        <w:t>”</w:t>
      </w:r>
    </w:p>
    <w:p w:rsidR="005D4AD2" w:rsidRDefault="005D4AD2">
      <w:pPr>
        <w:jc w:val="center"/>
        <w:rPr>
          <w:rFonts w:ascii="Garamond" w:eastAsia="Garamond" w:hAnsi="Garamond" w:cs="Garamond"/>
          <w:b/>
          <w:bCs/>
        </w:rPr>
      </w:pPr>
    </w:p>
    <w:p w:rsidR="005D4AD2" w:rsidRDefault="00FE2D36">
      <w:pPr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16 dicembre 2017-24 marzo 2018</w:t>
      </w:r>
    </w:p>
    <w:p w:rsidR="005D4AD2" w:rsidRDefault="005D4AD2">
      <w:pPr>
        <w:jc w:val="center"/>
        <w:rPr>
          <w:rFonts w:ascii="Garamond" w:eastAsia="Garamond" w:hAnsi="Garamond" w:cs="Garamond"/>
          <w:b/>
          <w:bCs/>
        </w:rPr>
      </w:pPr>
    </w:p>
    <w:p w:rsidR="005D4AD2" w:rsidRDefault="00FE2D36">
      <w:pPr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Inaugurazione sabato 16 dicembre 2017, ore 18.00</w:t>
      </w:r>
    </w:p>
    <w:p w:rsidR="005D4AD2" w:rsidRDefault="005D4AD2">
      <w:pPr>
        <w:jc w:val="center"/>
        <w:rPr>
          <w:rFonts w:ascii="Garamond" w:eastAsia="Garamond" w:hAnsi="Garamond" w:cs="Garamond"/>
          <w:b/>
          <w:bCs/>
        </w:rPr>
      </w:pPr>
    </w:p>
    <w:p w:rsidR="005D4AD2" w:rsidRDefault="005D4AD2">
      <w:pPr>
        <w:jc w:val="center"/>
        <w:rPr>
          <w:rFonts w:ascii="Garamond" w:eastAsia="Garamond" w:hAnsi="Garamond" w:cs="Garamond"/>
          <w:b/>
          <w:bCs/>
        </w:rPr>
      </w:pPr>
    </w:p>
    <w:p w:rsidR="005D4AD2" w:rsidRDefault="005D4AD2">
      <w:pPr>
        <w:jc w:val="center"/>
        <w:rPr>
          <w:rFonts w:ascii="Garamond" w:eastAsia="Garamond" w:hAnsi="Garamond" w:cs="Garamond"/>
          <w:b/>
          <w:bCs/>
        </w:rPr>
      </w:pPr>
    </w:p>
    <w:p w:rsidR="005D4AD2" w:rsidRDefault="00FE2D36">
      <w:pPr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BOLOGNA, Sala Museale del Baraccano</w:t>
      </w:r>
    </w:p>
    <w:p w:rsidR="005D4AD2" w:rsidRDefault="005D4AD2">
      <w:pPr>
        <w:jc w:val="center"/>
        <w:rPr>
          <w:rFonts w:ascii="Garamond" w:eastAsia="Garamond" w:hAnsi="Garamond" w:cs="Garamond"/>
          <w:b/>
          <w:bCs/>
        </w:rPr>
      </w:pPr>
    </w:p>
    <w:p w:rsidR="005D4AD2" w:rsidRDefault="00FE2D36">
      <w:pPr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 xml:space="preserve">7 aprile 2018-18 aprile </w:t>
      </w:r>
      <w:r>
        <w:rPr>
          <w:rFonts w:ascii="Garamond" w:hAnsi="Garamond"/>
          <w:b/>
          <w:bCs/>
        </w:rPr>
        <w:t>2018</w:t>
      </w:r>
    </w:p>
    <w:p w:rsidR="005D4AD2" w:rsidRDefault="005D4AD2">
      <w:pPr>
        <w:jc w:val="center"/>
        <w:rPr>
          <w:rFonts w:ascii="Garamond" w:eastAsia="Garamond" w:hAnsi="Garamond" w:cs="Garamond"/>
          <w:b/>
          <w:bCs/>
        </w:rPr>
      </w:pPr>
    </w:p>
    <w:p w:rsidR="005D4AD2" w:rsidRDefault="00FE2D36">
      <w:pPr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Inaugurazione sabato 7 aprile 2018, ore 18.00</w:t>
      </w:r>
    </w:p>
    <w:p w:rsidR="005D4AD2" w:rsidRDefault="005D4AD2">
      <w:pPr>
        <w:jc w:val="center"/>
        <w:rPr>
          <w:rFonts w:ascii="Garamond" w:eastAsia="Garamond" w:hAnsi="Garamond" w:cs="Garamond"/>
          <w:b/>
          <w:bCs/>
        </w:rPr>
      </w:pPr>
    </w:p>
    <w:p w:rsidR="005D4AD2" w:rsidRDefault="005D4AD2">
      <w:pPr>
        <w:jc w:val="center"/>
        <w:rPr>
          <w:rFonts w:ascii="Garamond" w:eastAsia="Garamond" w:hAnsi="Garamond" w:cs="Garamond"/>
          <w:b/>
          <w:bCs/>
        </w:rPr>
      </w:pPr>
    </w:p>
    <w:p w:rsidR="005D4AD2" w:rsidRDefault="00FE2D36">
      <w:pPr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presentazione di Andrea Baffoni</w:t>
      </w:r>
    </w:p>
    <w:p w:rsidR="005D4AD2" w:rsidRDefault="005D4AD2">
      <w:pPr>
        <w:jc w:val="center"/>
        <w:rPr>
          <w:rFonts w:ascii="Garamond" w:eastAsia="Garamond" w:hAnsi="Garamond" w:cs="Garamond"/>
          <w:b/>
          <w:bCs/>
        </w:rPr>
      </w:pPr>
    </w:p>
    <w:p w:rsidR="005D4AD2" w:rsidRDefault="005D4AD2">
      <w:pPr>
        <w:rPr>
          <w:rFonts w:ascii="Garamond" w:eastAsia="Garamond" w:hAnsi="Garamond" w:cs="Garamond"/>
        </w:rPr>
      </w:pPr>
    </w:p>
    <w:p w:rsidR="005D4AD2" w:rsidRDefault="00FE2D36">
      <w:pPr>
        <w:spacing w:line="360" w:lineRule="auto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Un doppio appuntamento </w:t>
      </w:r>
      <w:r>
        <w:rPr>
          <w:rFonts w:ascii="Garamond" w:hAnsi="Garamond"/>
        </w:rPr>
        <w:t xml:space="preserve">è </w:t>
      </w:r>
      <w:r>
        <w:rPr>
          <w:rFonts w:ascii="Garamond" w:hAnsi="Garamond"/>
        </w:rPr>
        <w:t xml:space="preserve">quello offerto dalla mostra </w:t>
      </w:r>
      <w:r>
        <w:rPr>
          <w:rFonts w:ascii="Garamond" w:hAnsi="Garamond"/>
          <w:i/>
          <w:iCs/>
        </w:rPr>
        <w:t>Istinti razionali</w:t>
      </w:r>
      <w:r>
        <w:rPr>
          <w:rFonts w:ascii="Garamond" w:hAnsi="Garamond"/>
        </w:rPr>
        <w:t>, con opere di Fulvio Fanti e Roberta Betti che s</w:t>
      </w:r>
      <w:r>
        <w:rPr>
          <w:rFonts w:ascii="Garamond" w:hAnsi="Garamond"/>
        </w:rPr>
        <w:t>’</w:t>
      </w:r>
      <w:r>
        <w:rPr>
          <w:rFonts w:ascii="Garamond" w:hAnsi="Garamond"/>
        </w:rPr>
        <w:t>inaugura il 16 dicembre 2017 presso l</w:t>
      </w:r>
      <w:r>
        <w:rPr>
          <w:rFonts w:ascii="Garamond" w:hAnsi="Garamond"/>
        </w:rPr>
        <w:t>’</w:t>
      </w:r>
      <w:r>
        <w:rPr>
          <w:rFonts w:ascii="Garamond" w:hAnsi="Garamond"/>
        </w:rPr>
        <w:t xml:space="preserve">Atelier </w:t>
      </w:r>
      <w:r>
        <w:rPr>
          <w:rFonts w:ascii="Garamond" w:hAnsi="Garamond"/>
        </w:rPr>
        <w:t>“</w:t>
      </w:r>
      <w:r>
        <w:rPr>
          <w:rFonts w:ascii="Garamond" w:hAnsi="Garamond"/>
        </w:rPr>
        <w:t>I</w:t>
      </w:r>
      <w:r>
        <w:rPr>
          <w:rFonts w:ascii="Garamond" w:hAnsi="Garamond"/>
        </w:rPr>
        <w:t>l Punto di Fuga</w:t>
      </w:r>
      <w:r>
        <w:rPr>
          <w:rFonts w:ascii="Garamond" w:hAnsi="Garamond"/>
        </w:rPr>
        <w:t xml:space="preserve">” </w:t>
      </w:r>
      <w:r>
        <w:rPr>
          <w:rFonts w:ascii="Garamond" w:hAnsi="Garamond"/>
        </w:rPr>
        <w:t>a Chiusi, per poi proseguire nel 2018 a Bologna negli spazi della Sala Museale del Baraccano.</w:t>
      </w:r>
    </w:p>
    <w:p w:rsidR="005D4AD2" w:rsidRDefault="00FE2D36">
      <w:pPr>
        <w:spacing w:line="360" w:lineRule="auto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Inedito l</w:t>
      </w:r>
      <w:r>
        <w:rPr>
          <w:rFonts w:ascii="Garamond" w:hAnsi="Garamond"/>
        </w:rPr>
        <w:t>’</w:t>
      </w:r>
      <w:r>
        <w:rPr>
          <w:rFonts w:ascii="Garamond" w:hAnsi="Garamond"/>
        </w:rPr>
        <w:t xml:space="preserve">incontro fra i due artisti che per la prima volta mettono a confronto le loro opere, in una mostra dal sapore evocativo dove forme e </w:t>
      </w:r>
      <w:r>
        <w:rPr>
          <w:rFonts w:ascii="Garamond" w:hAnsi="Garamond"/>
        </w:rPr>
        <w:t>colori parlano il linguaggio dell</w:t>
      </w:r>
      <w:r>
        <w:rPr>
          <w:rFonts w:ascii="Garamond" w:hAnsi="Garamond"/>
        </w:rPr>
        <w:t>’</w:t>
      </w:r>
      <w:r>
        <w:rPr>
          <w:rFonts w:ascii="Garamond" w:hAnsi="Garamond"/>
        </w:rPr>
        <w:t>astrazione e della ricerca interiore. Curata dal critico d</w:t>
      </w:r>
      <w:r>
        <w:rPr>
          <w:rFonts w:ascii="Garamond" w:hAnsi="Garamond"/>
        </w:rPr>
        <w:t>’</w:t>
      </w:r>
      <w:r>
        <w:rPr>
          <w:rFonts w:ascii="Garamond" w:hAnsi="Garamond"/>
        </w:rPr>
        <w:t>arte Andrea Baffoni, l</w:t>
      </w:r>
      <w:r>
        <w:rPr>
          <w:rFonts w:ascii="Garamond" w:hAnsi="Garamond"/>
        </w:rPr>
        <w:t>’</w:t>
      </w:r>
      <w:r>
        <w:rPr>
          <w:rFonts w:ascii="Garamond" w:hAnsi="Garamond"/>
        </w:rPr>
        <w:t>esposizione mostra la produzione pi</w:t>
      </w:r>
      <w:r>
        <w:rPr>
          <w:rFonts w:ascii="Garamond" w:hAnsi="Garamond"/>
        </w:rPr>
        <w:t xml:space="preserve">ù </w:t>
      </w:r>
      <w:r>
        <w:rPr>
          <w:rFonts w:ascii="Garamond" w:hAnsi="Garamond"/>
        </w:rPr>
        <w:t>recente di entrambi, mettendo in gioco un dialogo incalzante dove alle energiche manifestazioni spontan</w:t>
      </w:r>
      <w:r>
        <w:rPr>
          <w:rFonts w:ascii="Garamond" w:hAnsi="Garamond"/>
        </w:rPr>
        <w:t xml:space="preserve">ee di Betti si alternano e, a volte, sovrappongono le liriche composizioni di Fanti: </w:t>
      </w:r>
      <w:r>
        <w:rPr>
          <w:rFonts w:ascii="Garamond" w:hAnsi="Garamond"/>
        </w:rPr>
        <w:t>“</w:t>
      </w:r>
      <w:r>
        <w:rPr>
          <w:rFonts w:ascii="Garamond" w:hAnsi="Garamond"/>
        </w:rPr>
        <w:t>L</w:t>
      </w:r>
      <w:r>
        <w:rPr>
          <w:rFonts w:ascii="Garamond" w:hAnsi="Garamond"/>
        </w:rPr>
        <w:t>’</w:t>
      </w:r>
      <w:r>
        <w:rPr>
          <w:rFonts w:ascii="Garamond" w:hAnsi="Garamond"/>
        </w:rPr>
        <w:t>incontro fra i dipinti di Roberta Betti e Fulvio Fanti</w:t>
      </w:r>
      <w:r>
        <w:rPr>
          <w:rFonts w:ascii="Garamond" w:hAnsi="Garamond"/>
        </w:rPr>
        <w:t>”</w:t>
      </w:r>
      <w:r>
        <w:rPr>
          <w:rFonts w:ascii="Garamond" w:hAnsi="Garamond"/>
        </w:rPr>
        <w:t xml:space="preserve">, scrive il curatore, </w:t>
      </w:r>
      <w:r>
        <w:rPr>
          <w:rFonts w:ascii="Garamond" w:hAnsi="Garamond"/>
        </w:rPr>
        <w:t>“</w:t>
      </w:r>
      <w:r>
        <w:rPr>
          <w:rFonts w:ascii="Garamond" w:hAnsi="Garamond"/>
        </w:rPr>
        <w:t>lascia emergere l</w:t>
      </w:r>
      <w:r>
        <w:rPr>
          <w:rFonts w:ascii="Garamond" w:hAnsi="Garamond"/>
        </w:rPr>
        <w:t>’</w:t>
      </w:r>
      <w:r>
        <w:rPr>
          <w:rFonts w:ascii="Garamond" w:hAnsi="Garamond"/>
        </w:rPr>
        <w:t>energia contenuta nell</w:t>
      </w:r>
      <w:r>
        <w:rPr>
          <w:rFonts w:ascii="Garamond" w:hAnsi="Garamond"/>
        </w:rPr>
        <w:t>’</w:t>
      </w:r>
      <w:r>
        <w:rPr>
          <w:rFonts w:ascii="Garamond" w:hAnsi="Garamond"/>
        </w:rPr>
        <w:t>istinto creativo come stadio primario del process</w:t>
      </w:r>
      <w:r>
        <w:rPr>
          <w:rFonts w:ascii="Garamond" w:hAnsi="Garamond"/>
        </w:rPr>
        <w:t>o artistico, subordinato alla costruzione razionale dell</w:t>
      </w:r>
      <w:r>
        <w:rPr>
          <w:rFonts w:ascii="Garamond" w:hAnsi="Garamond"/>
        </w:rPr>
        <w:t>’</w:t>
      </w:r>
      <w:r>
        <w:rPr>
          <w:rFonts w:ascii="Garamond" w:hAnsi="Garamond"/>
        </w:rPr>
        <w:t xml:space="preserve">opera e motore primordiale di insostituibile pregnanza. Si </w:t>
      </w:r>
      <w:r>
        <w:rPr>
          <w:rFonts w:ascii="Garamond" w:hAnsi="Garamond"/>
        </w:rPr>
        <w:t xml:space="preserve">è </w:t>
      </w:r>
      <w:r>
        <w:rPr>
          <w:rFonts w:ascii="Garamond" w:hAnsi="Garamond"/>
        </w:rPr>
        <w:t>di fronte, in entrambi i casi, ad artisti impegnati in una personale ricerca scaturente dal profondo dell</w:t>
      </w:r>
      <w:r>
        <w:rPr>
          <w:rFonts w:ascii="Garamond" w:hAnsi="Garamond"/>
        </w:rPr>
        <w:t>’</w:t>
      </w:r>
      <w:r>
        <w:rPr>
          <w:rFonts w:ascii="Garamond" w:hAnsi="Garamond"/>
        </w:rPr>
        <w:t>inconscio, non calibrata sul pri</w:t>
      </w:r>
      <w:r>
        <w:rPr>
          <w:rFonts w:ascii="Garamond" w:hAnsi="Garamond"/>
        </w:rPr>
        <w:t>ncipio del riconoscere, ma contenuta nel desiderio dell</w:t>
      </w:r>
      <w:r>
        <w:rPr>
          <w:rFonts w:ascii="Garamond" w:hAnsi="Garamond"/>
        </w:rPr>
        <w:t>’</w:t>
      </w:r>
      <w:r>
        <w:rPr>
          <w:rFonts w:ascii="Garamond" w:hAnsi="Garamond"/>
        </w:rPr>
        <w:t>esprimere</w:t>
      </w:r>
      <w:r>
        <w:rPr>
          <w:rFonts w:ascii="Garamond" w:hAnsi="Garamond"/>
        </w:rPr>
        <w:t>”</w:t>
      </w:r>
      <w:r>
        <w:rPr>
          <w:rFonts w:ascii="Garamond" w:hAnsi="Garamond"/>
        </w:rPr>
        <w:t>.</w:t>
      </w:r>
      <w:r>
        <w:rPr>
          <w:rFonts w:ascii="Garamond" w:hAnsi="Garamond"/>
        </w:rPr>
        <w:t> </w:t>
      </w:r>
    </w:p>
    <w:p w:rsidR="005D4AD2" w:rsidRDefault="00FE2D36">
      <w:pPr>
        <w:spacing w:line="360" w:lineRule="auto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La mostra </w:t>
      </w:r>
      <w:r>
        <w:rPr>
          <w:rFonts w:ascii="Garamond" w:hAnsi="Garamond"/>
        </w:rPr>
        <w:t xml:space="preserve">è </w:t>
      </w:r>
      <w:r>
        <w:rPr>
          <w:rFonts w:ascii="Garamond" w:hAnsi="Garamond"/>
        </w:rPr>
        <w:t xml:space="preserve">corredata da un catalogo e patrocinata dal comune di Chiusi e dal Comune di Bologna Quartiere Santo Stefano. </w:t>
      </w:r>
    </w:p>
    <w:p w:rsidR="005D4AD2" w:rsidRDefault="005D4AD2">
      <w:pPr>
        <w:spacing w:line="360" w:lineRule="auto"/>
        <w:jc w:val="both"/>
        <w:rPr>
          <w:rFonts w:ascii="Garamond" w:eastAsia="Garamond" w:hAnsi="Garamond" w:cs="Garamond"/>
        </w:rPr>
      </w:pPr>
    </w:p>
    <w:p w:rsidR="005D4AD2" w:rsidRDefault="00FE2D36">
      <w:pPr>
        <w:spacing w:line="360" w:lineRule="auto"/>
        <w:jc w:val="both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Per informazioni</w:t>
      </w:r>
    </w:p>
    <w:p w:rsidR="005D4AD2" w:rsidRDefault="00FE2D36">
      <w:pPr>
        <w:spacing w:line="360" w:lineRule="auto"/>
        <w:jc w:val="both"/>
        <w:rPr>
          <w:rFonts w:ascii="Garamond" w:eastAsia="Garamond" w:hAnsi="Garamond" w:cs="Garamond"/>
          <w:b/>
          <w:bCs/>
          <w:shd w:val="clear" w:color="auto" w:fill="FFFF00"/>
        </w:rPr>
      </w:pPr>
      <w:r>
        <w:rPr>
          <w:rFonts w:ascii="Garamond" w:hAnsi="Garamond"/>
          <w:b/>
          <w:bCs/>
        </w:rPr>
        <w:t>339 6738242</w:t>
      </w:r>
    </w:p>
    <w:p w:rsidR="005D4AD2" w:rsidRDefault="005D4AD2">
      <w:pPr>
        <w:spacing w:line="360" w:lineRule="auto"/>
        <w:jc w:val="both"/>
      </w:pPr>
    </w:p>
    <w:sectPr w:rsidR="005D4AD2" w:rsidSect="005D4AD2">
      <w:headerReference w:type="default" r:id="rId6"/>
      <w:footerReference w:type="default" r:id="rId7"/>
      <w:pgSz w:w="11900" w:h="16840"/>
      <w:pgMar w:top="851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D36" w:rsidRDefault="00FE2D36" w:rsidP="005D4AD2">
      <w:r>
        <w:separator/>
      </w:r>
    </w:p>
  </w:endnote>
  <w:endnote w:type="continuationSeparator" w:id="0">
    <w:p w:rsidR="00FE2D36" w:rsidRDefault="00FE2D36" w:rsidP="005D4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AD2" w:rsidRDefault="005D4AD2">
    <w:pPr>
      <w:pStyle w:val="Intestazioneepidipagin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D36" w:rsidRDefault="00FE2D36" w:rsidP="005D4AD2">
      <w:r>
        <w:separator/>
      </w:r>
    </w:p>
  </w:footnote>
  <w:footnote w:type="continuationSeparator" w:id="0">
    <w:p w:rsidR="00FE2D36" w:rsidRDefault="00FE2D36" w:rsidP="005D4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AD2" w:rsidRDefault="005D4AD2">
    <w:pPr>
      <w:pStyle w:val="Intestazioneepidipagina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4AD2"/>
    <w:rsid w:val="005D4AD2"/>
    <w:rsid w:val="00955E33"/>
    <w:rsid w:val="00FE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D4AD2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D4AD2"/>
    <w:rPr>
      <w:u w:val="single"/>
    </w:rPr>
  </w:style>
  <w:style w:type="table" w:customStyle="1" w:styleId="TableNormal">
    <w:name w:val="Table Normal"/>
    <w:rsid w:val="005D4A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5D4AD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pillina</dc:creator>
  <cp:lastModifiedBy>pillina</cp:lastModifiedBy>
  <cp:revision>2</cp:revision>
  <dcterms:created xsi:type="dcterms:W3CDTF">2017-11-30T06:24:00Z</dcterms:created>
  <dcterms:modified xsi:type="dcterms:W3CDTF">2017-11-30T06:24:00Z</dcterms:modified>
</cp:coreProperties>
</file>