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BD" w:rsidRDefault="00D00CBD" w:rsidP="005031D8"/>
    <w:p w:rsidR="00D00CBD" w:rsidRDefault="00D00CBD" w:rsidP="005031D8"/>
    <w:p w:rsidR="00D00CBD" w:rsidRDefault="00D00CBD" w:rsidP="005031D8"/>
    <w:p w:rsidR="00D00CBD" w:rsidRDefault="00D00CBD" w:rsidP="005031D8"/>
    <w:p w:rsidR="00D00CBD" w:rsidRDefault="00D00CBD" w:rsidP="005031D8"/>
    <w:p w:rsidR="00D00CBD" w:rsidRDefault="00D00CBD" w:rsidP="005031D8"/>
    <w:p w:rsidR="00DE70D0" w:rsidRDefault="00DE70D0" w:rsidP="005031D8">
      <w:r>
        <w:t>Sergio Omedé</w:t>
      </w:r>
    </w:p>
    <w:p w:rsidR="005031D8" w:rsidRPr="004668AD" w:rsidRDefault="005031D8" w:rsidP="005031D8">
      <w:r w:rsidRPr="00803F51">
        <w:t>Opere sculture e disegni</w:t>
      </w:r>
    </w:p>
    <w:p w:rsidR="005031D8" w:rsidRDefault="00DE70D0" w:rsidP="005031D8">
      <w:r>
        <w:t>Costigliole d’Asti</w:t>
      </w:r>
    </w:p>
    <w:p w:rsidR="005031D8" w:rsidRDefault="00DE70D0" w:rsidP="005031D8">
      <w:r>
        <w:t>Castello</w:t>
      </w:r>
    </w:p>
    <w:p w:rsidR="005031D8" w:rsidRDefault="00DE70D0" w:rsidP="005031D8">
      <w:r>
        <w:t>26</w:t>
      </w:r>
      <w:r w:rsidR="005031D8">
        <w:t xml:space="preserve"> luglio- 31 agosto 2025</w:t>
      </w:r>
    </w:p>
    <w:p w:rsidR="005031D8" w:rsidRDefault="005031D8" w:rsidP="005031D8">
      <w:r>
        <w:t>Orari</w:t>
      </w:r>
    </w:p>
    <w:p w:rsidR="005031D8" w:rsidRDefault="005031D8" w:rsidP="005031D8">
      <w:r>
        <w:t>Sabato</w:t>
      </w:r>
      <w:r w:rsidR="00F119B3">
        <w:t xml:space="preserve"> - </w:t>
      </w:r>
      <w:r>
        <w:t xml:space="preserve">Domenica </w:t>
      </w:r>
      <w:r w:rsidR="00F119B3">
        <w:t>:10.30-12.30/15.00- 19</w:t>
      </w:r>
      <w:r w:rsidR="00CB02C1">
        <w:t>.00</w:t>
      </w:r>
    </w:p>
    <w:p w:rsidR="005031D8" w:rsidRDefault="005031D8" w:rsidP="005031D8"/>
    <w:p w:rsidR="005031D8" w:rsidRDefault="00ED2ADB" w:rsidP="005031D8">
      <w:r>
        <w:t>Inaugurazione mostra 26</w:t>
      </w:r>
      <w:r w:rsidR="005031D8">
        <w:t xml:space="preserve"> </w:t>
      </w:r>
      <w:r w:rsidR="00FF130C">
        <w:t>luglio ore 18</w:t>
      </w:r>
      <w:r>
        <w:t>.00, Castello di Costigliole d’Asti</w:t>
      </w:r>
    </w:p>
    <w:p w:rsidR="005031D8" w:rsidRDefault="005031D8" w:rsidP="005031D8"/>
    <w:p w:rsidR="005031D8" w:rsidRDefault="005031D8" w:rsidP="005031D8">
      <w:r>
        <w:t>Catalogo con testo critico di Walter Accigliaro</w:t>
      </w:r>
    </w:p>
    <w:p w:rsidR="005031D8" w:rsidRDefault="005031D8" w:rsidP="005031D8"/>
    <w:p w:rsidR="005031D8" w:rsidRDefault="004A2350" w:rsidP="005031D8">
      <w:r>
        <w:t>“</w:t>
      </w:r>
      <w:r w:rsidR="00997DBE">
        <w:t>Il percorso espositivo, ospitato nelle sale del Castello</w:t>
      </w:r>
      <w:r w:rsidR="00DF48B9">
        <w:t xml:space="preserve"> di Costigliole d’Asti</w:t>
      </w:r>
      <w:r w:rsidR="00997DBE">
        <w:t>, presenta una significativa raccolta di sculture e disegni realizzati da Sergio Omedé in un arco cronologico che va dal</w:t>
      </w:r>
      <w:r w:rsidR="005031D8" w:rsidRPr="00803F51">
        <w:t xml:space="preserve"> 2015 al 2025. </w:t>
      </w:r>
    </w:p>
    <w:p w:rsidR="00556E99" w:rsidRDefault="00FC662F" w:rsidP="005031D8">
      <w:r>
        <w:t>Si tratta di s</w:t>
      </w:r>
      <w:r w:rsidR="00FF130C">
        <w:t>oggetti</w:t>
      </w:r>
      <w:r w:rsidR="00257634">
        <w:t xml:space="preserve"> in cui si afferma la </w:t>
      </w:r>
      <w:r>
        <w:t xml:space="preserve">fertile capacità creativa </w:t>
      </w:r>
      <w:r w:rsidR="00E87B80">
        <w:t xml:space="preserve">dell’artista </w:t>
      </w:r>
      <w:r w:rsidR="00964A3E">
        <w:t>nel plasmare</w:t>
      </w:r>
      <w:r>
        <w:t xml:space="preserve"> forme</w:t>
      </w:r>
      <w:r w:rsidR="00E87B80">
        <w:t xml:space="preserve"> intrise di riferimenti antropologici</w:t>
      </w:r>
      <w:r w:rsidR="003810E5">
        <w:t xml:space="preserve"> in evoluzioni immaginifiche ma forse non troppo lontane dalla nostra prossima &lt;inumanità&gt;,</w:t>
      </w:r>
      <w:r w:rsidR="00E87B80">
        <w:t xml:space="preserve"> </w:t>
      </w:r>
      <w:r w:rsidR="00257634">
        <w:t>a cui si affiancano riflessioni su u</w:t>
      </w:r>
      <w:r w:rsidR="00FF130C">
        <w:t>n futuro</w:t>
      </w:r>
      <w:r w:rsidR="00257634">
        <w:t xml:space="preserve"> del mondo che ci circonda in cui animali, elementi vegetali, semplici oggetti </w:t>
      </w:r>
      <w:r w:rsidR="00D669B8">
        <w:t>si confondono, si sovrappongono, si aggrovigliano</w:t>
      </w:r>
      <w:r w:rsidR="00FF130C">
        <w:t xml:space="preserve"> ne</w:t>
      </w:r>
      <w:r w:rsidR="00E51C28">
        <w:t>ll’impianto scultoreo, che in questa raccolta si esplica soprattutto nella materia lignea.</w:t>
      </w:r>
      <w:r w:rsidR="00257634">
        <w:t xml:space="preserve"> </w:t>
      </w:r>
      <w:r w:rsidR="00FF130C">
        <w:t>La mostra propone</w:t>
      </w:r>
      <w:r w:rsidR="00DF48B9">
        <w:t xml:space="preserve"> </w:t>
      </w:r>
      <w:r w:rsidR="00FF130C">
        <w:t xml:space="preserve">inoltre </w:t>
      </w:r>
      <w:r w:rsidR="007C23B5">
        <w:t xml:space="preserve">una sequenza </w:t>
      </w:r>
      <w:r w:rsidR="00D245D2">
        <w:t>di</w:t>
      </w:r>
      <w:r w:rsidR="007C23B5">
        <w:t xml:space="preserve"> una decina di</w:t>
      </w:r>
      <w:r w:rsidR="00D245D2">
        <w:t xml:space="preserve"> disegni, anche di grandi dimensioni (cm 150x260).</w:t>
      </w:r>
      <w:r>
        <w:t xml:space="preserve"> </w:t>
      </w:r>
      <w:r w:rsidR="00DF48B9">
        <w:t xml:space="preserve"> I</w:t>
      </w:r>
      <w:r w:rsidR="00FF130C">
        <w:t xml:space="preserve"> </w:t>
      </w:r>
      <w:r w:rsidR="00DF48B9">
        <w:t>soggetti</w:t>
      </w:r>
      <w:r w:rsidR="00FF130C">
        <w:t xml:space="preserve"> grafici sono</w:t>
      </w:r>
      <w:r w:rsidR="00DF48B9">
        <w:t xml:space="preserve"> simbioticamente co</w:t>
      </w:r>
      <w:r w:rsidR="00FF130C">
        <w:t>lleg</w:t>
      </w:r>
      <w:r w:rsidR="007C23B5">
        <w:t>ati alla dialettica che si manifesta</w:t>
      </w:r>
      <w:r w:rsidR="00FF130C">
        <w:t xml:space="preserve"> nei volumi</w:t>
      </w:r>
      <w:r w:rsidR="00DF48B9">
        <w:t xml:space="preserve"> scultore</w:t>
      </w:r>
      <w:r w:rsidR="00FF130C">
        <w:t>i</w:t>
      </w:r>
      <w:r w:rsidR="00556E99">
        <w:t xml:space="preserve">. Questi non debbono essere </w:t>
      </w:r>
      <w:r w:rsidR="00DF48B9">
        <w:t xml:space="preserve"> certo visti come disegni preparatori ma come vero e proprio connubio espressivo</w:t>
      </w:r>
      <w:r w:rsidR="005031D8">
        <w:t xml:space="preserve"> </w:t>
      </w:r>
      <w:r w:rsidR="00677407">
        <w:t>della</w:t>
      </w:r>
      <w:r w:rsidR="00556E99">
        <w:t xml:space="preserve"> </w:t>
      </w:r>
      <w:r w:rsidR="00677407">
        <w:t xml:space="preserve">sua </w:t>
      </w:r>
      <w:r w:rsidR="00556E99">
        <w:t>arte</w:t>
      </w:r>
      <w:r w:rsidR="00677407">
        <w:t>,</w:t>
      </w:r>
      <w:r w:rsidR="00556E99">
        <w:t xml:space="preserve"> in cui si esprime da parte dello scultore una disponibilità intrinseca nel partecipare con profonda sensibilità alle inquietudini del proprio tempo</w:t>
      </w:r>
      <w:r w:rsidR="00677407">
        <w:t>:</w:t>
      </w:r>
      <w:r w:rsidR="00720FA2">
        <w:t xml:space="preserve"> si traduce così nella</w:t>
      </w:r>
      <w:r w:rsidR="007C23B5">
        <w:t xml:space="preserve"> materia o sul foglio bianco una </w:t>
      </w:r>
      <w:r w:rsidR="00720FA2">
        <w:t>vertigine di profili di</w:t>
      </w:r>
      <w:r w:rsidR="00556E99">
        <w:t xml:space="preserve"> proiezioni visionarie</w:t>
      </w:r>
      <w:r w:rsidR="004A2350">
        <w:t>”</w:t>
      </w:r>
      <w:r w:rsidR="00556E99">
        <w:t>.</w:t>
      </w:r>
      <w:r w:rsidR="009660E3">
        <w:t xml:space="preserve"> </w:t>
      </w:r>
    </w:p>
    <w:p w:rsidR="009660E3" w:rsidRPr="009660E3" w:rsidRDefault="009660E3" w:rsidP="005031D8">
      <w:pPr>
        <w:rPr>
          <w:i/>
        </w:rPr>
      </w:pPr>
      <w:r w:rsidRPr="009660E3">
        <w:rPr>
          <w:i/>
        </w:rPr>
        <w:t>Clizia Orlando</w:t>
      </w:r>
    </w:p>
    <w:p w:rsidR="00556E99" w:rsidRDefault="00556E99" w:rsidP="005031D8"/>
    <w:p w:rsidR="005031D8" w:rsidRDefault="00556E99" w:rsidP="005031D8">
      <w:r>
        <w:t xml:space="preserve"> </w:t>
      </w:r>
    </w:p>
    <w:p w:rsidR="00B26BA1" w:rsidRDefault="005031D8" w:rsidP="00B26BA1">
      <w:r>
        <w:t>&lt;</w:t>
      </w:r>
      <w:r w:rsidR="00B26BA1">
        <w:t xml:space="preserve">Se il compito di un artista  - scrive Walter Accigliaro </w:t>
      </w:r>
      <w:r w:rsidR="00575F56">
        <w:t xml:space="preserve">- </w:t>
      </w:r>
      <w:r w:rsidR="00B26BA1">
        <w:t>può essere anche quello di suscitare</w:t>
      </w:r>
    </w:p>
    <w:p w:rsidR="00B26BA1" w:rsidRDefault="00B26BA1" w:rsidP="00B26BA1">
      <w:r>
        <w:t>un turbamento d’animo, una riflessione profonda e spiazzante in chi osserva, allora Omedè</w:t>
      </w:r>
    </w:p>
    <w:p w:rsidR="005031D8" w:rsidRDefault="00B26BA1" w:rsidP="00B26BA1">
      <w:r>
        <w:t>raggiunge lo scopo</w:t>
      </w:r>
      <w:r>
        <w:rPr>
          <w:sz w:val="20"/>
        </w:rPr>
        <w:t>&gt;</w:t>
      </w:r>
      <w:r>
        <w:t xml:space="preserve">.  &lt; Certo valgono sfumature diverse per tale circostanza – aggiunge </w:t>
      </w:r>
      <w:r w:rsidR="00575F56">
        <w:t>lo storico dell’arte</w:t>
      </w:r>
      <w:r>
        <w:t xml:space="preserve"> - non tutti i suoi lavori sembrano condurre ad una sorta di ironica dannazione umana,</w:t>
      </w:r>
      <w:r w:rsidR="00575F56">
        <w:t xml:space="preserve"> tuttavia persiste il senso che </w:t>
      </w:r>
      <w:r>
        <w:t xml:space="preserve">induce al ripensamento individuale sulla propria condizione </w:t>
      </w:r>
      <w:r w:rsidR="005031D8">
        <w:t>&gt;.</w:t>
      </w:r>
    </w:p>
    <w:p w:rsidR="00261754" w:rsidRDefault="005031D8" w:rsidP="00261754">
      <w:r>
        <w:t xml:space="preserve">&lt; </w:t>
      </w:r>
      <w:r w:rsidR="00261754">
        <w:t xml:space="preserve">Per alcuni soggetti ben presenti o più ricorrenti nelle sculture di Omedè </w:t>
      </w:r>
      <w:r w:rsidR="00DF6EF2">
        <w:t xml:space="preserve"> -  sottolinea </w:t>
      </w:r>
      <w:r w:rsidR="00261754">
        <w:t>Accigliaro - si possono anche collegare</w:t>
      </w:r>
      <w:r w:rsidR="00DF6EF2">
        <w:t xml:space="preserve"> </w:t>
      </w:r>
      <w:r w:rsidR="00261754">
        <w:t>valenze simboliche. Le ossa umane non sono soltanto tragici simboli funebri, bensì pure immagini della fede nella resurrezione, come un impiego rituale in rapporto al superamento della morte.</w:t>
      </w:r>
    </w:p>
    <w:p w:rsidR="005031D8" w:rsidRDefault="00261754" w:rsidP="00261754">
      <w:r>
        <w:t xml:space="preserve">Tuttavia un “monito anatomico” a ricordare il fato, a testimoniare il dramma delle malattie corporee pare imprescindibile, ma senza tralasciarne il valore plastico-visivo del soggetto </w:t>
      </w:r>
      <w:r w:rsidR="005031D8">
        <w:t xml:space="preserve">&gt;. </w:t>
      </w:r>
    </w:p>
    <w:p w:rsidR="005031D8" w:rsidRDefault="005031D8" w:rsidP="005031D8"/>
    <w:p w:rsidR="005031D8" w:rsidRDefault="00261754" w:rsidP="005031D8">
      <w:r>
        <w:t xml:space="preserve">La duplice mostra ha </w:t>
      </w:r>
      <w:r w:rsidR="005031D8" w:rsidRPr="00803F51">
        <w:t>come sede</w:t>
      </w:r>
      <w:r w:rsidR="00DF6EF2">
        <w:t xml:space="preserve"> </w:t>
      </w:r>
      <w:r w:rsidR="005031D8" w:rsidRPr="00803F51">
        <w:t>il Castello di Costigliole d'Asti</w:t>
      </w:r>
      <w:r>
        <w:t xml:space="preserve"> e</w:t>
      </w:r>
      <w:r w:rsidR="005031D8" w:rsidRPr="00803F51">
        <w:t xml:space="preserve"> </w:t>
      </w:r>
      <w:r>
        <w:t>i suggestivi Voltoni presso Montemagno Monferrato</w:t>
      </w:r>
      <w:r w:rsidR="00DF6EF2">
        <w:t>, fino al 31 agosto 2025</w:t>
      </w:r>
      <w:r w:rsidR="005031D8" w:rsidRPr="00803F51">
        <w:t>.</w:t>
      </w:r>
    </w:p>
    <w:p w:rsidR="005031D8" w:rsidRDefault="005031D8" w:rsidP="005031D8"/>
    <w:p w:rsidR="005031D8" w:rsidRPr="00AE5161" w:rsidRDefault="005031D8" w:rsidP="005031D8"/>
    <w:p w:rsidR="005031D8" w:rsidRPr="00AE5161" w:rsidRDefault="005031D8" w:rsidP="006D0A80">
      <w:r w:rsidRPr="00AE5161">
        <w:t>Sergio Omedé nasce il 5 dicembre del 1957 a San Damiano d’Asti</w:t>
      </w:r>
      <w:r w:rsidR="006D0A80">
        <w:t>. Frequenta la</w:t>
      </w:r>
      <w:r w:rsidR="006D0A80" w:rsidRPr="00AE5161">
        <w:t xml:space="preserve"> scuola d’arte di Saluzzo</w:t>
      </w:r>
      <w:r w:rsidR="006D0A80">
        <w:t xml:space="preserve"> e in seguito </w:t>
      </w:r>
      <w:r w:rsidR="009A12C8">
        <w:t xml:space="preserve">i corsi di </w:t>
      </w:r>
      <w:r w:rsidR="009A12C8" w:rsidRPr="00AE5161">
        <w:t>Sandro C</w:t>
      </w:r>
      <w:r w:rsidR="009A12C8">
        <w:t>h</w:t>
      </w:r>
      <w:r w:rsidR="009A12C8" w:rsidRPr="00AE5161">
        <w:t>erchi</w:t>
      </w:r>
      <w:r w:rsidR="009A12C8">
        <w:t xml:space="preserve"> al</w:t>
      </w:r>
      <w:r w:rsidR="00C8446F" w:rsidRPr="00AE5161">
        <w:t>l’Accademia A</w:t>
      </w:r>
      <w:r w:rsidR="009A12C8">
        <w:t>lbertina di Torino.</w:t>
      </w:r>
    </w:p>
    <w:p w:rsidR="005031D8" w:rsidRPr="00AE5161" w:rsidRDefault="005031D8" w:rsidP="005031D8">
      <w:r w:rsidRPr="00AE5161">
        <w:t xml:space="preserve">Nel 1984 espone la sua prima mostra personale a Torino alla galleria la “Cittadella” con testo critico di Renzo Guasco. Nel </w:t>
      </w:r>
      <w:r>
        <w:t>19</w:t>
      </w:r>
      <w:r w:rsidRPr="00AE5161">
        <w:t>85 espone alla galleria “La Fornace” di Asti, poi nella mostra itinerante “Piemonte anni ‘80” che ha come sedi Torino, Venezia, Firenze e Parigi.</w:t>
      </w:r>
    </w:p>
    <w:p w:rsidR="005031D8" w:rsidRPr="00AE5161" w:rsidRDefault="005031D8" w:rsidP="005031D8">
      <w:r>
        <w:t>L’incontro con il critico Mari</w:t>
      </w:r>
      <w:r w:rsidRPr="00AE5161">
        <w:t>o de Micheli lo porterà alla Biennale di scultura di Asti e alla Biennale internazionale del Bronzetto di Padova nel 1995.</w:t>
      </w:r>
    </w:p>
    <w:p w:rsidR="005031D8" w:rsidRPr="00AE5161" w:rsidRDefault="005031D8" w:rsidP="005031D8">
      <w:r w:rsidRPr="00AE5161">
        <w:lastRenderedPageBreak/>
        <w:t>Nel 1994 partecipa ad “Artissima” con una scultura e un grande disegno nello spazio di Nicola Loi dello “Studio Copernico” di Milano.</w:t>
      </w:r>
    </w:p>
    <w:p w:rsidR="005031D8" w:rsidRPr="00AE5161" w:rsidRDefault="005031D8" w:rsidP="005031D8">
      <w:r w:rsidRPr="00AE5161">
        <w:t xml:space="preserve">Nel </w:t>
      </w:r>
      <w:r>
        <w:t>19</w:t>
      </w:r>
      <w:r w:rsidRPr="00AE5161">
        <w:t>97 partecipa al 37</w:t>
      </w:r>
      <w:r w:rsidRPr="00AE5161">
        <w:rPr>
          <w:vertAlign w:val="superscript"/>
        </w:rPr>
        <w:t>°</w:t>
      </w:r>
      <w:r w:rsidRPr="00AE5161">
        <w:t xml:space="preserve"> Premio Suzzara e </w:t>
      </w:r>
      <w:r w:rsidR="009A12C8">
        <w:t xml:space="preserve">a Pavia al Castello Visconteo, “Scultura e colore”, Il colore nella scultura italiana del’900,  </w:t>
      </w:r>
      <w:r w:rsidRPr="00AE5161">
        <w:t>nel 2000 è tra gli artisti della rassegna “Corpo libero” a Castell’Arquato.</w:t>
      </w:r>
      <w:r w:rsidR="00F13B03">
        <w:t xml:space="preserve"> A Sulmona nel 2005 partecipa </w:t>
      </w:r>
      <w:r w:rsidR="00912432">
        <w:t>al “32° premio Sulmona” a cura di Vittorio Sgarbi e Giorgio Seveso.</w:t>
      </w:r>
    </w:p>
    <w:p w:rsidR="005031D8" w:rsidRPr="00AE5161" w:rsidRDefault="00DE70D0" w:rsidP="005031D8">
      <w:r>
        <w:t>Negli anni 2000 ha quattro</w:t>
      </w:r>
      <w:r w:rsidR="005031D8" w:rsidRPr="00AE5161">
        <w:t xml:space="preserve"> importanti commissioni: la commissione per la cantina di Angelo Gaja “Ca’ Marcanda” di Castagneto Carducci; nel 2004 la scultura “l’Emigrante” per il comune di Savigliano in occasione del gemellaggio con la città argentina di Villa Maria e nel 2006 si inaugura ad Asti il monumento “De Historia” per il Comune di Asti in collaborazione con l’architetto Giovanni Bo.</w:t>
      </w:r>
      <w:r w:rsidR="000B544B">
        <w:t xml:space="preserve"> </w:t>
      </w:r>
      <w:r w:rsidR="000B544B" w:rsidRPr="000B544B">
        <w:t>Nello stesso anno esegue un gruppo di sculture in terracotta per gli spazi Borsalino a Milano.</w:t>
      </w:r>
    </w:p>
    <w:p w:rsidR="005031D8" w:rsidRPr="00AE5161" w:rsidRDefault="005031D8" w:rsidP="005031D8">
      <w:r w:rsidRPr="00AE5161">
        <w:t>Nel 2018, viene commissionato dal Parco Paleontologico astigiano la realizzazione di installazioni/cornici da inserire nel paesaggio astigiano per valorizzare gli scorci nel territorio dell’antico mare padano.</w:t>
      </w:r>
    </w:p>
    <w:p w:rsidR="005031D8" w:rsidRPr="00AE5161" w:rsidRDefault="005031D8" w:rsidP="005031D8">
      <w:r w:rsidRPr="00AE5161">
        <w:t>Nel 2020 la Fondazione Peano di Cuneo lo invit</w:t>
      </w:r>
      <w:r>
        <w:t>a</w:t>
      </w:r>
      <w:r w:rsidRPr="00AE5161">
        <w:t xml:space="preserve"> ad allestire una personale “Om. Anatomia del pensiero barocco” a cura di Ivana Mulatero.</w:t>
      </w:r>
    </w:p>
    <w:p w:rsidR="00AA5788" w:rsidRDefault="00AA5788"/>
    <w:sectPr w:rsidR="00AA5788" w:rsidSect="00B047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72" w:rsidRDefault="00EC5F72" w:rsidP="009159FB">
      <w:r>
        <w:separator/>
      </w:r>
    </w:p>
  </w:endnote>
  <w:endnote w:type="continuationSeparator" w:id="1">
    <w:p w:rsidR="00EC5F72" w:rsidRDefault="00EC5F72" w:rsidP="0091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72" w:rsidRDefault="00EC5F72" w:rsidP="009159FB">
      <w:r>
        <w:separator/>
      </w:r>
    </w:p>
  </w:footnote>
  <w:footnote w:type="continuationSeparator" w:id="1">
    <w:p w:rsidR="00EC5F72" w:rsidRDefault="00EC5F72" w:rsidP="0091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64" w:rsidRPr="009B1B64" w:rsidRDefault="005031D8" w:rsidP="00097CAD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226966</wp:posOffset>
          </wp:positionH>
          <wp:positionV relativeFrom="paragraph">
            <wp:posOffset>-226424</wp:posOffset>
          </wp:positionV>
          <wp:extent cx="663847" cy="663847"/>
          <wp:effectExtent l="0" t="0" r="3175" b="3175"/>
          <wp:wrapNone/>
          <wp:docPr id="19300668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03" cy="66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1B64">
      <w:t>MAC- MONFERRATO ARTE E CULTURA</w:t>
    </w:r>
  </w:p>
  <w:p w:rsidR="009B1B64" w:rsidRPr="009B1B64" w:rsidRDefault="005031D8" w:rsidP="00097CAD">
    <w:pPr>
      <w:pStyle w:val="Intestazione"/>
    </w:pPr>
    <w:r w:rsidRPr="009B1B64">
      <w:t>ASSOCIAZIONE DI PROMOZIONE SOCIALE APS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1D8"/>
    <w:rsid w:val="000B544B"/>
    <w:rsid w:val="00257634"/>
    <w:rsid w:val="00261754"/>
    <w:rsid w:val="002D1166"/>
    <w:rsid w:val="00365E42"/>
    <w:rsid w:val="003810E5"/>
    <w:rsid w:val="00497549"/>
    <w:rsid w:val="004A2350"/>
    <w:rsid w:val="005031D8"/>
    <w:rsid w:val="00556E99"/>
    <w:rsid w:val="00575F56"/>
    <w:rsid w:val="00677407"/>
    <w:rsid w:val="006D0A80"/>
    <w:rsid w:val="00720FA2"/>
    <w:rsid w:val="007C23B5"/>
    <w:rsid w:val="00912432"/>
    <w:rsid w:val="009159FB"/>
    <w:rsid w:val="00964A3E"/>
    <w:rsid w:val="009660E3"/>
    <w:rsid w:val="00997DBE"/>
    <w:rsid w:val="009A12C8"/>
    <w:rsid w:val="00AA5788"/>
    <w:rsid w:val="00AD11FF"/>
    <w:rsid w:val="00B26BA1"/>
    <w:rsid w:val="00C51E24"/>
    <w:rsid w:val="00C8446F"/>
    <w:rsid w:val="00CB02C1"/>
    <w:rsid w:val="00CE6A15"/>
    <w:rsid w:val="00D00CBD"/>
    <w:rsid w:val="00D245D2"/>
    <w:rsid w:val="00D669B8"/>
    <w:rsid w:val="00DE70D0"/>
    <w:rsid w:val="00DF48B9"/>
    <w:rsid w:val="00DF6EF2"/>
    <w:rsid w:val="00E24F9C"/>
    <w:rsid w:val="00E51C28"/>
    <w:rsid w:val="00E87B80"/>
    <w:rsid w:val="00EC5F72"/>
    <w:rsid w:val="00ED2ADB"/>
    <w:rsid w:val="00F119B3"/>
    <w:rsid w:val="00F13B03"/>
    <w:rsid w:val="00FA6A73"/>
    <w:rsid w:val="00FC662F"/>
    <w:rsid w:val="00FF130C"/>
    <w:rsid w:val="00FF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1D8"/>
    <w:pPr>
      <w:spacing w:after="0" w:line="240" w:lineRule="auto"/>
      <w:jc w:val="both"/>
    </w:pPr>
    <w:rPr>
      <w:rFonts w:ascii="Times New Roman" w:hAnsi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1D8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clizia</dc:creator>
  <cp:lastModifiedBy>orlando clizia</cp:lastModifiedBy>
  <cp:revision>29</cp:revision>
  <dcterms:created xsi:type="dcterms:W3CDTF">2025-07-10T12:51:00Z</dcterms:created>
  <dcterms:modified xsi:type="dcterms:W3CDTF">2025-07-18T12:53:00Z</dcterms:modified>
</cp:coreProperties>
</file>