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7B8D" w14:textId="77777777" w:rsidR="00B60A85" w:rsidRDefault="00000000">
      <w:pPr>
        <w:jc w:val="center"/>
        <w:rPr>
          <w:b/>
          <w:bCs/>
          <w:sz w:val="32"/>
          <w:szCs w:val="32"/>
        </w:rPr>
      </w:pPr>
      <w:r>
        <w:rPr>
          <w:b/>
          <w:bCs/>
          <w:sz w:val="32"/>
          <w:szCs w:val="32"/>
        </w:rPr>
        <w:t>“DEFORMAZIONI” DI ALESSANDRA NUNZIANTE</w:t>
      </w:r>
    </w:p>
    <w:p w14:paraId="0154B574" w14:textId="77777777" w:rsidR="00B60A85" w:rsidRDefault="00000000">
      <w:pPr>
        <w:jc w:val="center"/>
        <w:rPr>
          <w:b/>
          <w:bCs/>
          <w:sz w:val="32"/>
          <w:szCs w:val="32"/>
        </w:rPr>
      </w:pPr>
      <w:r>
        <w:rPr>
          <w:b/>
          <w:bCs/>
          <w:sz w:val="32"/>
          <w:szCs w:val="32"/>
        </w:rPr>
        <w:t>Esposizione venerdì14 aprile ore 19</w:t>
      </w:r>
    </w:p>
    <w:p w14:paraId="29C1E5D4" w14:textId="77777777" w:rsidR="00B60A85" w:rsidRDefault="00000000">
      <w:pPr>
        <w:jc w:val="center"/>
        <w:rPr>
          <w:b/>
          <w:bCs/>
          <w:sz w:val="32"/>
          <w:szCs w:val="32"/>
        </w:rPr>
      </w:pPr>
      <w:r>
        <w:rPr>
          <w:b/>
          <w:bCs/>
          <w:sz w:val="32"/>
          <w:szCs w:val="32"/>
        </w:rPr>
        <w:t>Mercato Centrale Torino – Piazza della Repubblica 25</w:t>
      </w:r>
    </w:p>
    <w:p w14:paraId="0E9AC2D2" w14:textId="77777777" w:rsidR="00B60A85" w:rsidRDefault="00000000">
      <w:pPr>
        <w:jc w:val="center"/>
        <w:rPr>
          <w:b/>
          <w:bCs/>
          <w:sz w:val="32"/>
          <w:szCs w:val="32"/>
        </w:rPr>
      </w:pPr>
      <w:r>
        <w:rPr>
          <w:b/>
          <w:bCs/>
          <w:sz w:val="32"/>
          <w:szCs w:val="32"/>
        </w:rPr>
        <w:t>Spazio Antiche Ghiacciaie</w:t>
      </w:r>
    </w:p>
    <w:p w14:paraId="6230B83C" w14:textId="77777777" w:rsidR="00B60A85" w:rsidRDefault="00000000">
      <w:pPr>
        <w:jc w:val="both"/>
      </w:pPr>
      <w:r>
        <w:rPr>
          <w:i/>
          <w:iCs/>
          <w:sz w:val="24"/>
          <w:szCs w:val="24"/>
        </w:rPr>
        <w:t>Torino 14 aprile 2023</w:t>
      </w:r>
      <w:r>
        <w:rPr>
          <w:sz w:val="24"/>
          <w:szCs w:val="24"/>
        </w:rPr>
        <w:t xml:space="preserve"> Il 14 aprile alle ore 19 inaugura la mostra di </w:t>
      </w:r>
      <w:r>
        <w:rPr>
          <w:b/>
          <w:bCs/>
          <w:sz w:val="24"/>
          <w:szCs w:val="24"/>
        </w:rPr>
        <w:t>Alessandra Nunziante</w:t>
      </w:r>
      <w:r>
        <w:rPr>
          <w:sz w:val="24"/>
          <w:szCs w:val="24"/>
        </w:rPr>
        <w:t xml:space="preserve"> </w:t>
      </w:r>
      <w:r>
        <w:rPr>
          <w:b/>
          <w:bCs/>
          <w:sz w:val="24"/>
          <w:szCs w:val="24"/>
        </w:rPr>
        <w:t xml:space="preserve">“Deformazioni” </w:t>
      </w:r>
      <w:r>
        <w:rPr>
          <w:sz w:val="24"/>
          <w:szCs w:val="24"/>
        </w:rPr>
        <w:t xml:space="preserve">nello spazio </w:t>
      </w:r>
      <w:r>
        <w:rPr>
          <w:b/>
          <w:bCs/>
          <w:sz w:val="24"/>
          <w:szCs w:val="24"/>
        </w:rPr>
        <w:t>Antiche Ghiacciaie del Mercato Centrale Torino</w:t>
      </w:r>
      <w:r>
        <w:rPr>
          <w:sz w:val="24"/>
          <w:szCs w:val="24"/>
        </w:rPr>
        <w:t xml:space="preserve">. L’artista torinese espone nella città nativa, dopo il successo romano presso la Galleria Sacripante. </w:t>
      </w:r>
    </w:p>
    <w:p w14:paraId="0218B200" w14:textId="77777777" w:rsidR="00B60A85" w:rsidRDefault="00000000">
      <w:pPr>
        <w:jc w:val="both"/>
        <w:rPr>
          <w:sz w:val="24"/>
          <w:szCs w:val="24"/>
        </w:rPr>
      </w:pPr>
      <w:r>
        <w:rPr>
          <w:sz w:val="24"/>
          <w:szCs w:val="24"/>
        </w:rPr>
        <w:t xml:space="preserve">La nostra esistenza, il nostro corpo, le nostre esigenze e costumi sono in continua evoluzione, spesso veicolati da ritmi sempre più frenetici imposti dalla società. </w:t>
      </w:r>
    </w:p>
    <w:p w14:paraId="08715DDB" w14:textId="77777777" w:rsidR="00B60A85" w:rsidRDefault="00000000">
      <w:pPr>
        <w:jc w:val="both"/>
      </w:pPr>
      <w:r>
        <w:rPr>
          <w:b/>
          <w:bCs/>
          <w:sz w:val="24"/>
          <w:szCs w:val="24"/>
        </w:rPr>
        <w:t>“Deformazioni”</w:t>
      </w:r>
      <w:r>
        <w:rPr>
          <w:sz w:val="24"/>
          <w:szCs w:val="24"/>
        </w:rPr>
        <w:t xml:space="preserve"> nasce dalla sensazione che proviamo costantemente nei confronti della società, delle malattie, del lavoro e dell'amore. Ognuno di noi si sente con un costante senso di giudizio su come e cosa deve essere ogni giorno. Uno stile di vita veloce, randomico e frettoloso. Accettarsi è sempre più complicato di fronte alla moltitudine di giudizi costanti che ci poniamo in primis noi stessi. Ci si ritrova così ingabbiati in uno stereotipo banalizzato dal consenso di massa e dalla moda del momento, perdendo così l’unicità e il valore dell’imperfezione che rende il proprio essere diverso da tutti gli altri. </w:t>
      </w:r>
      <w:r>
        <w:rPr>
          <w:b/>
          <w:bCs/>
          <w:sz w:val="24"/>
          <w:szCs w:val="24"/>
        </w:rPr>
        <w:t>“Deformazioni”</w:t>
      </w:r>
      <w:r>
        <w:rPr>
          <w:sz w:val="24"/>
          <w:szCs w:val="24"/>
        </w:rPr>
        <w:t xml:space="preserve"> ha dunque un significato sociale, psicologico e formativo.  </w:t>
      </w:r>
    </w:p>
    <w:p w14:paraId="002A425A" w14:textId="77777777" w:rsidR="00B60A85" w:rsidRDefault="00000000">
      <w:pPr>
        <w:jc w:val="both"/>
        <w:rPr>
          <w:sz w:val="24"/>
          <w:szCs w:val="24"/>
        </w:rPr>
      </w:pPr>
      <w:r>
        <w:rPr>
          <w:sz w:val="24"/>
          <w:szCs w:val="24"/>
        </w:rPr>
        <w:t>L’inaugurazione sarà strutturata sulla linea dei cinque sensi, dando vita ad un'esperienza sensoriale e innovativa. Ogni volto rappresentato sarà associato ad un senso diverso, coinvolgendo varie realtà piemontesi, ognuna diversa dall'altra, per dare vita ad un vero percorso percettivo. La collaborazione con realtà piemontesi, non necessariamente appartenenti al mondo dell’arte, è molto importante per l’artista, grazie a questa sinergia il processo demiurgico termina con la realizzazione delle opere d’arte e delle installazioni.</w:t>
      </w:r>
    </w:p>
    <w:p w14:paraId="70402C1B" w14:textId="77777777" w:rsidR="00B60A85" w:rsidRDefault="00000000">
      <w:pPr>
        <w:jc w:val="both"/>
      </w:pPr>
      <w:r>
        <w:rPr>
          <w:sz w:val="24"/>
          <w:szCs w:val="24"/>
        </w:rPr>
        <w:t xml:space="preserve">Si parte dalla </w:t>
      </w:r>
      <w:r>
        <w:rPr>
          <w:b/>
          <w:bCs/>
          <w:sz w:val="24"/>
          <w:szCs w:val="24"/>
        </w:rPr>
        <w:t>vista</w:t>
      </w:r>
      <w:r>
        <w:rPr>
          <w:sz w:val="24"/>
          <w:szCs w:val="24"/>
        </w:rPr>
        <w:t xml:space="preserve"> che sarà rappresentata dalla stessa opera d’arte. Titolo del quadro è </w:t>
      </w:r>
      <w:r>
        <w:rPr>
          <w:b/>
          <w:bCs/>
          <w:sz w:val="24"/>
          <w:szCs w:val="24"/>
        </w:rPr>
        <w:t xml:space="preserve">“Sguardo </w:t>
      </w:r>
      <w:proofErr w:type="gramStart"/>
      <w:r>
        <w:rPr>
          <w:b/>
          <w:bCs/>
          <w:sz w:val="24"/>
          <w:szCs w:val="24"/>
        </w:rPr>
        <w:t>interiore ”</w:t>
      </w:r>
      <w:proofErr w:type="gramEnd"/>
      <w:r>
        <w:rPr>
          <w:b/>
          <w:bCs/>
          <w:sz w:val="24"/>
          <w:szCs w:val="24"/>
        </w:rPr>
        <w:t>,</w:t>
      </w:r>
      <w:r>
        <w:t xml:space="preserve"> </w:t>
      </w:r>
      <w:r>
        <w:rPr>
          <w:sz w:val="24"/>
          <w:szCs w:val="24"/>
        </w:rPr>
        <w:t xml:space="preserve">occhi color oceano, una lacrima rossa e uno sguardo imperfetto rivolto all’immenso. Per quest’opera sarà utilizzata una luce ottica di </w:t>
      </w:r>
      <w:proofErr w:type="spellStart"/>
      <w:r>
        <w:rPr>
          <w:b/>
          <w:bCs/>
          <w:sz w:val="24"/>
          <w:szCs w:val="24"/>
        </w:rPr>
        <w:t>Mid</w:t>
      </w:r>
      <w:proofErr w:type="spellEnd"/>
      <w:r>
        <w:rPr>
          <w:b/>
          <w:bCs/>
          <w:sz w:val="24"/>
          <w:szCs w:val="24"/>
        </w:rPr>
        <w:t xml:space="preserve"> Century Style,</w:t>
      </w:r>
      <w:r>
        <w:rPr>
          <w:sz w:val="24"/>
          <w:szCs w:val="24"/>
        </w:rPr>
        <w:t xml:space="preserve"> negozio vintage in via Principe Amedeo 29 a Torino. Si prosegue con il </w:t>
      </w:r>
      <w:r>
        <w:rPr>
          <w:b/>
          <w:bCs/>
          <w:sz w:val="24"/>
          <w:szCs w:val="24"/>
        </w:rPr>
        <w:t>tatto</w:t>
      </w:r>
      <w:r>
        <w:rPr>
          <w:sz w:val="24"/>
          <w:szCs w:val="24"/>
        </w:rPr>
        <w:t xml:space="preserve"> con il dipinto “</w:t>
      </w:r>
      <w:r>
        <w:rPr>
          <w:b/>
          <w:bCs/>
          <w:sz w:val="24"/>
          <w:szCs w:val="24"/>
        </w:rPr>
        <w:t xml:space="preserve">Nuvola di fuoco”, </w:t>
      </w:r>
      <w:r>
        <w:rPr>
          <w:sz w:val="24"/>
          <w:szCs w:val="24"/>
        </w:rPr>
        <w:t>un volto onirico e soffuso, rinchiuso dai pensieri vortiginosi che si racchiudono</w:t>
      </w:r>
      <w:r>
        <w:rPr>
          <w:b/>
          <w:bCs/>
          <w:sz w:val="24"/>
          <w:szCs w:val="24"/>
        </w:rPr>
        <w:t xml:space="preserve"> </w:t>
      </w:r>
      <w:r>
        <w:rPr>
          <w:sz w:val="24"/>
          <w:szCs w:val="24"/>
        </w:rPr>
        <w:t>sopra il proprio capo. L’opera verrà associata ad una lastra di cemento grezzo a forma di spirali, come i fiori rossi posizionati sulla testa del personaggio</w:t>
      </w:r>
      <w:r>
        <w:rPr>
          <w:b/>
          <w:bCs/>
          <w:sz w:val="24"/>
          <w:szCs w:val="24"/>
        </w:rPr>
        <w:t xml:space="preserve">, </w:t>
      </w:r>
      <w:r>
        <w:rPr>
          <w:sz w:val="24"/>
          <w:szCs w:val="24"/>
        </w:rPr>
        <w:t xml:space="preserve">essi rappresentano i vortici dei nostri pensieri. Toccando la lastra si percepirà a pieno il senso del quadro. La realizzazione della lastra è di </w:t>
      </w:r>
      <w:r>
        <w:rPr>
          <w:b/>
          <w:bCs/>
          <w:sz w:val="24"/>
          <w:szCs w:val="24"/>
        </w:rPr>
        <w:t xml:space="preserve">La Loft Pavimenti Cemento Milano – Luca </w:t>
      </w:r>
      <w:proofErr w:type="spellStart"/>
      <w:r>
        <w:rPr>
          <w:b/>
          <w:bCs/>
          <w:sz w:val="24"/>
          <w:szCs w:val="24"/>
        </w:rPr>
        <w:t>Corduri</w:t>
      </w:r>
      <w:proofErr w:type="spellEnd"/>
      <w:r>
        <w:rPr>
          <w:sz w:val="24"/>
          <w:szCs w:val="24"/>
        </w:rPr>
        <w:t>. Il dipinto riguardante l'</w:t>
      </w:r>
      <w:r>
        <w:rPr>
          <w:b/>
          <w:bCs/>
          <w:sz w:val="24"/>
          <w:szCs w:val="24"/>
        </w:rPr>
        <w:t>olfatto “Soffio delicato”</w:t>
      </w:r>
      <w:r>
        <w:rPr>
          <w:sz w:val="24"/>
          <w:szCs w:val="24"/>
        </w:rPr>
        <w:t xml:space="preserve"> sarà contornato da una composizione di fiori di </w:t>
      </w:r>
      <w:proofErr w:type="spellStart"/>
      <w:r>
        <w:rPr>
          <w:b/>
          <w:bCs/>
          <w:sz w:val="24"/>
          <w:szCs w:val="24"/>
        </w:rPr>
        <w:t>Simmi</w:t>
      </w:r>
      <w:proofErr w:type="spellEnd"/>
      <w:r>
        <w:rPr>
          <w:b/>
          <w:bCs/>
          <w:sz w:val="24"/>
          <w:szCs w:val="24"/>
        </w:rPr>
        <w:t xml:space="preserve"> Studio</w:t>
      </w:r>
      <w:r>
        <w:rPr>
          <w:sz w:val="24"/>
          <w:szCs w:val="24"/>
        </w:rPr>
        <w:t xml:space="preserve">, negozio floreale di Torino che da quarant’anni si prende cura di matrimoni e giorni felici. Ogni partecipante potrà prendere il fiore e annusandolo potrà sentire l'essenza dell'opera. I fiori saranno impregnati dalle fragranze di </w:t>
      </w:r>
      <w:r>
        <w:rPr>
          <w:b/>
          <w:bCs/>
          <w:sz w:val="24"/>
          <w:szCs w:val="24"/>
        </w:rPr>
        <w:t>Laboratorio Olfattivo</w:t>
      </w:r>
      <w:r>
        <w:rPr>
          <w:sz w:val="24"/>
          <w:szCs w:val="24"/>
        </w:rPr>
        <w:t xml:space="preserve">, progetto nato nel 2009 dalla passione di Daniela Caon e Roberto Drago per il mondo della profumeria artistica. Per il volto associato al </w:t>
      </w:r>
      <w:r>
        <w:rPr>
          <w:b/>
          <w:bCs/>
          <w:sz w:val="24"/>
          <w:szCs w:val="24"/>
        </w:rPr>
        <w:t xml:space="preserve">gusto </w:t>
      </w:r>
      <w:r>
        <w:rPr>
          <w:sz w:val="24"/>
          <w:szCs w:val="24"/>
        </w:rPr>
        <w:t xml:space="preserve">dal titolo </w:t>
      </w:r>
      <w:r>
        <w:rPr>
          <w:b/>
          <w:bCs/>
          <w:sz w:val="24"/>
          <w:szCs w:val="24"/>
        </w:rPr>
        <w:t>“Luxuria”</w:t>
      </w:r>
      <w:r>
        <w:rPr>
          <w:sz w:val="24"/>
          <w:szCs w:val="24"/>
        </w:rPr>
        <w:t xml:space="preserve">, </w:t>
      </w:r>
      <w:r>
        <w:rPr>
          <w:b/>
          <w:bCs/>
          <w:sz w:val="24"/>
          <w:szCs w:val="24"/>
        </w:rPr>
        <w:t xml:space="preserve">Alessandra Nunziante </w:t>
      </w:r>
      <w:r>
        <w:rPr>
          <w:sz w:val="24"/>
          <w:szCs w:val="24"/>
        </w:rPr>
        <w:t>conoscendo l’attivista, scrittrice e personaggio televisivo</w:t>
      </w:r>
      <w:r>
        <w:rPr>
          <w:b/>
          <w:bCs/>
          <w:sz w:val="24"/>
          <w:szCs w:val="24"/>
        </w:rPr>
        <w:t>,</w:t>
      </w:r>
      <w:r>
        <w:rPr>
          <w:sz w:val="24"/>
          <w:szCs w:val="24"/>
        </w:rPr>
        <w:t xml:space="preserve"> ha voluto renderle omaggio con il suo dipinto. Davanti a questo quadro si avrà la possibilità di assaggiare delle tapas preparate </w:t>
      </w:r>
      <w:r>
        <w:rPr>
          <w:b/>
          <w:bCs/>
          <w:sz w:val="24"/>
          <w:szCs w:val="24"/>
        </w:rPr>
        <w:t>dall’Antica Bruschetteria Pautasso</w:t>
      </w:r>
      <w:r>
        <w:rPr>
          <w:sz w:val="24"/>
          <w:szCs w:val="24"/>
        </w:rPr>
        <w:t>, un luogo dove assaporare la cucina tradizionale piemontese, reinterpretata con cura e passione e scoprire i piatti che nascono dalla scelta attenta delle materie prime a km0 e dall'unione di antichi e moderni sapori.</w:t>
      </w:r>
    </w:p>
    <w:p w14:paraId="68E90C4F" w14:textId="77777777" w:rsidR="00B60A85" w:rsidRDefault="00000000">
      <w:pPr>
        <w:jc w:val="both"/>
      </w:pPr>
      <w:r>
        <w:rPr>
          <w:sz w:val="24"/>
          <w:szCs w:val="24"/>
        </w:rPr>
        <w:lastRenderedPageBreak/>
        <w:t>L’</w:t>
      </w:r>
      <w:r>
        <w:rPr>
          <w:b/>
          <w:bCs/>
          <w:sz w:val="24"/>
          <w:szCs w:val="24"/>
        </w:rPr>
        <w:t>udito, “Santificazione”,</w:t>
      </w:r>
      <w:r>
        <w:rPr>
          <w:sz w:val="24"/>
          <w:szCs w:val="24"/>
        </w:rPr>
        <w:t xml:space="preserve"> sarà l’unico esposto all’interno della ghiacciaia e verrà rappresentato dal ritratto del rapper </w:t>
      </w:r>
      <w:proofErr w:type="spellStart"/>
      <w:r>
        <w:rPr>
          <w:b/>
          <w:bCs/>
          <w:sz w:val="24"/>
          <w:szCs w:val="24"/>
        </w:rPr>
        <w:t>Diss</w:t>
      </w:r>
      <w:proofErr w:type="spellEnd"/>
      <w:r>
        <w:rPr>
          <w:b/>
          <w:bCs/>
          <w:sz w:val="24"/>
          <w:szCs w:val="24"/>
        </w:rPr>
        <w:t xml:space="preserve"> </w:t>
      </w:r>
      <w:proofErr w:type="spellStart"/>
      <w:r>
        <w:rPr>
          <w:b/>
          <w:bCs/>
          <w:sz w:val="24"/>
          <w:szCs w:val="24"/>
        </w:rPr>
        <w:t>Gacha</w:t>
      </w:r>
      <w:proofErr w:type="spellEnd"/>
      <w:r>
        <w:rPr>
          <w:b/>
          <w:bCs/>
          <w:sz w:val="24"/>
          <w:szCs w:val="24"/>
        </w:rPr>
        <w:t xml:space="preserve">, </w:t>
      </w:r>
      <w:r>
        <w:rPr>
          <w:sz w:val="24"/>
          <w:szCs w:val="24"/>
        </w:rPr>
        <w:t>nuova promessa torinese. I partecipanti potranno ascoltare la sua musica direttamente in connessione con l’opera.</w:t>
      </w:r>
    </w:p>
    <w:p w14:paraId="4F8A27D0" w14:textId="77777777" w:rsidR="00B60A85" w:rsidRDefault="00000000">
      <w:pPr>
        <w:jc w:val="both"/>
        <w:rPr>
          <w:sz w:val="24"/>
          <w:szCs w:val="24"/>
        </w:rPr>
      </w:pPr>
      <w:r>
        <w:rPr>
          <w:sz w:val="24"/>
          <w:szCs w:val="24"/>
        </w:rPr>
        <w:t xml:space="preserve">I volti imperfetti protagonisti delle opere sono sofferenti e nello stesso tempo combattivi. La lacrima di sangue raffigurata in tutti i dipinti è una lacrima di dolore, ma anche di forza. Rappresenta il coraggio di non arrendersi di fronte agli ostacoli della vita. </w:t>
      </w:r>
    </w:p>
    <w:p w14:paraId="02262CBC" w14:textId="77777777" w:rsidR="00B60A85" w:rsidRDefault="00000000">
      <w:pPr>
        <w:jc w:val="both"/>
      </w:pPr>
      <w:r>
        <w:rPr>
          <w:b/>
          <w:bCs/>
          <w:sz w:val="24"/>
          <w:szCs w:val="24"/>
        </w:rPr>
        <w:t>“Deformazioni”</w:t>
      </w:r>
      <w:r>
        <w:rPr>
          <w:sz w:val="24"/>
          <w:szCs w:val="24"/>
        </w:rPr>
        <w:t xml:space="preserve"> sarà realizzata anche grazie al contributo della start up di comunicazione </w:t>
      </w:r>
      <w:proofErr w:type="spellStart"/>
      <w:r>
        <w:rPr>
          <w:b/>
          <w:bCs/>
          <w:sz w:val="24"/>
          <w:szCs w:val="24"/>
        </w:rPr>
        <w:t>Weeup</w:t>
      </w:r>
      <w:proofErr w:type="spellEnd"/>
      <w:r>
        <w:rPr>
          <w:sz w:val="24"/>
          <w:szCs w:val="24"/>
        </w:rPr>
        <w:t xml:space="preserve"> e dal video maker </w:t>
      </w:r>
      <w:r>
        <w:rPr>
          <w:b/>
          <w:bCs/>
          <w:sz w:val="24"/>
          <w:szCs w:val="24"/>
        </w:rPr>
        <w:t>Matteo Biondi</w:t>
      </w:r>
      <w:r>
        <w:rPr>
          <w:sz w:val="24"/>
          <w:szCs w:val="24"/>
        </w:rPr>
        <w:t xml:space="preserve">. Si ringrazia ulteriormente </w:t>
      </w:r>
      <w:r>
        <w:rPr>
          <w:b/>
          <w:bCs/>
          <w:sz w:val="24"/>
          <w:szCs w:val="24"/>
        </w:rPr>
        <w:t xml:space="preserve">l’Associazione Culturale Magica Torino, Paolo e Rossella parrucchieri </w:t>
      </w:r>
      <w:proofErr w:type="gramStart"/>
      <w:r>
        <w:rPr>
          <w:b/>
          <w:bCs/>
          <w:sz w:val="24"/>
          <w:szCs w:val="24"/>
        </w:rPr>
        <w:t>e</w:t>
      </w:r>
      <w:proofErr w:type="gramEnd"/>
      <w:r>
        <w:rPr>
          <w:b/>
          <w:bCs/>
          <w:sz w:val="24"/>
          <w:szCs w:val="24"/>
        </w:rPr>
        <w:t xml:space="preserve"> Eliografia Rossi</w:t>
      </w:r>
    </w:p>
    <w:p w14:paraId="0D8ED76E" w14:textId="77777777" w:rsidR="00B60A85" w:rsidRDefault="00000000">
      <w:pPr>
        <w:jc w:val="both"/>
      </w:pPr>
      <w:r>
        <w:rPr>
          <w:b/>
          <w:bCs/>
          <w:sz w:val="24"/>
          <w:szCs w:val="24"/>
          <w:u w:val="single"/>
        </w:rPr>
        <w:t>Biografia Alessandra Nunziante</w:t>
      </w:r>
    </w:p>
    <w:p w14:paraId="3BEB541B" w14:textId="77777777" w:rsidR="00B60A85" w:rsidRDefault="00000000">
      <w:pPr>
        <w:autoSpaceDE w:val="0"/>
        <w:spacing w:after="0" w:line="240" w:lineRule="auto"/>
        <w:jc w:val="both"/>
        <w:rPr>
          <w:rFonts w:cs="Calibri"/>
          <w:sz w:val="24"/>
          <w:szCs w:val="24"/>
        </w:rPr>
      </w:pPr>
      <w:r>
        <w:rPr>
          <w:rFonts w:cs="Calibri"/>
          <w:sz w:val="24"/>
          <w:szCs w:val="24"/>
        </w:rPr>
        <w:t>Artista irriverente, carismatica e controcorrente.</w:t>
      </w:r>
    </w:p>
    <w:p w14:paraId="4E0662AE" w14:textId="77777777" w:rsidR="00B60A85" w:rsidRDefault="00000000">
      <w:pPr>
        <w:autoSpaceDE w:val="0"/>
        <w:spacing w:after="0" w:line="240" w:lineRule="auto"/>
        <w:jc w:val="both"/>
        <w:rPr>
          <w:rFonts w:cs="Calibri"/>
          <w:sz w:val="24"/>
          <w:szCs w:val="24"/>
        </w:rPr>
      </w:pPr>
      <w:r>
        <w:rPr>
          <w:rFonts w:cs="Calibri"/>
          <w:sz w:val="24"/>
          <w:szCs w:val="24"/>
        </w:rPr>
        <w:t xml:space="preserve">Alessandra Nunziante, nata a Torino il 16 </w:t>
      </w:r>
      <w:proofErr w:type="gramStart"/>
      <w:r>
        <w:rPr>
          <w:rFonts w:cs="Calibri"/>
          <w:sz w:val="24"/>
          <w:szCs w:val="24"/>
        </w:rPr>
        <w:t>Maggio</w:t>
      </w:r>
      <w:proofErr w:type="gramEnd"/>
      <w:r>
        <w:rPr>
          <w:rFonts w:cs="Calibri"/>
          <w:sz w:val="24"/>
          <w:szCs w:val="24"/>
        </w:rPr>
        <w:t xml:space="preserve"> 1991 si dimostra fin da piccola una persona creativa e alternativa. Nonna ballerina, nonno gallerista, cresce nell'arte e amplia le sue conoscenze prima con la musica, studiando il fagotto e successivamente con la scrittura.</w:t>
      </w:r>
    </w:p>
    <w:p w14:paraId="66048300" w14:textId="77777777" w:rsidR="00B60A85" w:rsidRDefault="00000000">
      <w:pPr>
        <w:autoSpaceDE w:val="0"/>
        <w:spacing w:after="0" w:line="240" w:lineRule="auto"/>
        <w:jc w:val="both"/>
        <w:rPr>
          <w:rFonts w:cs="Calibri"/>
          <w:sz w:val="24"/>
          <w:szCs w:val="24"/>
        </w:rPr>
      </w:pPr>
      <w:r>
        <w:rPr>
          <w:rFonts w:cs="Calibri"/>
          <w:sz w:val="24"/>
          <w:szCs w:val="24"/>
        </w:rPr>
        <w:t>Dopo vari progetti ed esposizioni artistiche, scrive il suo primo romanzo all'età di ventisei anni "Un giorno al contrario" -Il tema principale, incentrato sulla psicoanalisi alternata dall' estrosità interiore.  Alessandra non si vuole fermare, i soggetti che dipinge per lei prendono vita, le parlano e sembra di comporre una musica Jazz piena di note colorate.</w:t>
      </w:r>
    </w:p>
    <w:p w14:paraId="56229661" w14:textId="77777777" w:rsidR="00B60A85" w:rsidRDefault="00B60A85">
      <w:pPr>
        <w:autoSpaceDE w:val="0"/>
        <w:spacing w:after="0" w:line="240" w:lineRule="auto"/>
        <w:jc w:val="both"/>
        <w:rPr>
          <w:rFonts w:cs="Calibri"/>
          <w:sz w:val="24"/>
          <w:szCs w:val="24"/>
        </w:rPr>
      </w:pPr>
    </w:p>
    <w:p w14:paraId="07EFD8FD" w14:textId="77777777" w:rsidR="00B60A85" w:rsidRDefault="00B60A85">
      <w:pPr>
        <w:autoSpaceDE w:val="0"/>
        <w:spacing w:after="0" w:line="240" w:lineRule="auto"/>
        <w:jc w:val="both"/>
        <w:rPr>
          <w:rFonts w:cs="Calibri"/>
          <w:sz w:val="24"/>
          <w:szCs w:val="24"/>
        </w:rPr>
      </w:pPr>
    </w:p>
    <w:p w14:paraId="17641BE8" w14:textId="77777777" w:rsidR="00B60A85" w:rsidRDefault="00000000">
      <w:pPr>
        <w:autoSpaceDE w:val="0"/>
        <w:spacing w:after="0" w:line="240" w:lineRule="auto"/>
        <w:jc w:val="both"/>
        <w:rPr>
          <w:rFonts w:cs="Calibri"/>
          <w:b/>
          <w:bCs/>
          <w:sz w:val="24"/>
          <w:szCs w:val="24"/>
        </w:rPr>
      </w:pPr>
      <w:r>
        <w:rPr>
          <w:rFonts w:cs="Calibri"/>
          <w:b/>
          <w:bCs/>
          <w:sz w:val="24"/>
          <w:szCs w:val="24"/>
        </w:rPr>
        <w:t>Margherita Dionisio</w:t>
      </w:r>
    </w:p>
    <w:p w14:paraId="768F5D62" w14:textId="77777777" w:rsidR="00B60A85" w:rsidRDefault="00000000">
      <w:pPr>
        <w:autoSpaceDE w:val="0"/>
        <w:spacing w:after="0" w:line="240" w:lineRule="auto"/>
        <w:jc w:val="both"/>
        <w:rPr>
          <w:rFonts w:cs="Calibri"/>
          <w:b/>
          <w:bCs/>
          <w:sz w:val="24"/>
          <w:szCs w:val="24"/>
        </w:rPr>
      </w:pPr>
      <w:r>
        <w:rPr>
          <w:rFonts w:cs="Calibri"/>
          <w:b/>
          <w:bCs/>
          <w:sz w:val="24"/>
          <w:szCs w:val="24"/>
        </w:rPr>
        <w:t xml:space="preserve">Ufficio Stampa e comunicazione </w:t>
      </w:r>
    </w:p>
    <w:p w14:paraId="74FE6B17" w14:textId="77777777" w:rsidR="00B60A85" w:rsidRDefault="00000000">
      <w:pPr>
        <w:autoSpaceDE w:val="0"/>
        <w:spacing w:after="0" w:line="240" w:lineRule="auto"/>
        <w:jc w:val="both"/>
        <w:rPr>
          <w:rFonts w:cs="Calibri"/>
          <w:b/>
          <w:bCs/>
          <w:sz w:val="24"/>
          <w:szCs w:val="24"/>
        </w:rPr>
      </w:pPr>
      <w:r>
        <w:rPr>
          <w:rFonts w:cs="Calibri"/>
          <w:b/>
          <w:bCs/>
          <w:sz w:val="24"/>
          <w:szCs w:val="24"/>
        </w:rPr>
        <w:t>Megdionisio76mail.com</w:t>
      </w:r>
    </w:p>
    <w:p w14:paraId="5F5F402C" w14:textId="77777777" w:rsidR="00B60A85" w:rsidRDefault="00000000">
      <w:pPr>
        <w:autoSpaceDE w:val="0"/>
        <w:spacing w:after="0" w:line="240" w:lineRule="auto"/>
        <w:jc w:val="both"/>
      </w:pPr>
      <w:r>
        <w:rPr>
          <w:rFonts w:cs="Calibri"/>
          <w:b/>
          <w:bCs/>
          <w:sz w:val="24"/>
          <w:szCs w:val="24"/>
        </w:rPr>
        <w:t>339 6114425</w:t>
      </w:r>
    </w:p>
    <w:sectPr w:rsidR="00B60A85">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CE99" w14:textId="77777777" w:rsidR="0034561D" w:rsidRDefault="0034561D">
      <w:pPr>
        <w:spacing w:after="0" w:line="240" w:lineRule="auto"/>
      </w:pPr>
      <w:r>
        <w:separator/>
      </w:r>
    </w:p>
  </w:endnote>
  <w:endnote w:type="continuationSeparator" w:id="0">
    <w:p w14:paraId="48894D19" w14:textId="77777777" w:rsidR="0034561D" w:rsidRDefault="0034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99DC" w14:textId="77777777" w:rsidR="0034561D" w:rsidRDefault="0034561D">
      <w:pPr>
        <w:spacing w:after="0" w:line="240" w:lineRule="auto"/>
      </w:pPr>
      <w:r>
        <w:rPr>
          <w:color w:val="000000"/>
        </w:rPr>
        <w:separator/>
      </w:r>
    </w:p>
  </w:footnote>
  <w:footnote w:type="continuationSeparator" w:id="0">
    <w:p w14:paraId="66956DC8" w14:textId="77777777" w:rsidR="0034561D" w:rsidRDefault="00345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60A85"/>
    <w:rsid w:val="0034561D"/>
    <w:rsid w:val="00421FAD"/>
    <w:rsid w:val="00B60A85"/>
    <w:rsid w:val="00DC5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41B3"/>
  <w15:docId w15:val="{D2AFF18A-695D-4026-A412-15C3B2F5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Dionisio</dc:creator>
  <dc:description/>
  <cp:lastModifiedBy>Margherita Dionisio</cp:lastModifiedBy>
  <cp:revision>2</cp:revision>
  <dcterms:created xsi:type="dcterms:W3CDTF">2023-04-05T11:03:00Z</dcterms:created>
  <dcterms:modified xsi:type="dcterms:W3CDTF">2023-04-05T11:03:00Z</dcterms:modified>
</cp:coreProperties>
</file>