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115A4" w14:textId="77777777" w:rsidR="00F62A0A" w:rsidRDefault="00F62A0A" w:rsidP="00C57A58">
      <w:pPr>
        <w:spacing w:line="360" w:lineRule="auto"/>
        <w:jc w:val="center"/>
        <w:rPr>
          <w:rFonts w:asciiTheme="minorBidi" w:hAnsiTheme="minorBidi"/>
          <w:b/>
          <w:bCs/>
          <w:sz w:val="20"/>
          <w:szCs w:val="20"/>
        </w:rPr>
      </w:pPr>
    </w:p>
    <w:p w14:paraId="069DB449" w14:textId="60EF5253" w:rsidR="00C57A58" w:rsidRPr="00C57A58" w:rsidRDefault="00467715" w:rsidP="00C57A58">
      <w:pPr>
        <w:spacing w:line="360" w:lineRule="auto"/>
        <w:jc w:val="center"/>
        <w:rPr>
          <w:rFonts w:asciiTheme="minorBidi" w:hAnsiTheme="minorBidi"/>
          <w:b/>
          <w:bCs/>
          <w:sz w:val="20"/>
          <w:szCs w:val="20"/>
        </w:rPr>
      </w:pPr>
      <w:r>
        <w:rPr>
          <w:rFonts w:asciiTheme="minorBidi" w:hAnsiTheme="minorBidi"/>
          <w:b/>
          <w:bCs/>
          <w:sz w:val="20"/>
          <w:szCs w:val="20"/>
        </w:rPr>
        <w:t>GO GOALS TOG</w:t>
      </w:r>
      <w:r w:rsidR="00C57A58" w:rsidRPr="00C57A58">
        <w:rPr>
          <w:rFonts w:asciiTheme="minorBidi" w:hAnsiTheme="minorBidi"/>
          <w:b/>
          <w:bCs/>
          <w:sz w:val="20"/>
          <w:szCs w:val="20"/>
        </w:rPr>
        <w:t>ETHER</w:t>
      </w:r>
    </w:p>
    <w:p w14:paraId="6B1A0CB7" w14:textId="77777777" w:rsidR="00C57A58" w:rsidRPr="00C57A58" w:rsidRDefault="00C57A58" w:rsidP="00C57A58">
      <w:pPr>
        <w:spacing w:line="360" w:lineRule="auto"/>
        <w:jc w:val="center"/>
        <w:rPr>
          <w:rFonts w:asciiTheme="minorBidi" w:hAnsiTheme="minorBidi"/>
          <w:b/>
          <w:bCs/>
          <w:sz w:val="20"/>
          <w:szCs w:val="20"/>
        </w:rPr>
      </w:pPr>
      <w:r w:rsidRPr="00C57A58">
        <w:rPr>
          <w:rFonts w:asciiTheme="minorBidi" w:hAnsiTheme="minorBidi"/>
          <w:b/>
          <w:bCs/>
          <w:sz w:val="20"/>
          <w:szCs w:val="20"/>
        </w:rPr>
        <w:t>Sabrina Rocca</w:t>
      </w:r>
    </w:p>
    <w:p w14:paraId="6166AB29" w14:textId="77777777" w:rsidR="00C57A58" w:rsidRPr="00C57A58" w:rsidRDefault="00C57A58" w:rsidP="00C57A58">
      <w:pPr>
        <w:spacing w:line="360" w:lineRule="auto"/>
        <w:jc w:val="center"/>
        <w:rPr>
          <w:rFonts w:asciiTheme="minorBidi" w:hAnsiTheme="minorBidi"/>
          <w:b/>
          <w:bCs/>
          <w:sz w:val="20"/>
          <w:szCs w:val="20"/>
        </w:rPr>
      </w:pPr>
    </w:p>
    <w:p w14:paraId="3AC12647" w14:textId="77777777" w:rsidR="00C57A58" w:rsidRPr="00C57A58" w:rsidRDefault="00C57A58" w:rsidP="00C57A58">
      <w:pPr>
        <w:spacing w:line="360" w:lineRule="auto"/>
        <w:jc w:val="center"/>
        <w:rPr>
          <w:rFonts w:asciiTheme="minorBidi" w:hAnsiTheme="minorBidi"/>
          <w:b/>
          <w:bCs/>
          <w:sz w:val="20"/>
          <w:szCs w:val="20"/>
        </w:rPr>
      </w:pPr>
      <w:r w:rsidRPr="00C57A58">
        <w:rPr>
          <w:rFonts w:asciiTheme="minorBidi" w:hAnsiTheme="minorBidi"/>
          <w:b/>
          <w:bCs/>
          <w:sz w:val="20"/>
          <w:szCs w:val="20"/>
        </w:rPr>
        <w:t>a cura di Monica Trigona</w:t>
      </w:r>
    </w:p>
    <w:p w14:paraId="1EE6383A" w14:textId="77777777" w:rsidR="00C57A58" w:rsidRPr="00C57A58" w:rsidRDefault="00C57A58" w:rsidP="00C57A58">
      <w:pPr>
        <w:spacing w:line="360" w:lineRule="auto"/>
        <w:jc w:val="center"/>
        <w:rPr>
          <w:rFonts w:asciiTheme="minorBidi" w:hAnsiTheme="minorBidi"/>
          <w:b/>
          <w:bCs/>
          <w:sz w:val="20"/>
          <w:szCs w:val="20"/>
        </w:rPr>
      </w:pPr>
    </w:p>
    <w:p w14:paraId="0107D906" w14:textId="77777777" w:rsidR="00C57A58" w:rsidRPr="00C57A58" w:rsidRDefault="00C57A58" w:rsidP="00C57A58">
      <w:pPr>
        <w:spacing w:line="360" w:lineRule="auto"/>
        <w:jc w:val="center"/>
        <w:rPr>
          <w:rFonts w:asciiTheme="minorBidi" w:hAnsiTheme="minorBidi"/>
          <w:b/>
          <w:bCs/>
          <w:sz w:val="20"/>
          <w:szCs w:val="20"/>
        </w:rPr>
      </w:pPr>
      <w:r w:rsidRPr="00C57A58">
        <w:rPr>
          <w:rFonts w:asciiTheme="minorBidi" w:hAnsiTheme="minorBidi"/>
          <w:b/>
          <w:bCs/>
          <w:sz w:val="20"/>
          <w:szCs w:val="20"/>
        </w:rPr>
        <w:t>Organizzazione Nazioni Unite ONU, Torino</w:t>
      </w:r>
    </w:p>
    <w:p w14:paraId="251D6764" w14:textId="77777777" w:rsidR="00C57A58" w:rsidRPr="00C57A58" w:rsidRDefault="00C57A58" w:rsidP="00C57A58">
      <w:pPr>
        <w:spacing w:line="360" w:lineRule="auto"/>
        <w:jc w:val="center"/>
        <w:rPr>
          <w:rFonts w:asciiTheme="minorBidi" w:hAnsiTheme="minorBidi"/>
          <w:b/>
          <w:bCs/>
          <w:sz w:val="20"/>
          <w:szCs w:val="20"/>
        </w:rPr>
      </w:pPr>
    </w:p>
    <w:p w14:paraId="72BA8BD9" w14:textId="3B4B1447" w:rsidR="00C57A58" w:rsidRDefault="001F062E" w:rsidP="00C57A58">
      <w:pPr>
        <w:spacing w:line="360" w:lineRule="auto"/>
        <w:jc w:val="center"/>
        <w:rPr>
          <w:rFonts w:asciiTheme="minorBidi" w:hAnsiTheme="minorBidi"/>
          <w:b/>
          <w:bCs/>
          <w:sz w:val="20"/>
          <w:szCs w:val="20"/>
        </w:rPr>
      </w:pPr>
      <w:r>
        <w:rPr>
          <w:rFonts w:asciiTheme="minorBidi" w:hAnsiTheme="minorBidi"/>
          <w:b/>
          <w:bCs/>
          <w:sz w:val="20"/>
          <w:szCs w:val="20"/>
        </w:rPr>
        <w:t>27</w:t>
      </w:r>
      <w:r w:rsidR="00C57A58" w:rsidRPr="00C57A58">
        <w:rPr>
          <w:rFonts w:asciiTheme="minorBidi" w:hAnsiTheme="minorBidi"/>
          <w:b/>
          <w:bCs/>
          <w:sz w:val="20"/>
          <w:szCs w:val="20"/>
        </w:rPr>
        <w:t xml:space="preserve"> maggio – 17 luglio 2021</w:t>
      </w:r>
    </w:p>
    <w:p w14:paraId="4A55C048" w14:textId="56BE77DA" w:rsidR="00A9795D" w:rsidRDefault="00A9795D" w:rsidP="00C57A58">
      <w:pPr>
        <w:spacing w:line="360" w:lineRule="auto"/>
        <w:jc w:val="center"/>
        <w:rPr>
          <w:rFonts w:asciiTheme="minorBidi" w:hAnsiTheme="minorBidi"/>
          <w:b/>
          <w:bCs/>
          <w:sz w:val="20"/>
          <w:szCs w:val="20"/>
        </w:rPr>
      </w:pPr>
    </w:p>
    <w:p w14:paraId="41E59663" w14:textId="20408AD8" w:rsidR="00FA5F62" w:rsidRDefault="00A126DC" w:rsidP="00A9795D">
      <w:pPr>
        <w:spacing w:line="360" w:lineRule="auto"/>
        <w:jc w:val="center"/>
        <w:rPr>
          <w:rFonts w:asciiTheme="minorBidi" w:hAnsiTheme="minorBidi"/>
          <w:b/>
          <w:bCs/>
          <w:sz w:val="20"/>
          <w:szCs w:val="20"/>
          <w:u w:val="single"/>
        </w:rPr>
      </w:pPr>
      <w:r>
        <w:rPr>
          <w:rFonts w:asciiTheme="minorBidi" w:hAnsiTheme="minorBidi"/>
          <w:b/>
          <w:bCs/>
          <w:sz w:val="20"/>
          <w:szCs w:val="20"/>
          <w:u w:val="single"/>
        </w:rPr>
        <w:t>Opening</w:t>
      </w:r>
      <w:r w:rsidR="00A9795D" w:rsidRPr="00A9795D">
        <w:rPr>
          <w:rFonts w:asciiTheme="minorBidi" w:hAnsiTheme="minorBidi"/>
          <w:b/>
          <w:bCs/>
          <w:sz w:val="20"/>
          <w:szCs w:val="20"/>
          <w:u w:val="single"/>
        </w:rPr>
        <w:t xml:space="preserve"> 27 maggio ore 17.00 – 21.00</w:t>
      </w:r>
    </w:p>
    <w:p w14:paraId="25E2439C" w14:textId="77777777" w:rsidR="00A9795D" w:rsidRPr="00A9795D" w:rsidRDefault="00A9795D" w:rsidP="00A9795D">
      <w:pPr>
        <w:spacing w:line="360" w:lineRule="auto"/>
        <w:jc w:val="center"/>
        <w:rPr>
          <w:rFonts w:asciiTheme="minorBidi" w:hAnsiTheme="minorBidi"/>
          <w:b/>
          <w:bCs/>
          <w:sz w:val="20"/>
          <w:szCs w:val="20"/>
          <w:u w:val="single"/>
        </w:rPr>
      </w:pPr>
    </w:p>
    <w:p w14:paraId="56DE3BD1" w14:textId="19DBBBA0" w:rsidR="00FA5F62" w:rsidRPr="00A9795D" w:rsidRDefault="00A9795D" w:rsidP="00FA5F62">
      <w:pPr>
        <w:spacing w:line="360" w:lineRule="auto"/>
        <w:jc w:val="center"/>
        <w:rPr>
          <w:rFonts w:asciiTheme="minorBidi" w:hAnsiTheme="minorBidi"/>
          <w:b/>
          <w:bCs/>
          <w:sz w:val="20"/>
          <w:szCs w:val="20"/>
        </w:rPr>
      </w:pPr>
      <w:r>
        <w:rPr>
          <w:rFonts w:asciiTheme="minorBidi" w:hAnsiTheme="minorBidi"/>
          <w:b/>
          <w:bCs/>
          <w:sz w:val="20"/>
          <w:szCs w:val="20"/>
        </w:rPr>
        <w:t>i</w:t>
      </w:r>
      <w:r w:rsidR="00FA5F62" w:rsidRPr="00A9795D">
        <w:rPr>
          <w:rFonts w:asciiTheme="minorBidi" w:hAnsiTheme="minorBidi"/>
          <w:b/>
          <w:bCs/>
          <w:sz w:val="20"/>
          <w:szCs w:val="20"/>
        </w:rPr>
        <w:t xml:space="preserve">n occasione dell’inaugurazione della mostra, </w:t>
      </w:r>
      <w:r w:rsidR="00E26F5D" w:rsidRPr="00A9795D">
        <w:rPr>
          <w:rFonts w:asciiTheme="minorBidi" w:hAnsiTheme="minorBidi"/>
          <w:b/>
          <w:bCs/>
          <w:sz w:val="20"/>
          <w:szCs w:val="20"/>
        </w:rPr>
        <w:t>l’artista</w:t>
      </w:r>
      <w:r w:rsidR="00FA5F62" w:rsidRPr="00A9795D">
        <w:rPr>
          <w:rFonts w:asciiTheme="minorBidi" w:hAnsiTheme="minorBidi"/>
          <w:b/>
          <w:bCs/>
          <w:sz w:val="20"/>
          <w:szCs w:val="20"/>
        </w:rPr>
        <w:t xml:space="preserve"> </w:t>
      </w:r>
      <w:proofErr w:type="spellStart"/>
      <w:r w:rsidR="00FA5F62" w:rsidRPr="00A9795D">
        <w:rPr>
          <w:rFonts w:asciiTheme="minorBidi" w:hAnsiTheme="minorBidi"/>
          <w:b/>
          <w:bCs/>
          <w:sz w:val="20"/>
          <w:szCs w:val="20"/>
        </w:rPr>
        <w:t>Bahar</w:t>
      </w:r>
      <w:proofErr w:type="spellEnd"/>
      <w:r w:rsidR="00FA5F62" w:rsidRPr="00A9795D">
        <w:rPr>
          <w:rFonts w:asciiTheme="minorBidi" w:hAnsiTheme="minorBidi"/>
          <w:b/>
          <w:bCs/>
          <w:sz w:val="20"/>
          <w:szCs w:val="20"/>
        </w:rPr>
        <w:t xml:space="preserve"> </w:t>
      </w:r>
      <w:proofErr w:type="spellStart"/>
      <w:r w:rsidR="00FA5F62" w:rsidRPr="00A9795D">
        <w:rPr>
          <w:rFonts w:asciiTheme="minorBidi" w:hAnsiTheme="minorBidi"/>
          <w:b/>
          <w:bCs/>
          <w:sz w:val="20"/>
          <w:szCs w:val="20"/>
        </w:rPr>
        <w:t>Heidarzade</w:t>
      </w:r>
      <w:proofErr w:type="spellEnd"/>
    </w:p>
    <w:p w14:paraId="6DB6896E" w14:textId="0E46732F" w:rsidR="00FA5F62" w:rsidRPr="00A9795D" w:rsidRDefault="00FA5F62" w:rsidP="00FA5F62">
      <w:pPr>
        <w:spacing w:line="360" w:lineRule="auto"/>
        <w:jc w:val="center"/>
        <w:rPr>
          <w:rFonts w:asciiTheme="minorBidi" w:hAnsiTheme="minorBidi"/>
          <w:b/>
          <w:bCs/>
          <w:sz w:val="20"/>
          <w:szCs w:val="20"/>
        </w:rPr>
      </w:pPr>
      <w:r w:rsidRPr="00A9795D">
        <w:rPr>
          <w:rFonts w:asciiTheme="minorBidi" w:hAnsiTheme="minorBidi"/>
          <w:b/>
          <w:bCs/>
          <w:sz w:val="20"/>
          <w:szCs w:val="20"/>
        </w:rPr>
        <w:t>presenta la sua nuova performance </w:t>
      </w:r>
      <w:r w:rsidR="004975C9" w:rsidRPr="00A9795D">
        <w:rPr>
          <w:rFonts w:asciiTheme="minorBidi" w:hAnsiTheme="minorBidi"/>
          <w:b/>
          <w:bCs/>
          <w:sz w:val="20"/>
          <w:szCs w:val="20"/>
        </w:rPr>
        <w:t>“</w:t>
      </w:r>
      <w:r w:rsidRPr="007350EF">
        <w:rPr>
          <w:rFonts w:asciiTheme="minorBidi" w:hAnsiTheme="minorBidi"/>
          <w:b/>
          <w:bCs/>
          <w:i/>
          <w:iCs/>
          <w:sz w:val="20"/>
          <w:szCs w:val="20"/>
        </w:rPr>
        <w:t xml:space="preserve">In </w:t>
      </w:r>
      <w:proofErr w:type="spellStart"/>
      <w:r w:rsidRPr="007350EF">
        <w:rPr>
          <w:rFonts w:asciiTheme="minorBidi" w:hAnsiTheme="minorBidi"/>
          <w:b/>
          <w:bCs/>
          <w:i/>
          <w:iCs/>
          <w:sz w:val="20"/>
          <w:szCs w:val="20"/>
        </w:rPr>
        <w:t>unity</w:t>
      </w:r>
      <w:proofErr w:type="spellEnd"/>
      <w:r w:rsidRPr="007350EF">
        <w:rPr>
          <w:rFonts w:asciiTheme="minorBidi" w:hAnsiTheme="minorBidi"/>
          <w:b/>
          <w:bCs/>
          <w:i/>
          <w:iCs/>
          <w:sz w:val="20"/>
          <w:szCs w:val="20"/>
        </w:rPr>
        <w:t xml:space="preserve"> </w:t>
      </w:r>
      <w:proofErr w:type="spellStart"/>
      <w:r w:rsidRPr="007350EF">
        <w:rPr>
          <w:rFonts w:asciiTheme="minorBidi" w:hAnsiTheme="minorBidi"/>
          <w:b/>
          <w:bCs/>
          <w:i/>
          <w:iCs/>
          <w:sz w:val="20"/>
          <w:szCs w:val="20"/>
        </w:rPr>
        <w:t>there</w:t>
      </w:r>
      <w:proofErr w:type="spellEnd"/>
      <w:r w:rsidRPr="007350EF">
        <w:rPr>
          <w:rFonts w:asciiTheme="minorBidi" w:hAnsiTheme="minorBidi"/>
          <w:b/>
          <w:bCs/>
          <w:i/>
          <w:iCs/>
          <w:sz w:val="20"/>
          <w:szCs w:val="20"/>
        </w:rPr>
        <w:t xml:space="preserve"> </w:t>
      </w:r>
      <w:proofErr w:type="spellStart"/>
      <w:r w:rsidRPr="007350EF">
        <w:rPr>
          <w:rFonts w:asciiTheme="minorBidi" w:hAnsiTheme="minorBidi"/>
          <w:b/>
          <w:bCs/>
          <w:i/>
          <w:iCs/>
          <w:sz w:val="20"/>
          <w:szCs w:val="20"/>
        </w:rPr>
        <w:t>is</w:t>
      </w:r>
      <w:proofErr w:type="spellEnd"/>
      <w:r w:rsidRPr="007350EF">
        <w:rPr>
          <w:rFonts w:asciiTheme="minorBidi" w:hAnsiTheme="minorBidi"/>
          <w:b/>
          <w:bCs/>
          <w:i/>
          <w:iCs/>
          <w:sz w:val="20"/>
          <w:szCs w:val="20"/>
        </w:rPr>
        <w:t xml:space="preserve"> </w:t>
      </w:r>
      <w:proofErr w:type="spellStart"/>
      <w:r w:rsidRPr="007350EF">
        <w:rPr>
          <w:rFonts w:asciiTheme="minorBidi" w:hAnsiTheme="minorBidi"/>
          <w:b/>
          <w:bCs/>
          <w:i/>
          <w:iCs/>
          <w:sz w:val="20"/>
          <w:szCs w:val="20"/>
        </w:rPr>
        <w:t>stre</w:t>
      </w:r>
      <w:r w:rsidR="00BE1DAC" w:rsidRPr="007350EF">
        <w:rPr>
          <w:rFonts w:asciiTheme="minorBidi" w:hAnsiTheme="minorBidi"/>
          <w:b/>
          <w:bCs/>
          <w:i/>
          <w:iCs/>
          <w:sz w:val="20"/>
          <w:szCs w:val="20"/>
        </w:rPr>
        <w:t>n</w:t>
      </w:r>
      <w:r w:rsidRPr="007350EF">
        <w:rPr>
          <w:rFonts w:asciiTheme="minorBidi" w:hAnsiTheme="minorBidi"/>
          <w:b/>
          <w:bCs/>
          <w:i/>
          <w:iCs/>
          <w:sz w:val="20"/>
          <w:szCs w:val="20"/>
        </w:rPr>
        <w:t>gth</w:t>
      </w:r>
      <w:proofErr w:type="spellEnd"/>
      <w:r w:rsidR="004975C9" w:rsidRPr="00A9795D">
        <w:rPr>
          <w:rFonts w:asciiTheme="minorBidi" w:hAnsiTheme="minorBidi"/>
          <w:b/>
          <w:bCs/>
          <w:sz w:val="20"/>
          <w:szCs w:val="20"/>
        </w:rPr>
        <w:t>”</w:t>
      </w:r>
    </w:p>
    <w:p w14:paraId="6A81ACA6" w14:textId="77777777" w:rsidR="00FA5F62" w:rsidRPr="00BD4BDC" w:rsidRDefault="00FA5F62" w:rsidP="00FA5F62">
      <w:pPr>
        <w:tabs>
          <w:tab w:val="left" w:pos="10065"/>
        </w:tabs>
        <w:jc w:val="center"/>
        <w:rPr>
          <w:rFonts w:ascii="Helvetica" w:eastAsia="Times New Roman" w:hAnsi="Helvetica" w:cs="Calibri"/>
          <w:b/>
          <w:i/>
          <w:color w:val="000000"/>
          <w:sz w:val="28"/>
          <w:szCs w:val="28"/>
        </w:rPr>
      </w:pPr>
    </w:p>
    <w:p w14:paraId="3EB37BB5" w14:textId="77777777" w:rsidR="00C57A58" w:rsidRDefault="00C57A58" w:rsidP="00C57A58">
      <w:pPr>
        <w:spacing w:line="360" w:lineRule="auto"/>
        <w:jc w:val="both"/>
        <w:rPr>
          <w:rFonts w:asciiTheme="minorBidi" w:hAnsiTheme="minorBidi"/>
          <w:sz w:val="20"/>
          <w:szCs w:val="20"/>
        </w:rPr>
      </w:pPr>
    </w:p>
    <w:p w14:paraId="5B5286A1" w14:textId="12C20BBD" w:rsidR="007E148B" w:rsidRDefault="00C57A58" w:rsidP="00C57A58">
      <w:pPr>
        <w:spacing w:line="360" w:lineRule="auto"/>
        <w:jc w:val="both"/>
        <w:rPr>
          <w:rFonts w:asciiTheme="minorBidi" w:hAnsiTheme="minorBidi"/>
          <w:sz w:val="20"/>
          <w:szCs w:val="20"/>
        </w:rPr>
      </w:pPr>
      <w:r w:rsidRPr="00A9795D">
        <w:rPr>
          <w:rFonts w:asciiTheme="minorBidi" w:hAnsiTheme="minorBidi"/>
          <w:sz w:val="20"/>
          <w:szCs w:val="20"/>
        </w:rPr>
        <w:t xml:space="preserve">In un momento </w:t>
      </w:r>
      <w:r w:rsidR="00AC587A" w:rsidRPr="00A9795D">
        <w:rPr>
          <w:rFonts w:asciiTheme="minorBidi" w:hAnsiTheme="minorBidi"/>
          <w:sz w:val="20"/>
          <w:szCs w:val="20"/>
        </w:rPr>
        <w:t xml:space="preserve">ancora </w:t>
      </w:r>
      <w:r w:rsidRPr="00A9795D">
        <w:rPr>
          <w:rFonts w:asciiTheme="minorBidi" w:hAnsiTheme="minorBidi"/>
          <w:sz w:val="20"/>
          <w:szCs w:val="20"/>
        </w:rPr>
        <w:t xml:space="preserve">difficile </w:t>
      </w:r>
      <w:r w:rsidR="00AC587A" w:rsidRPr="00A9795D">
        <w:rPr>
          <w:rFonts w:asciiTheme="minorBidi" w:hAnsiTheme="minorBidi"/>
          <w:sz w:val="20"/>
          <w:szCs w:val="20"/>
        </w:rPr>
        <w:t xml:space="preserve">e </w:t>
      </w:r>
      <w:r w:rsidRPr="00A9795D">
        <w:rPr>
          <w:rFonts w:asciiTheme="minorBidi" w:hAnsiTheme="minorBidi"/>
          <w:sz w:val="20"/>
          <w:szCs w:val="20"/>
        </w:rPr>
        <w:t xml:space="preserve">incerto, </w:t>
      </w:r>
      <w:r w:rsidR="00AC587A" w:rsidRPr="00A9795D">
        <w:rPr>
          <w:rFonts w:asciiTheme="minorBidi" w:hAnsiTheme="minorBidi"/>
          <w:sz w:val="20"/>
          <w:szCs w:val="20"/>
        </w:rPr>
        <w:t>durante il quale viaggiare non è una prospettiva così scontata</w:t>
      </w:r>
      <w:r w:rsidRPr="00A9795D">
        <w:rPr>
          <w:rFonts w:asciiTheme="minorBidi" w:hAnsiTheme="minorBidi"/>
          <w:sz w:val="20"/>
          <w:szCs w:val="20"/>
        </w:rPr>
        <w:t>,</w:t>
      </w:r>
      <w:r w:rsidRPr="00C57A58">
        <w:rPr>
          <w:rFonts w:asciiTheme="minorBidi" w:hAnsiTheme="minorBidi"/>
          <w:sz w:val="20"/>
          <w:szCs w:val="20"/>
        </w:rPr>
        <w:t xml:space="preserve"> Sabrina Rocca riesce a portarci lontano con la </w:t>
      </w:r>
      <w:r w:rsidR="00FA5F62">
        <w:rPr>
          <w:rFonts w:asciiTheme="minorBidi" w:hAnsiTheme="minorBidi"/>
          <w:sz w:val="20"/>
          <w:szCs w:val="20"/>
        </w:rPr>
        <w:t xml:space="preserve">mostra allestita al Campus </w:t>
      </w:r>
      <w:r w:rsidRPr="00C57A58">
        <w:rPr>
          <w:rFonts w:asciiTheme="minorBidi" w:hAnsiTheme="minorBidi"/>
          <w:sz w:val="20"/>
          <w:szCs w:val="20"/>
        </w:rPr>
        <w:t xml:space="preserve">ONU a Torino. Senza uscire dai confini della città visitando la mostra ci troviamo catapultati in una zona </w:t>
      </w:r>
      <w:r w:rsidRPr="00C57A58">
        <w:rPr>
          <w:rFonts w:asciiTheme="minorBidi" w:hAnsiTheme="minorBidi"/>
          <w:i/>
          <w:iCs/>
          <w:sz w:val="20"/>
          <w:szCs w:val="20"/>
        </w:rPr>
        <w:t>altra</w:t>
      </w:r>
      <w:r w:rsidRPr="00C57A58">
        <w:rPr>
          <w:rFonts w:asciiTheme="minorBidi" w:hAnsiTheme="minorBidi"/>
          <w:sz w:val="20"/>
          <w:szCs w:val="20"/>
        </w:rPr>
        <w:t>, in un luogo che ne racchiude tanti, come la popolazione di tante e diverse origini che lo frequenta.</w:t>
      </w:r>
    </w:p>
    <w:p w14:paraId="02227470" w14:textId="043211F6" w:rsidR="00C57A58" w:rsidRDefault="00C57A58" w:rsidP="00C57A58">
      <w:pPr>
        <w:spacing w:line="360" w:lineRule="auto"/>
        <w:jc w:val="both"/>
        <w:rPr>
          <w:rFonts w:asciiTheme="minorBidi" w:hAnsiTheme="minorBidi"/>
          <w:sz w:val="20"/>
          <w:szCs w:val="20"/>
        </w:rPr>
      </w:pPr>
      <w:r w:rsidRPr="00C57A58">
        <w:rPr>
          <w:rFonts w:asciiTheme="minorBidi" w:hAnsiTheme="minorBidi"/>
          <w:sz w:val="20"/>
          <w:szCs w:val="20"/>
        </w:rPr>
        <w:t xml:space="preserve">Con la mostra </w:t>
      </w:r>
      <w:r w:rsidRPr="00C57A58">
        <w:rPr>
          <w:rFonts w:asciiTheme="minorBidi" w:hAnsiTheme="minorBidi"/>
          <w:b/>
          <w:bCs/>
          <w:sz w:val="20"/>
          <w:szCs w:val="20"/>
        </w:rPr>
        <w:t xml:space="preserve">Go </w:t>
      </w:r>
      <w:proofErr w:type="spellStart"/>
      <w:r w:rsidRPr="00C57A58">
        <w:rPr>
          <w:rFonts w:asciiTheme="minorBidi" w:hAnsiTheme="minorBidi"/>
          <w:b/>
          <w:bCs/>
          <w:sz w:val="20"/>
          <w:szCs w:val="20"/>
        </w:rPr>
        <w:t>Goals</w:t>
      </w:r>
      <w:proofErr w:type="spellEnd"/>
      <w:r w:rsidRPr="00C57A58">
        <w:rPr>
          <w:rFonts w:asciiTheme="minorBidi" w:hAnsiTheme="minorBidi"/>
          <w:b/>
          <w:bCs/>
          <w:sz w:val="20"/>
          <w:szCs w:val="20"/>
        </w:rPr>
        <w:t xml:space="preserve"> </w:t>
      </w:r>
      <w:proofErr w:type="spellStart"/>
      <w:r w:rsidR="007350EF">
        <w:rPr>
          <w:rFonts w:asciiTheme="minorBidi" w:hAnsiTheme="minorBidi"/>
          <w:b/>
          <w:bCs/>
          <w:sz w:val="20"/>
          <w:szCs w:val="20"/>
        </w:rPr>
        <w:t>T</w:t>
      </w:r>
      <w:r w:rsidRPr="00C57A58">
        <w:rPr>
          <w:rFonts w:asciiTheme="minorBidi" w:hAnsiTheme="minorBidi"/>
          <w:b/>
          <w:bCs/>
          <w:sz w:val="20"/>
          <w:szCs w:val="20"/>
        </w:rPr>
        <w:t>ogether</w:t>
      </w:r>
      <w:proofErr w:type="spellEnd"/>
      <w:r w:rsidR="00F62A0A" w:rsidRPr="00F62A0A">
        <w:rPr>
          <w:rFonts w:asciiTheme="minorBidi" w:hAnsiTheme="minorBidi"/>
          <w:sz w:val="20"/>
          <w:szCs w:val="20"/>
        </w:rPr>
        <w:t>,</w:t>
      </w:r>
      <w:r w:rsidR="00F62A0A">
        <w:rPr>
          <w:rFonts w:asciiTheme="minorBidi" w:hAnsiTheme="minorBidi"/>
          <w:b/>
          <w:bCs/>
          <w:sz w:val="20"/>
          <w:szCs w:val="20"/>
        </w:rPr>
        <w:t xml:space="preserve"> </w:t>
      </w:r>
      <w:r w:rsidR="00F62A0A" w:rsidRPr="00F62A0A">
        <w:rPr>
          <w:rFonts w:asciiTheme="minorBidi" w:hAnsiTheme="minorBidi"/>
          <w:sz w:val="20"/>
          <w:szCs w:val="20"/>
        </w:rPr>
        <w:t xml:space="preserve">dal </w:t>
      </w:r>
      <w:r w:rsidR="00D572C0">
        <w:rPr>
          <w:rFonts w:asciiTheme="minorBidi" w:hAnsiTheme="minorBidi"/>
          <w:sz w:val="20"/>
          <w:szCs w:val="20"/>
        </w:rPr>
        <w:t>27</w:t>
      </w:r>
      <w:r w:rsidR="00F62A0A" w:rsidRPr="00F62A0A">
        <w:rPr>
          <w:rFonts w:asciiTheme="minorBidi" w:hAnsiTheme="minorBidi"/>
          <w:sz w:val="20"/>
          <w:szCs w:val="20"/>
        </w:rPr>
        <w:t xml:space="preserve"> maggio al 17 luglio</w:t>
      </w:r>
      <w:r w:rsidR="00F62A0A">
        <w:rPr>
          <w:rFonts w:asciiTheme="minorBidi" w:hAnsiTheme="minorBidi"/>
          <w:b/>
          <w:bCs/>
          <w:sz w:val="20"/>
          <w:szCs w:val="20"/>
        </w:rPr>
        <w:t>,</w:t>
      </w:r>
      <w:r w:rsidRPr="00C57A58">
        <w:rPr>
          <w:rFonts w:asciiTheme="minorBidi" w:hAnsiTheme="minorBidi"/>
          <w:sz w:val="20"/>
          <w:szCs w:val="20"/>
        </w:rPr>
        <w:t xml:space="preserve"> l’artista affronta il tema dei </w:t>
      </w:r>
      <w:proofErr w:type="spellStart"/>
      <w:r w:rsidRPr="00C57A58">
        <w:rPr>
          <w:rFonts w:asciiTheme="minorBidi" w:hAnsiTheme="minorBidi"/>
          <w:sz w:val="20"/>
          <w:szCs w:val="20"/>
        </w:rPr>
        <w:t>Sustainable</w:t>
      </w:r>
      <w:proofErr w:type="spellEnd"/>
      <w:r w:rsidRPr="00C57A58">
        <w:rPr>
          <w:rFonts w:asciiTheme="minorBidi" w:hAnsiTheme="minorBidi"/>
          <w:sz w:val="20"/>
          <w:szCs w:val="20"/>
        </w:rPr>
        <w:t xml:space="preserve"> Development </w:t>
      </w:r>
      <w:proofErr w:type="spellStart"/>
      <w:r w:rsidRPr="00C57A58">
        <w:rPr>
          <w:rFonts w:asciiTheme="minorBidi" w:hAnsiTheme="minorBidi"/>
          <w:sz w:val="20"/>
          <w:szCs w:val="20"/>
        </w:rPr>
        <w:t>Goals</w:t>
      </w:r>
      <w:proofErr w:type="spellEnd"/>
      <w:r w:rsidRPr="00C57A58">
        <w:rPr>
          <w:rFonts w:asciiTheme="minorBidi" w:hAnsiTheme="minorBidi"/>
          <w:sz w:val="20"/>
          <w:szCs w:val="20"/>
        </w:rPr>
        <w:t xml:space="preserve">, i 17 obiettivi interconnessi definiti dall'ONU nell’Agenda 2030 per ottenere un futuro migliore e più sostenibile per tutti </w:t>
      </w:r>
      <w:hyperlink r:id="rId4" w:history="1">
        <w:r w:rsidRPr="00C57A58">
          <w:rPr>
            <w:rStyle w:val="Collegamentoipertestuale"/>
            <w:rFonts w:asciiTheme="minorBidi" w:hAnsiTheme="minorBidi"/>
            <w:sz w:val="20"/>
            <w:szCs w:val="20"/>
          </w:rPr>
          <w:t>https://sdgs.un.org/goals</w:t>
        </w:r>
      </w:hyperlink>
      <w:r w:rsidRPr="00C57A58">
        <w:rPr>
          <w:rFonts w:asciiTheme="minorBidi" w:hAnsiTheme="minorBidi"/>
          <w:sz w:val="20"/>
          <w:szCs w:val="20"/>
        </w:rPr>
        <w:t>. Rocca non si accontenta solo di farci uscire dalla nostra comfort zone portandoci letteralmente in giro per il mondo all’interno del Campus ONU, ma ci mette di fronte agli obiettivi sottoscritti dai 193 Paesi per realizzare un mondo più a misura d’uomo, sottolineando così che, esattamente come nel caso di questa pandemia da Covid-19, i risultati si raggiungono soltanto con l’impegno collettivo.</w:t>
      </w:r>
    </w:p>
    <w:p w14:paraId="32311D78" w14:textId="77777777" w:rsidR="00C57A58" w:rsidRPr="00C57A58" w:rsidRDefault="00C57A58" w:rsidP="00C57A58">
      <w:pPr>
        <w:spacing w:line="360" w:lineRule="auto"/>
        <w:jc w:val="both"/>
        <w:rPr>
          <w:rFonts w:asciiTheme="minorBidi" w:hAnsiTheme="minorBidi"/>
          <w:sz w:val="20"/>
          <w:szCs w:val="20"/>
        </w:rPr>
      </w:pPr>
    </w:p>
    <w:p w14:paraId="49DB03D5" w14:textId="309A2D11" w:rsidR="00C57A58" w:rsidRPr="00C57A58" w:rsidRDefault="00C57A58" w:rsidP="00C57A58">
      <w:pPr>
        <w:spacing w:line="360" w:lineRule="auto"/>
        <w:jc w:val="both"/>
        <w:rPr>
          <w:rFonts w:asciiTheme="minorBidi" w:hAnsiTheme="minorBidi"/>
          <w:sz w:val="20"/>
          <w:szCs w:val="20"/>
        </w:rPr>
      </w:pPr>
      <w:r w:rsidRPr="00C57A58">
        <w:rPr>
          <w:rFonts w:asciiTheme="minorBidi" w:hAnsiTheme="minorBidi"/>
          <w:b/>
          <w:sz w:val="20"/>
          <w:szCs w:val="20"/>
        </w:rPr>
        <w:t>Sabrina Rocca</w:t>
      </w:r>
      <w:r w:rsidRPr="00C57A58">
        <w:rPr>
          <w:rFonts w:asciiTheme="minorBidi" w:hAnsiTheme="minorBidi"/>
          <w:sz w:val="20"/>
          <w:szCs w:val="20"/>
        </w:rPr>
        <w:t xml:space="preserve"> </w:t>
      </w:r>
      <w:r w:rsidRPr="007350EF">
        <w:rPr>
          <w:rFonts w:asciiTheme="minorBidi" w:hAnsiTheme="minorBidi"/>
          <w:b/>
          <w:bCs/>
          <w:sz w:val="20"/>
          <w:szCs w:val="20"/>
        </w:rPr>
        <w:t>è un’artista che vive il nostro tempo con apertura mentale e curiosità, vivendo l’arte come impegno sociale.</w:t>
      </w:r>
      <w:r>
        <w:rPr>
          <w:rFonts w:asciiTheme="minorBidi" w:hAnsiTheme="minorBidi"/>
          <w:sz w:val="20"/>
          <w:szCs w:val="20"/>
        </w:rPr>
        <w:t xml:space="preserve"> </w:t>
      </w:r>
      <w:r w:rsidRPr="00C57A58">
        <w:rPr>
          <w:rFonts w:asciiTheme="minorBidi" w:hAnsiTheme="minorBidi"/>
          <w:sz w:val="20"/>
          <w:szCs w:val="20"/>
        </w:rPr>
        <w:t xml:space="preserve">Attinge dalle immagini del web, dà lei stessa forma alle notizie che giungono dal mondo e adopera i suoi scatti per creare “manifesti pittorici” dal forte impatto estetico ed emotivo. </w:t>
      </w:r>
    </w:p>
    <w:p w14:paraId="722EE20F" w14:textId="019144E0" w:rsidR="00C57A58" w:rsidRPr="00C57A58" w:rsidRDefault="00C57A58" w:rsidP="00C57A58">
      <w:pPr>
        <w:spacing w:line="360" w:lineRule="auto"/>
        <w:jc w:val="both"/>
        <w:rPr>
          <w:rFonts w:asciiTheme="minorBidi" w:hAnsiTheme="minorBidi"/>
          <w:sz w:val="20"/>
          <w:szCs w:val="20"/>
        </w:rPr>
      </w:pPr>
      <w:r w:rsidRPr="00C57A58">
        <w:rPr>
          <w:rFonts w:asciiTheme="minorBidi" w:hAnsiTheme="minorBidi"/>
          <w:sz w:val="20"/>
          <w:szCs w:val="20"/>
        </w:rPr>
        <w:t>Le sue composizioni rivelano immediatamente l’attitudine a traslare con bella pittura - di matrice iperrealista – un repertorio iconografico che proviene dal contesto urbano quanto dalla sua visione personale della contemporaneità globalizzata e multietnica. Le “frivolezze grafiche”, mutuate dal modo del fumetto, memor</w:t>
      </w:r>
      <w:r w:rsidR="00E71C93">
        <w:rPr>
          <w:rFonts w:asciiTheme="minorBidi" w:hAnsiTheme="minorBidi"/>
          <w:sz w:val="20"/>
          <w:szCs w:val="20"/>
        </w:rPr>
        <w:t>i</w:t>
      </w:r>
      <w:r w:rsidRPr="00C57A58">
        <w:rPr>
          <w:rFonts w:asciiTheme="minorBidi" w:hAnsiTheme="minorBidi"/>
          <w:sz w:val="20"/>
          <w:szCs w:val="20"/>
        </w:rPr>
        <w:t xml:space="preserve"> delle </w:t>
      </w:r>
      <w:proofErr w:type="spellStart"/>
      <w:r w:rsidRPr="00C57A58">
        <w:rPr>
          <w:rFonts w:asciiTheme="minorBidi" w:hAnsiTheme="minorBidi"/>
          <w:sz w:val="20"/>
          <w:szCs w:val="20"/>
        </w:rPr>
        <w:t>affiches</w:t>
      </w:r>
      <w:proofErr w:type="spellEnd"/>
      <w:r w:rsidRPr="00C57A58">
        <w:rPr>
          <w:rFonts w:asciiTheme="minorBidi" w:hAnsiTheme="minorBidi"/>
          <w:sz w:val="20"/>
          <w:szCs w:val="20"/>
        </w:rPr>
        <w:t> d'</w:t>
      </w:r>
      <w:proofErr w:type="spellStart"/>
      <w:r w:rsidRPr="00C57A58">
        <w:rPr>
          <w:rFonts w:asciiTheme="minorBidi" w:hAnsiTheme="minorBidi"/>
          <w:sz w:val="20"/>
          <w:szCs w:val="20"/>
        </w:rPr>
        <w:t>antan</w:t>
      </w:r>
      <w:proofErr w:type="spellEnd"/>
      <w:r w:rsidRPr="00C57A58">
        <w:rPr>
          <w:rFonts w:asciiTheme="minorBidi" w:hAnsiTheme="minorBidi"/>
          <w:sz w:val="20"/>
          <w:szCs w:val="20"/>
        </w:rPr>
        <w:t xml:space="preserve">, rafforzano quei messaggi scritti, così lapidari e giusti, che s’affacciano nei suoi quadri. </w:t>
      </w:r>
    </w:p>
    <w:p w14:paraId="0BA357EF" w14:textId="77777777" w:rsidR="00C57A58" w:rsidRPr="00C57A58" w:rsidRDefault="00C57A58" w:rsidP="00C57A58">
      <w:pPr>
        <w:spacing w:line="360" w:lineRule="auto"/>
        <w:jc w:val="both"/>
        <w:rPr>
          <w:rFonts w:asciiTheme="minorBidi" w:hAnsiTheme="minorBidi"/>
          <w:sz w:val="20"/>
          <w:szCs w:val="20"/>
        </w:rPr>
      </w:pPr>
      <w:r w:rsidRPr="00C57A58">
        <w:rPr>
          <w:rFonts w:asciiTheme="minorBidi" w:hAnsiTheme="minorBidi"/>
          <w:sz w:val="20"/>
          <w:szCs w:val="20"/>
        </w:rPr>
        <w:t>I protagonisti di quest’ultimi sono sicuramente i bambini, simboli di purezza e innocenza, resi amabili “testimonial” di un attivismo proteso al raggiungimento di diritti essenziali. Attraverso azioni minime, pose semplici e dirette, atteggiamenti inequivocabili loro inneggiano alla lotta alla povertà e ai conflitti bellici, al conseguimento di un’istruzione di qualità, al raggiungimento della parità di genere e della giustizia sociale in generale e alla salvaguardia del pianeta con sguardo incantato e disarmante.</w:t>
      </w:r>
    </w:p>
    <w:p w14:paraId="14711051" w14:textId="4A299137" w:rsidR="00C57A58" w:rsidRDefault="00C57A58" w:rsidP="00C57A58">
      <w:pPr>
        <w:spacing w:line="360" w:lineRule="auto"/>
        <w:jc w:val="both"/>
        <w:rPr>
          <w:rFonts w:asciiTheme="minorBidi" w:hAnsiTheme="minorBidi"/>
          <w:sz w:val="20"/>
          <w:szCs w:val="20"/>
        </w:rPr>
      </w:pPr>
      <w:r w:rsidRPr="00C57A58">
        <w:rPr>
          <w:rFonts w:asciiTheme="minorBidi" w:hAnsiTheme="minorBidi"/>
          <w:sz w:val="20"/>
          <w:szCs w:val="20"/>
        </w:rPr>
        <w:lastRenderedPageBreak/>
        <w:t>La nota amara di fondo, sebben non palesata, fa tacitamente da background a ogni raffigurazione. Le opere di Sabrina Rocca mancano di sfondi prospettici, sostituiti da screensaver pittorici, e ciò le rende simili a dei manifesti. Sembra che una mano attenta emuli la struttura e la disposizione interna degli elementi della réclame per realizzare composizioni vivaci e dettagliate. Il dubbio di trovarsi dinanzi ad una tela o a un fotomontaggio è avvalorato dalla maestria nella resa di lineamenti e fattezze e dalla sensazione che l’artista abbia “colto l’attimo”, come da effetto fotografico. I colori squillanti, la centralità del soggetto principale e l’attenzione per i suoi particolari rivelano una presa di posizione che non lascia spazio ad alcuna interpretazione.</w:t>
      </w:r>
    </w:p>
    <w:p w14:paraId="37B4B8AF" w14:textId="77777777" w:rsidR="00C57A58" w:rsidRPr="00C57A58" w:rsidRDefault="00C57A58" w:rsidP="00C57A58">
      <w:pPr>
        <w:spacing w:line="360" w:lineRule="auto"/>
        <w:jc w:val="both"/>
        <w:rPr>
          <w:rFonts w:asciiTheme="minorBidi" w:hAnsiTheme="minorBidi"/>
          <w:sz w:val="20"/>
          <w:szCs w:val="20"/>
        </w:rPr>
      </w:pPr>
    </w:p>
    <w:p w14:paraId="0735D66B" w14:textId="25BFA9AA" w:rsidR="00C57A58" w:rsidRDefault="00C57A58" w:rsidP="00C57A58">
      <w:pPr>
        <w:spacing w:line="360" w:lineRule="auto"/>
        <w:jc w:val="both"/>
        <w:rPr>
          <w:rFonts w:asciiTheme="minorBidi" w:hAnsiTheme="minorBidi"/>
          <w:sz w:val="20"/>
          <w:szCs w:val="20"/>
        </w:rPr>
      </w:pPr>
      <w:r w:rsidRPr="00C57A58">
        <w:rPr>
          <w:rFonts w:asciiTheme="minorBidi" w:hAnsiTheme="minorBidi"/>
          <w:sz w:val="20"/>
          <w:szCs w:val="20"/>
        </w:rPr>
        <w:t>Rocca coglie la sfida dell’arte odierna senza giungere a compromessi: le sue immagini vogliono lasciare un segno che non duri un istante tra una manifestazione e l’altra di lavori sempre più impattanti.</w:t>
      </w:r>
    </w:p>
    <w:p w14:paraId="72AB08AB" w14:textId="77777777" w:rsidR="007350EF" w:rsidRDefault="00C57A58" w:rsidP="00C57A58">
      <w:pPr>
        <w:spacing w:line="360" w:lineRule="auto"/>
        <w:jc w:val="both"/>
        <w:rPr>
          <w:rFonts w:asciiTheme="minorBidi" w:hAnsiTheme="minorBidi"/>
          <w:sz w:val="20"/>
          <w:szCs w:val="20"/>
        </w:rPr>
      </w:pPr>
      <w:r>
        <w:rPr>
          <w:rFonts w:asciiTheme="minorBidi" w:hAnsiTheme="minorBidi"/>
          <w:sz w:val="20"/>
          <w:szCs w:val="20"/>
        </w:rPr>
        <w:t xml:space="preserve">Le opere in mostra al Campus ONU parlano direttamente al visitatore e </w:t>
      </w:r>
      <w:r w:rsidR="00F62A0A">
        <w:rPr>
          <w:rFonts w:asciiTheme="minorBidi" w:hAnsiTheme="minorBidi"/>
          <w:sz w:val="20"/>
          <w:szCs w:val="20"/>
        </w:rPr>
        <w:t xml:space="preserve">riescono a tradurre i </w:t>
      </w:r>
      <w:proofErr w:type="spellStart"/>
      <w:r w:rsidR="007350EF">
        <w:rPr>
          <w:rFonts w:asciiTheme="minorBidi" w:hAnsiTheme="minorBidi"/>
          <w:sz w:val="20"/>
          <w:szCs w:val="20"/>
        </w:rPr>
        <w:t>S</w:t>
      </w:r>
      <w:r>
        <w:rPr>
          <w:rFonts w:asciiTheme="minorBidi" w:hAnsiTheme="minorBidi"/>
          <w:sz w:val="20"/>
          <w:szCs w:val="20"/>
        </w:rPr>
        <w:t>ustainable</w:t>
      </w:r>
      <w:proofErr w:type="spellEnd"/>
      <w:r>
        <w:rPr>
          <w:rFonts w:asciiTheme="minorBidi" w:hAnsiTheme="minorBidi"/>
          <w:sz w:val="20"/>
          <w:szCs w:val="20"/>
        </w:rPr>
        <w:t xml:space="preserve"> </w:t>
      </w:r>
      <w:r w:rsidR="007350EF">
        <w:rPr>
          <w:rFonts w:asciiTheme="minorBidi" w:hAnsiTheme="minorBidi"/>
          <w:sz w:val="20"/>
          <w:szCs w:val="20"/>
        </w:rPr>
        <w:t>D</w:t>
      </w:r>
      <w:r>
        <w:rPr>
          <w:rFonts w:asciiTheme="minorBidi" w:hAnsiTheme="minorBidi"/>
          <w:sz w:val="20"/>
          <w:szCs w:val="20"/>
        </w:rPr>
        <w:t xml:space="preserve">evelopment </w:t>
      </w:r>
      <w:proofErr w:type="spellStart"/>
      <w:r w:rsidR="007350EF">
        <w:rPr>
          <w:rFonts w:asciiTheme="minorBidi" w:hAnsiTheme="minorBidi"/>
          <w:sz w:val="20"/>
          <w:szCs w:val="20"/>
        </w:rPr>
        <w:t>G</w:t>
      </w:r>
      <w:r>
        <w:rPr>
          <w:rFonts w:asciiTheme="minorBidi" w:hAnsiTheme="minorBidi"/>
          <w:sz w:val="20"/>
          <w:szCs w:val="20"/>
        </w:rPr>
        <w:t>oals</w:t>
      </w:r>
      <w:proofErr w:type="spellEnd"/>
      <w:r>
        <w:rPr>
          <w:rFonts w:asciiTheme="minorBidi" w:hAnsiTheme="minorBidi"/>
          <w:sz w:val="20"/>
          <w:szCs w:val="20"/>
        </w:rPr>
        <w:t xml:space="preserve"> </w:t>
      </w:r>
      <w:r w:rsidR="00F62A0A">
        <w:rPr>
          <w:rFonts w:asciiTheme="minorBidi" w:hAnsiTheme="minorBidi"/>
          <w:sz w:val="20"/>
          <w:szCs w:val="20"/>
        </w:rPr>
        <w:t xml:space="preserve">dell’Agenda 2030 </w:t>
      </w:r>
      <w:r w:rsidR="00923916">
        <w:rPr>
          <w:rFonts w:asciiTheme="minorBidi" w:hAnsiTheme="minorBidi"/>
          <w:sz w:val="20"/>
          <w:szCs w:val="20"/>
        </w:rPr>
        <w:t xml:space="preserve">in </w:t>
      </w:r>
      <w:r w:rsidR="00F62A0A">
        <w:rPr>
          <w:rFonts w:asciiTheme="minorBidi" w:hAnsiTheme="minorBidi"/>
          <w:sz w:val="20"/>
          <w:szCs w:val="20"/>
        </w:rPr>
        <w:t xml:space="preserve">qualcosa che si comprende con immediatezza e, sembra quasi, con un sorriso. </w:t>
      </w:r>
    </w:p>
    <w:p w14:paraId="335753DC" w14:textId="6A6D0022" w:rsidR="00F62A0A" w:rsidRDefault="00F62A0A" w:rsidP="00C57A58">
      <w:pPr>
        <w:spacing w:line="360" w:lineRule="auto"/>
        <w:jc w:val="both"/>
        <w:rPr>
          <w:rFonts w:asciiTheme="minorBidi" w:hAnsiTheme="minorBidi"/>
          <w:sz w:val="20"/>
          <w:szCs w:val="20"/>
        </w:rPr>
      </w:pPr>
      <w:r>
        <w:rPr>
          <w:rFonts w:asciiTheme="minorBidi" w:hAnsiTheme="minorBidi"/>
          <w:sz w:val="20"/>
          <w:szCs w:val="20"/>
        </w:rPr>
        <w:t>Gli obiettivi non sembrano poi così irraggiungibili se li si guarda attraverso lo sguardo di Sabrina Rocca, spesso sono i bambini a mostrarceli e spiegarceli nelle sue opere e a questo punto non ci resta da pensare che forse davvero ce la possiamo fare perché, in fondo, è un gioco da ragazzi.</w:t>
      </w:r>
    </w:p>
    <w:p w14:paraId="794529B2" w14:textId="3BCA4273" w:rsidR="00F62A0A" w:rsidRDefault="00F62A0A" w:rsidP="00C57A58">
      <w:pPr>
        <w:spacing w:line="360" w:lineRule="auto"/>
        <w:jc w:val="both"/>
        <w:rPr>
          <w:rFonts w:asciiTheme="minorBidi" w:hAnsiTheme="minorBidi"/>
          <w:sz w:val="20"/>
          <w:szCs w:val="20"/>
        </w:rPr>
      </w:pPr>
    </w:p>
    <w:p w14:paraId="5963F9E3" w14:textId="6B765793" w:rsidR="00F62A0A" w:rsidRDefault="00F62A0A" w:rsidP="00C57A58">
      <w:pPr>
        <w:spacing w:line="360" w:lineRule="auto"/>
        <w:jc w:val="both"/>
        <w:rPr>
          <w:rFonts w:asciiTheme="minorBidi" w:hAnsiTheme="minorBidi"/>
          <w:sz w:val="20"/>
          <w:szCs w:val="20"/>
        </w:rPr>
      </w:pPr>
    </w:p>
    <w:p w14:paraId="4C1C1EF5" w14:textId="77777777" w:rsidR="00F62A0A" w:rsidRPr="00F62A0A" w:rsidRDefault="00F62A0A" w:rsidP="00F62A0A">
      <w:pPr>
        <w:jc w:val="both"/>
        <w:rPr>
          <w:rFonts w:asciiTheme="minorBidi" w:hAnsiTheme="minorBidi"/>
          <w:b/>
          <w:bCs/>
          <w:sz w:val="20"/>
          <w:szCs w:val="20"/>
        </w:rPr>
      </w:pPr>
      <w:r w:rsidRPr="00F62A0A">
        <w:rPr>
          <w:rFonts w:asciiTheme="minorBidi" w:hAnsiTheme="minorBidi"/>
          <w:b/>
          <w:bCs/>
          <w:sz w:val="20"/>
          <w:szCs w:val="20"/>
        </w:rPr>
        <w:t xml:space="preserve">Go </w:t>
      </w:r>
      <w:proofErr w:type="spellStart"/>
      <w:r w:rsidRPr="00F62A0A">
        <w:rPr>
          <w:rFonts w:asciiTheme="minorBidi" w:hAnsiTheme="minorBidi"/>
          <w:b/>
          <w:bCs/>
          <w:sz w:val="20"/>
          <w:szCs w:val="20"/>
        </w:rPr>
        <w:t>Goals</w:t>
      </w:r>
      <w:proofErr w:type="spellEnd"/>
      <w:r w:rsidRPr="00F62A0A">
        <w:rPr>
          <w:rFonts w:asciiTheme="minorBidi" w:hAnsiTheme="minorBidi"/>
          <w:b/>
          <w:bCs/>
          <w:sz w:val="20"/>
          <w:szCs w:val="20"/>
        </w:rPr>
        <w:t xml:space="preserve"> </w:t>
      </w:r>
      <w:proofErr w:type="spellStart"/>
      <w:r w:rsidRPr="00F62A0A">
        <w:rPr>
          <w:rFonts w:asciiTheme="minorBidi" w:hAnsiTheme="minorBidi"/>
          <w:b/>
          <w:bCs/>
          <w:sz w:val="20"/>
          <w:szCs w:val="20"/>
        </w:rPr>
        <w:t>Toghether</w:t>
      </w:r>
      <w:proofErr w:type="spellEnd"/>
    </w:p>
    <w:p w14:paraId="6DDC878D" w14:textId="4F09CB94" w:rsidR="00F62A0A" w:rsidRDefault="00F62A0A" w:rsidP="00F62A0A">
      <w:pPr>
        <w:jc w:val="both"/>
        <w:rPr>
          <w:rFonts w:asciiTheme="minorBidi" w:hAnsiTheme="minorBidi"/>
          <w:b/>
          <w:bCs/>
          <w:sz w:val="20"/>
          <w:szCs w:val="20"/>
        </w:rPr>
      </w:pPr>
      <w:r w:rsidRPr="00F62A0A">
        <w:rPr>
          <w:rFonts w:asciiTheme="minorBidi" w:hAnsiTheme="minorBidi"/>
          <w:b/>
          <w:bCs/>
          <w:sz w:val="20"/>
          <w:szCs w:val="20"/>
        </w:rPr>
        <w:t>Sabrina Rocca</w:t>
      </w:r>
    </w:p>
    <w:p w14:paraId="4049114D" w14:textId="7FAFDBF1" w:rsidR="00F62A0A" w:rsidRDefault="001F062E" w:rsidP="00F62A0A">
      <w:pPr>
        <w:jc w:val="both"/>
        <w:rPr>
          <w:rFonts w:asciiTheme="minorBidi" w:hAnsiTheme="minorBidi"/>
          <w:b/>
          <w:bCs/>
          <w:sz w:val="20"/>
          <w:szCs w:val="20"/>
        </w:rPr>
      </w:pPr>
      <w:r>
        <w:rPr>
          <w:rFonts w:asciiTheme="minorBidi" w:hAnsiTheme="minorBidi"/>
          <w:b/>
          <w:bCs/>
          <w:sz w:val="20"/>
          <w:szCs w:val="20"/>
        </w:rPr>
        <w:t>27</w:t>
      </w:r>
      <w:r w:rsidR="00F62A0A" w:rsidRPr="00F62A0A">
        <w:rPr>
          <w:rFonts w:asciiTheme="minorBidi" w:hAnsiTheme="minorBidi"/>
          <w:b/>
          <w:bCs/>
          <w:sz w:val="20"/>
          <w:szCs w:val="20"/>
        </w:rPr>
        <w:t xml:space="preserve"> maggio – </w:t>
      </w:r>
      <w:r w:rsidR="00923916">
        <w:rPr>
          <w:rFonts w:asciiTheme="minorBidi" w:hAnsiTheme="minorBidi"/>
          <w:b/>
          <w:bCs/>
          <w:sz w:val="20"/>
          <w:szCs w:val="20"/>
        </w:rPr>
        <w:t>1</w:t>
      </w:r>
      <w:r w:rsidR="00F62A0A" w:rsidRPr="00F62A0A">
        <w:rPr>
          <w:rFonts w:asciiTheme="minorBidi" w:hAnsiTheme="minorBidi"/>
          <w:b/>
          <w:bCs/>
          <w:sz w:val="20"/>
          <w:szCs w:val="20"/>
        </w:rPr>
        <w:t>7 luglio 2021</w:t>
      </w:r>
    </w:p>
    <w:p w14:paraId="40594223" w14:textId="77777777" w:rsidR="00A9795D" w:rsidRPr="00F62A0A" w:rsidRDefault="00A9795D" w:rsidP="00A9795D">
      <w:pPr>
        <w:jc w:val="both"/>
        <w:rPr>
          <w:rFonts w:asciiTheme="minorBidi" w:hAnsiTheme="minorBidi"/>
          <w:b/>
          <w:bCs/>
          <w:sz w:val="20"/>
          <w:szCs w:val="20"/>
        </w:rPr>
      </w:pPr>
      <w:r>
        <w:rPr>
          <w:rFonts w:asciiTheme="minorBidi" w:hAnsiTheme="minorBidi"/>
          <w:b/>
          <w:bCs/>
          <w:sz w:val="20"/>
          <w:szCs w:val="20"/>
        </w:rPr>
        <w:t>Opening 27 maggio 2021, dalle 17 alle 21.</w:t>
      </w:r>
    </w:p>
    <w:p w14:paraId="4E299229" w14:textId="5B33F311" w:rsidR="00F62A0A" w:rsidRPr="00FA5F62" w:rsidRDefault="00FA5F62" w:rsidP="00FA5F62">
      <w:pPr>
        <w:rPr>
          <w:rFonts w:ascii="Times New Roman" w:eastAsia="Times New Roman" w:hAnsi="Times New Roman" w:cs="Times New Roman"/>
          <w:sz w:val="20"/>
          <w:szCs w:val="20"/>
          <w:lang w:eastAsia="it-IT"/>
        </w:rPr>
      </w:pPr>
      <w:r w:rsidRPr="00FA5F62">
        <w:rPr>
          <w:rFonts w:asciiTheme="minorBidi" w:hAnsiTheme="minorBidi"/>
          <w:b/>
          <w:bCs/>
          <w:sz w:val="20"/>
          <w:szCs w:val="20"/>
        </w:rPr>
        <w:t>Organizzazione Nazioni Unite ONU</w:t>
      </w:r>
      <w:r w:rsidR="00F62A0A" w:rsidRPr="00F62A0A">
        <w:rPr>
          <w:rFonts w:asciiTheme="minorBidi" w:hAnsiTheme="minorBidi"/>
          <w:b/>
          <w:bCs/>
          <w:sz w:val="20"/>
          <w:szCs w:val="20"/>
        </w:rPr>
        <w:t>, Viale Maestri del Lavoro 10, Torino</w:t>
      </w:r>
    </w:p>
    <w:p w14:paraId="2BD90AE8" w14:textId="77777777" w:rsidR="00F62A0A" w:rsidRPr="00F62A0A" w:rsidRDefault="00F62A0A" w:rsidP="00F62A0A">
      <w:pPr>
        <w:jc w:val="both"/>
        <w:rPr>
          <w:rFonts w:asciiTheme="minorBidi" w:hAnsiTheme="minorBidi"/>
          <w:b/>
          <w:bCs/>
          <w:sz w:val="20"/>
          <w:szCs w:val="20"/>
        </w:rPr>
      </w:pPr>
      <w:r w:rsidRPr="00F62A0A">
        <w:rPr>
          <w:rFonts w:asciiTheme="minorBidi" w:hAnsiTheme="minorBidi"/>
          <w:b/>
          <w:bCs/>
          <w:sz w:val="20"/>
          <w:szCs w:val="20"/>
        </w:rPr>
        <w:t>martedì – domenica dalle 10 alle 19</w:t>
      </w:r>
    </w:p>
    <w:p w14:paraId="22D65D28" w14:textId="4850457B" w:rsidR="00F62A0A" w:rsidRDefault="00F62A0A" w:rsidP="004D349F">
      <w:pPr>
        <w:jc w:val="both"/>
        <w:rPr>
          <w:rFonts w:asciiTheme="minorBidi" w:hAnsiTheme="minorBidi"/>
          <w:b/>
          <w:bCs/>
          <w:sz w:val="20"/>
          <w:szCs w:val="20"/>
        </w:rPr>
      </w:pPr>
      <w:r w:rsidRPr="00F62A0A">
        <w:rPr>
          <w:rFonts w:asciiTheme="minorBidi" w:hAnsiTheme="minorBidi"/>
          <w:b/>
          <w:bCs/>
          <w:sz w:val="20"/>
          <w:szCs w:val="20"/>
        </w:rPr>
        <w:t>su appuntamento</w:t>
      </w:r>
      <w:r w:rsidR="004975C9">
        <w:rPr>
          <w:rFonts w:asciiTheme="minorBidi" w:hAnsiTheme="minorBidi"/>
          <w:b/>
          <w:bCs/>
          <w:sz w:val="20"/>
          <w:szCs w:val="20"/>
        </w:rPr>
        <w:t xml:space="preserve"> scrivendo una mail a </w:t>
      </w:r>
      <w:hyperlink r:id="rId5" w:history="1">
        <w:r w:rsidR="00DA6763" w:rsidRPr="00FA54F3">
          <w:rPr>
            <w:rStyle w:val="Collegamentoipertestuale"/>
            <w:rFonts w:asciiTheme="minorBidi" w:hAnsiTheme="minorBidi"/>
            <w:b/>
            <w:bCs/>
            <w:sz w:val="20"/>
            <w:szCs w:val="20"/>
          </w:rPr>
          <w:t>gogoalstogether@gmail.com</w:t>
        </w:r>
      </w:hyperlink>
    </w:p>
    <w:p w14:paraId="426DD7C1" w14:textId="094737EF" w:rsidR="00DA6763" w:rsidRPr="004D349F" w:rsidRDefault="00DA6763" w:rsidP="004D349F">
      <w:pPr>
        <w:jc w:val="both"/>
        <w:rPr>
          <w:rFonts w:asciiTheme="minorBidi" w:hAnsiTheme="minorBidi"/>
          <w:b/>
          <w:bCs/>
          <w:sz w:val="20"/>
          <w:szCs w:val="20"/>
        </w:rPr>
      </w:pPr>
      <w:r>
        <w:rPr>
          <w:rFonts w:asciiTheme="minorBidi" w:hAnsiTheme="minorBidi"/>
          <w:b/>
          <w:bCs/>
          <w:sz w:val="20"/>
          <w:szCs w:val="20"/>
        </w:rPr>
        <w:t xml:space="preserve">A questo </w:t>
      </w:r>
      <w:hyperlink r:id="rId6" w:history="1">
        <w:r w:rsidRPr="00DA6763">
          <w:rPr>
            <w:rStyle w:val="Collegamentoipertestuale"/>
            <w:rFonts w:asciiTheme="minorBidi" w:hAnsiTheme="minorBidi"/>
            <w:b/>
            <w:bCs/>
            <w:sz w:val="20"/>
            <w:szCs w:val="20"/>
          </w:rPr>
          <w:t>link</w:t>
        </w:r>
      </w:hyperlink>
      <w:r>
        <w:rPr>
          <w:rFonts w:asciiTheme="minorBidi" w:hAnsiTheme="minorBidi"/>
          <w:b/>
          <w:bCs/>
          <w:sz w:val="20"/>
          <w:szCs w:val="20"/>
        </w:rPr>
        <w:t xml:space="preserve"> per le immagini ad alta</w:t>
      </w:r>
    </w:p>
    <w:p w14:paraId="6063691F" w14:textId="77777777" w:rsidR="00F62A0A" w:rsidRDefault="00F62A0A" w:rsidP="00F62A0A">
      <w:pPr>
        <w:jc w:val="center"/>
        <w:rPr>
          <w:rFonts w:asciiTheme="minorBidi" w:hAnsiTheme="minorBidi"/>
          <w:b/>
          <w:bCs/>
          <w:sz w:val="20"/>
          <w:szCs w:val="20"/>
        </w:rPr>
      </w:pPr>
    </w:p>
    <w:p w14:paraId="772259B6" w14:textId="77777777" w:rsidR="00F62A0A" w:rsidRDefault="00F62A0A" w:rsidP="00F62A0A">
      <w:pPr>
        <w:jc w:val="center"/>
        <w:rPr>
          <w:rFonts w:asciiTheme="minorBidi" w:hAnsiTheme="minorBidi"/>
          <w:b/>
          <w:bCs/>
          <w:sz w:val="20"/>
          <w:szCs w:val="20"/>
        </w:rPr>
      </w:pPr>
    </w:p>
    <w:p w14:paraId="3F866DA4" w14:textId="02CD4F04" w:rsidR="00F62A0A" w:rsidRDefault="004D349F" w:rsidP="00F62A0A">
      <w:pPr>
        <w:jc w:val="center"/>
        <w:rPr>
          <w:rFonts w:asciiTheme="minorBidi" w:hAnsiTheme="minorBidi"/>
          <w:b/>
          <w:bCs/>
          <w:sz w:val="20"/>
          <w:szCs w:val="20"/>
        </w:rPr>
      </w:pPr>
      <w:r w:rsidRPr="004D349F">
        <w:rPr>
          <w:rFonts w:asciiTheme="minorBidi" w:hAnsiTheme="minorBidi"/>
          <w:b/>
          <w:bCs/>
          <w:noProof/>
          <w:sz w:val="20"/>
          <w:szCs w:val="20"/>
        </w:rPr>
        <w:drawing>
          <wp:inline distT="0" distB="0" distL="0" distR="0" wp14:anchorId="195D0374" wp14:editId="76A1F8B3">
            <wp:extent cx="6120130" cy="2296160"/>
            <wp:effectExtent l="0" t="0" r="127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6120130" cy="2296160"/>
                    </a:xfrm>
                    <a:prstGeom prst="rect">
                      <a:avLst/>
                    </a:prstGeom>
                  </pic:spPr>
                </pic:pic>
              </a:graphicData>
            </a:graphic>
          </wp:inline>
        </w:drawing>
      </w:r>
    </w:p>
    <w:p w14:paraId="523D566F" w14:textId="77777777" w:rsidR="00F62A0A" w:rsidRDefault="00F62A0A" w:rsidP="004D349F">
      <w:pPr>
        <w:rPr>
          <w:rFonts w:asciiTheme="minorBidi" w:hAnsiTheme="minorBidi"/>
          <w:b/>
          <w:bCs/>
          <w:sz w:val="20"/>
          <w:szCs w:val="20"/>
        </w:rPr>
      </w:pPr>
    </w:p>
    <w:p w14:paraId="5D304864" w14:textId="77777777" w:rsidR="00F62A0A" w:rsidRDefault="00F62A0A" w:rsidP="00F62A0A">
      <w:pPr>
        <w:jc w:val="center"/>
        <w:rPr>
          <w:rFonts w:asciiTheme="minorBidi" w:hAnsiTheme="minorBidi"/>
          <w:b/>
          <w:bCs/>
          <w:sz w:val="20"/>
          <w:szCs w:val="20"/>
        </w:rPr>
      </w:pPr>
    </w:p>
    <w:p w14:paraId="14C079E3" w14:textId="1629D07F" w:rsidR="00F62A0A" w:rsidRPr="00F62A0A" w:rsidRDefault="00F62A0A" w:rsidP="00F62A0A">
      <w:pPr>
        <w:jc w:val="center"/>
        <w:rPr>
          <w:rFonts w:asciiTheme="minorBidi" w:hAnsiTheme="minorBidi"/>
          <w:b/>
          <w:bCs/>
          <w:sz w:val="20"/>
          <w:szCs w:val="20"/>
        </w:rPr>
      </w:pPr>
      <w:r w:rsidRPr="00F62A0A">
        <w:rPr>
          <w:rFonts w:asciiTheme="minorBidi" w:hAnsiTheme="minorBidi"/>
          <w:b/>
          <w:bCs/>
          <w:sz w:val="20"/>
          <w:szCs w:val="20"/>
        </w:rPr>
        <w:t xml:space="preserve">Ufficio stampa Emanuela </w:t>
      </w:r>
      <w:proofErr w:type="spellStart"/>
      <w:r w:rsidRPr="00F62A0A">
        <w:rPr>
          <w:rFonts w:asciiTheme="minorBidi" w:hAnsiTheme="minorBidi"/>
          <w:b/>
          <w:bCs/>
          <w:sz w:val="20"/>
          <w:szCs w:val="20"/>
        </w:rPr>
        <w:t>Bernascone</w:t>
      </w:r>
      <w:proofErr w:type="spellEnd"/>
    </w:p>
    <w:p w14:paraId="3710AF57" w14:textId="77777777" w:rsidR="00F62A0A" w:rsidRPr="00F62A0A" w:rsidRDefault="00F62A0A" w:rsidP="00F62A0A">
      <w:pPr>
        <w:jc w:val="center"/>
        <w:rPr>
          <w:rFonts w:asciiTheme="minorBidi" w:hAnsiTheme="minorBidi"/>
          <w:b/>
          <w:bCs/>
          <w:sz w:val="20"/>
          <w:szCs w:val="20"/>
        </w:rPr>
      </w:pPr>
      <w:r w:rsidRPr="00F62A0A">
        <w:rPr>
          <w:rFonts w:asciiTheme="minorBidi" w:hAnsiTheme="minorBidi"/>
          <w:b/>
          <w:bCs/>
          <w:sz w:val="20"/>
          <w:szCs w:val="20"/>
        </w:rPr>
        <w:t>335256829</w:t>
      </w:r>
    </w:p>
    <w:p w14:paraId="16236716" w14:textId="77777777" w:rsidR="00F62A0A" w:rsidRPr="00F62A0A" w:rsidRDefault="009D7F4B" w:rsidP="00F62A0A">
      <w:pPr>
        <w:jc w:val="center"/>
        <w:rPr>
          <w:rFonts w:asciiTheme="minorBidi" w:hAnsiTheme="minorBidi"/>
          <w:b/>
          <w:bCs/>
          <w:sz w:val="20"/>
          <w:szCs w:val="20"/>
        </w:rPr>
      </w:pPr>
      <w:hyperlink r:id="rId8" w:history="1">
        <w:r w:rsidR="00F62A0A" w:rsidRPr="00F62A0A">
          <w:rPr>
            <w:rStyle w:val="Collegamentoipertestuale"/>
            <w:rFonts w:asciiTheme="minorBidi" w:hAnsiTheme="minorBidi"/>
            <w:b/>
            <w:bCs/>
            <w:sz w:val="20"/>
            <w:szCs w:val="20"/>
          </w:rPr>
          <w:t>info@emanuelabernascone.com</w:t>
        </w:r>
      </w:hyperlink>
    </w:p>
    <w:p w14:paraId="67367F98" w14:textId="77777777" w:rsidR="00F62A0A" w:rsidRPr="00F62A0A" w:rsidRDefault="009D7F4B" w:rsidP="00F62A0A">
      <w:pPr>
        <w:jc w:val="center"/>
        <w:rPr>
          <w:rFonts w:asciiTheme="minorBidi" w:hAnsiTheme="minorBidi"/>
          <w:b/>
          <w:bCs/>
          <w:sz w:val="20"/>
          <w:szCs w:val="20"/>
        </w:rPr>
      </w:pPr>
      <w:hyperlink r:id="rId9" w:history="1">
        <w:r w:rsidR="00F62A0A" w:rsidRPr="00F62A0A">
          <w:rPr>
            <w:rStyle w:val="Collegamentoipertestuale"/>
            <w:rFonts w:asciiTheme="minorBidi" w:hAnsiTheme="minorBidi"/>
            <w:b/>
            <w:bCs/>
            <w:sz w:val="20"/>
            <w:szCs w:val="20"/>
          </w:rPr>
          <w:t>www.emanuelabernascone.com</w:t>
        </w:r>
      </w:hyperlink>
    </w:p>
    <w:p w14:paraId="7A9D4FDF" w14:textId="510E9997" w:rsidR="00C57A58" w:rsidRPr="00C57A58" w:rsidRDefault="00C57A58" w:rsidP="004D349F">
      <w:pPr>
        <w:spacing w:line="360" w:lineRule="auto"/>
        <w:jc w:val="both"/>
        <w:rPr>
          <w:rFonts w:asciiTheme="minorBidi" w:hAnsiTheme="minorBidi"/>
          <w:sz w:val="20"/>
          <w:szCs w:val="20"/>
        </w:rPr>
      </w:pPr>
    </w:p>
    <w:sectPr w:rsidR="00C57A58" w:rsidRPr="00C57A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283"/>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A58"/>
    <w:rsid w:val="00020097"/>
    <w:rsid w:val="001F062E"/>
    <w:rsid w:val="00467715"/>
    <w:rsid w:val="004975C9"/>
    <w:rsid w:val="004D349F"/>
    <w:rsid w:val="00514762"/>
    <w:rsid w:val="00726C32"/>
    <w:rsid w:val="007350EF"/>
    <w:rsid w:val="007E148B"/>
    <w:rsid w:val="00806D7F"/>
    <w:rsid w:val="00923916"/>
    <w:rsid w:val="009D7F4B"/>
    <w:rsid w:val="00A126DC"/>
    <w:rsid w:val="00A9795D"/>
    <w:rsid w:val="00AC587A"/>
    <w:rsid w:val="00B6571C"/>
    <w:rsid w:val="00BE1DAC"/>
    <w:rsid w:val="00C57A58"/>
    <w:rsid w:val="00D572C0"/>
    <w:rsid w:val="00DA6763"/>
    <w:rsid w:val="00E26F5D"/>
    <w:rsid w:val="00E71C93"/>
    <w:rsid w:val="00F62A0A"/>
    <w:rsid w:val="00FA5F6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B8BE03"/>
  <w15:docId w15:val="{A10D68F1-3E5E-C74B-BA66-E876DC13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57A58"/>
    <w:rPr>
      <w:color w:val="0563C1" w:themeColor="hyperlink"/>
      <w:u w:val="single"/>
    </w:rPr>
  </w:style>
  <w:style w:type="character" w:customStyle="1" w:styleId="apple-converted-space">
    <w:name w:val="apple-converted-space"/>
    <w:basedOn w:val="Carpredefinitoparagrafo"/>
    <w:rsid w:val="00FA5F62"/>
  </w:style>
  <w:style w:type="character" w:styleId="Enfasicorsivo">
    <w:name w:val="Emphasis"/>
    <w:basedOn w:val="Carpredefinitoparagrafo"/>
    <w:uiPriority w:val="20"/>
    <w:qFormat/>
    <w:rsid w:val="00FA5F62"/>
    <w:rPr>
      <w:i/>
      <w:iCs/>
    </w:rPr>
  </w:style>
  <w:style w:type="character" w:styleId="Menzionenonrisolta">
    <w:name w:val="Unresolved Mention"/>
    <w:basedOn w:val="Carpredefinitoparagrafo"/>
    <w:uiPriority w:val="99"/>
    <w:semiHidden/>
    <w:unhideWhenUsed/>
    <w:rsid w:val="00DA6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19455">
      <w:bodyDiv w:val="1"/>
      <w:marLeft w:val="0"/>
      <w:marRight w:val="0"/>
      <w:marTop w:val="0"/>
      <w:marBottom w:val="0"/>
      <w:divBdr>
        <w:top w:val="none" w:sz="0" w:space="0" w:color="auto"/>
        <w:left w:val="none" w:sz="0" w:space="0" w:color="auto"/>
        <w:bottom w:val="none" w:sz="0" w:space="0" w:color="auto"/>
        <w:right w:val="none" w:sz="0" w:space="0" w:color="auto"/>
      </w:divBdr>
    </w:div>
    <w:div w:id="112731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manuelabernascone.com" TargetMode="External"/><Relationship Id="rId3" Type="http://schemas.openxmlformats.org/officeDocument/2006/relationships/webSettings" Target="webSettings.xml"/><Relationship Id="rId7" Type="http://schemas.openxmlformats.org/officeDocument/2006/relationships/image" Target="media/image1.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h/myc4rrsd7j28sf1/AACHwAJYXWtsz0iFV0fJoTEXa?dl=0" TargetMode="External"/><Relationship Id="rId11" Type="http://schemas.openxmlformats.org/officeDocument/2006/relationships/theme" Target="theme/theme1.xml"/><Relationship Id="rId5" Type="http://schemas.openxmlformats.org/officeDocument/2006/relationships/hyperlink" Target="mailto:gogoalstogether@gmail.com" TargetMode="External"/><Relationship Id="rId10" Type="http://schemas.openxmlformats.org/officeDocument/2006/relationships/fontTable" Target="fontTable.xml"/><Relationship Id="rId4" Type="http://schemas.openxmlformats.org/officeDocument/2006/relationships/hyperlink" Target="https://sdgs.un.org/goals" TargetMode="External"/><Relationship Id="rId9" Type="http://schemas.openxmlformats.org/officeDocument/2006/relationships/hyperlink" Target="http://www.emanuelabernascone.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720</Words>
  <Characters>4110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Bernascone</dc:creator>
  <cp:keywords/>
  <dc:description/>
  <cp:lastModifiedBy>Emanuela Bernascone</cp:lastModifiedBy>
  <cp:revision>5</cp:revision>
  <dcterms:created xsi:type="dcterms:W3CDTF">2021-05-10T08:00:00Z</dcterms:created>
  <dcterms:modified xsi:type="dcterms:W3CDTF">2021-05-13T14:13:00Z</dcterms:modified>
</cp:coreProperties>
</file>