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6033" w:rsidRDefault="001511FE">
      <w:pPr>
        <w:jc w:val="center"/>
        <w:rPr>
          <w:i/>
          <w:sz w:val="24"/>
          <w:szCs w:val="24"/>
        </w:rPr>
      </w:pPr>
      <w:r>
        <w:rPr>
          <w:i/>
          <w:sz w:val="24"/>
          <w:szCs w:val="24"/>
        </w:rPr>
        <w:t>-Comunicato Stampa-</w:t>
      </w:r>
    </w:p>
    <w:p w:rsidR="00B56033" w:rsidRDefault="00B56033">
      <w:pPr>
        <w:rPr>
          <w:i/>
          <w:sz w:val="24"/>
          <w:szCs w:val="24"/>
        </w:rPr>
      </w:pPr>
    </w:p>
    <w:p w:rsidR="00B56033" w:rsidRDefault="001511FE">
      <w:pPr>
        <w:jc w:val="center"/>
        <w:rPr>
          <w:sz w:val="24"/>
          <w:szCs w:val="24"/>
        </w:rPr>
      </w:pPr>
      <w:proofErr w:type="spellStart"/>
      <w:r>
        <w:rPr>
          <w:sz w:val="24"/>
          <w:szCs w:val="24"/>
        </w:rPr>
        <w:t>Baccaro</w:t>
      </w:r>
      <w:proofErr w:type="spellEnd"/>
      <w:r>
        <w:rPr>
          <w:sz w:val="24"/>
          <w:szCs w:val="24"/>
        </w:rPr>
        <w:t xml:space="preserve"> Art Gallery e la Fondazione De Chiara De Maio presentano la mostra</w:t>
      </w:r>
    </w:p>
    <w:p w:rsidR="00B56033" w:rsidRDefault="00B56033">
      <w:pPr>
        <w:rPr>
          <w:b/>
          <w:sz w:val="8"/>
          <w:szCs w:val="8"/>
        </w:rPr>
      </w:pPr>
    </w:p>
    <w:p w:rsidR="00B56033" w:rsidRPr="00787867" w:rsidRDefault="001511FE">
      <w:pPr>
        <w:jc w:val="center"/>
        <w:rPr>
          <w:b/>
          <w:sz w:val="44"/>
          <w:szCs w:val="44"/>
        </w:rPr>
      </w:pPr>
      <w:r w:rsidRPr="00787867">
        <w:rPr>
          <w:b/>
          <w:sz w:val="44"/>
          <w:szCs w:val="44"/>
        </w:rPr>
        <w:t>L’ultima grande battaglia</w:t>
      </w:r>
    </w:p>
    <w:p w:rsidR="00B56033" w:rsidRPr="004E0825" w:rsidRDefault="001511FE">
      <w:pPr>
        <w:jc w:val="center"/>
        <w:rPr>
          <w:b/>
          <w:sz w:val="28"/>
          <w:szCs w:val="28"/>
        </w:rPr>
      </w:pPr>
      <w:proofErr w:type="gramStart"/>
      <w:r w:rsidRPr="004E0825">
        <w:rPr>
          <w:sz w:val="28"/>
          <w:szCs w:val="28"/>
        </w:rPr>
        <w:t>dal</w:t>
      </w:r>
      <w:proofErr w:type="gramEnd"/>
      <w:r w:rsidRPr="004E0825">
        <w:rPr>
          <w:sz w:val="28"/>
          <w:szCs w:val="28"/>
        </w:rPr>
        <w:t xml:space="preserve"> Barocco di </w:t>
      </w:r>
      <w:r w:rsidRPr="004E0825">
        <w:rPr>
          <w:b/>
          <w:sz w:val="28"/>
          <w:szCs w:val="28"/>
        </w:rPr>
        <w:t>Salvator Rosa</w:t>
      </w:r>
      <w:r w:rsidRPr="004E0825">
        <w:rPr>
          <w:sz w:val="28"/>
          <w:szCs w:val="28"/>
        </w:rPr>
        <w:t xml:space="preserve"> al contemporaneo di </w:t>
      </w:r>
      <w:proofErr w:type="spellStart"/>
      <w:r w:rsidRPr="004E0825">
        <w:rPr>
          <w:b/>
          <w:sz w:val="28"/>
          <w:szCs w:val="28"/>
        </w:rPr>
        <w:t>Max</w:t>
      </w:r>
      <w:proofErr w:type="spellEnd"/>
      <w:r w:rsidRPr="004E0825">
        <w:rPr>
          <w:b/>
          <w:sz w:val="28"/>
          <w:szCs w:val="28"/>
        </w:rPr>
        <w:t xml:space="preserve"> </w:t>
      </w:r>
      <w:proofErr w:type="spellStart"/>
      <w:r w:rsidRPr="004E0825">
        <w:rPr>
          <w:b/>
          <w:sz w:val="28"/>
          <w:szCs w:val="28"/>
        </w:rPr>
        <w:t>Coppeta</w:t>
      </w:r>
      <w:proofErr w:type="spellEnd"/>
    </w:p>
    <w:p w:rsidR="00B56033" w:rsidRDefault="00B56033">
      <w:pPr>
        <w:widowControl w:val="0"/>
        <w:spacing w:line="240" w:lineRule="auto"/>
        <w:jc w:val="right"/>
        <w:rPr>
          <w:b/>
          <w:sz w:val="12"/>
          <w:szCs w:val="12"/>
        </w:rPr>
      </w:pPr>
    </w:p>
    <w:p w:rsidR="00B56033" w:rsidRDefault="001511FE">
      <w:pPr>
        <w:widowControl w:val="0"/>
        <w:spacing w:line="240" w:lineRule="auto"/>
        <w:jc w:val="center"/>
      </w:pPr>
      <w:proofErr w:type="spellStart"/>
      <w:r>
        <w:t>Baccaro</w:t>
      </w:r>
      <w:proofErr w:type="spellEnd"/>
      <w:r>
        <w:t xml:space="preserve"> Art Gallery via Carmine, 66 Pagani - Salerno</w:t>
      </w:r>
      <w:r>
        <w:br/>
        <w:t>vernissage 27 maggio 2021, ore 18.00</w:t>
      </w:r>
    </w:p>
    <w:p w:rsidR="00B56033" w:rsidRDefault="00B56033">
      <w:pPr>
        <w:widowControl w:val="0"/>
        <w:spacing w:line="240" w:lineRule="auto"/>
        <w:jc w:val="center"/>
      </w:pPr>
    </w:p>
    <w:p w:rsidR="00B56033" w:rsidRDefault="001511FE">
      <w:pPr>
        <w:jc w:val="center"/>
      </w:pPr>
      <w:proofErr w:type="gramStart"/>
      <w:r>
        <w:t>a</w:t>
      </w:r>
      <w:proofErr w:type="gramEnd"/>
      <w:r>
        <w:t xml:space="preserve"> cura di Alessandro </w:t>
      </w:r>
      <w:proofErr w:type="spellStart"/>
      <w:r>
        <w:t>Demma</w:t>
      </w:r>
      <w:proofErr w:type="spellEnd"/>
    </w:p>
    <w:p w:rsidR="00B56033" w:rsidRDefault="001511FE">
      <w:pPr>
        <w:jc w:val="center"/>
      </w:pPr>
      <w:proofErr w:type="gramStart"/>
      <w:r>
        <w:t>testo</w:t>
      </w:r>
      <w:proofErr w:type="gramEnd"/>
      <w:r>
        <w:t xml:space="preserve"> critico di Sandro Barbagallo</w:t>
      </w:r>
    </w:p>
    <w:p w:rsidR="00B56033" w:rsidRDefault="001511FE" w:rsidP="004E0825">
      <w:pPr>
        <w:jc w:val="center"/>
      </w:pPr>
      <w:proofErr w:type="gramStart"/>
      <w:r>
        <w:t>progetto</w:t>
      </w:r>
      <w:proofErr w:type="gramEnd"/>
      <w:r>
        <w:t xml:space="preserve"> di Davide Caramagna</w:t>
      </w:r>
    </w:p>
    <w:p w:rsidR="004E0825" w:rsidRPr="004E0825" w:rsidRDefault="004E0825" w:rsidP="004E0825">
      <w:pPr>
        <w:jc w:val="center"/>
      </w:pPr>
    </w:p>
    <w:p w:rsidR="00B56033" w:rsidRDefault="001511FE">
      <w:pPr>
        <w:jc w:val="center"/>
        <w:rPr>
          <w:sz w:val="20"/>
          <w:szCs w:val="20"/>
        </w:rPr>
      </w:pPr>
      <w:proofErr w:type="gramStart"/>
      <w:r>
        <w:rPr>
          <w:sz w:val="20"/>
          <w:szCs w:val="20"/>
        </w:rPr>
        <w:t>light</w:t>
      </w:r>
      <w:proofErr w:type="gramEnd"/>
      <w:r>
        <w:rPr>
          <w:sz w:val="20"/>
          <w:szCs w:val="20"/>
        </w:rPr>
        <w:t xml:space="preserve"> design Ciro Ruggiero / </w:t>
      </w:r>
      <w:proofErr w:type="spellStart"/>
      <w:r>
        <w:rPr>
          <w:sz w:val="20"/>
          <w:szCs w:val="20"/>
        </w:rPr>
        <w:t>Spark</w:t>
      </w:r>
      <w:proofErr w:type="spellEnd"/>
      <w:r>
        <w:rPr>
          <w:sz w:val="20"/>
          <w:szCs w:val="20"/>
        </w:rPr>
        <w:t xml:space="preserve">, allestimento Tiziana </w:t>
      </w:r>
      <w:proofErr w:type="spellStart"/>
      <w:r>
        <w:rPr>
          <w:sz w:val="20"/>
          <w:szCs w:val="20"/>
        </w:rPr>
        <w:t>Cannavacciuolo</w:t>
      </w:r>
      <w:proofErr w:type="spellEnd"/>
      <w:r>
        <w:rPr>
          <w:sz w:val="20"/>
          <w:szCs w:val="20"/>
        </w:rPr>
        <w:t xml:space="preserve"> </w:t>
      </w:r>
    </w:p>
    <w:p w:rsidR="00B56033" w:rsidRDefault="001511FE">
      <w:pPr>
        <w:jc w:val="center"/>
        <w:rPr>
          <w:sz w:val="20"/>
          <w:szCs w:val="20"/>
        </w:rPr>
      </w:pPr>
      <w:proofErr w:type="gramStart"/>
      <w:r>
        <w:rPr>
          <w:sz w:val="20"/>
          <w:szCs w:val="20"/>
        </w:rPr>
        <w:t>con</w:t>
      </w:r>
      <w:proofErr w:type="gramEnd"/>
      <w:r>
        <w:rPr>
          <w:sz w:val="20"/>
          <w:szCs w:val="20"/>
        </w:rPr>
        <w:t xml:space="preserve"> il patrocinio morale del </w:t>
      </w:r>
      <w:proofErr w:type="spellStart"/>
      <w:r>
        <w:rPr>
          <w:sz w:val="20"/>
          <w:szCs w:val="20"/>
        </w:rPr>
        <w:t>Sipbc</w:t>
      </w:r>
      <w:proofErr w:type="spellEnd"/>
      <w:r>
        <w:rPr>
          <w:sz w:val="20"/>
          <w:szCs w:val="20"/>
        </w:rPr>
        <w:t>, catalogo Gutenberg Edizioni</w:t>
      </w:r>
    </w:p>
    <w:p w:rsidR="00B56033" w:rsidRDefault="00D17C07">
      <w:pPr>
        <w:jc w:val="both"/>
      </w:pPr>
      <w:r>
        <w:pict w14:anchorId="4CF41FDE">
          <v:rect id="_x0000_i1025" style="width:0;height:1.5pt" o:hralign="center" o:hrstd="t" o:hr="t" fillcolor="#a0a0a0" stroked="f"/>
        </w:pict>
      </w:r>
    </w:p>
    <w:p w:rsidR="00D51CCF" w:rsidRDefault="001511FE">
      <w:pPr>
        <w:jc w:val="both"/>
      </w:pPr>
      <w:r>
        <w:t>Il</w:t>
      </w:r>
      <w:r w:rsidR="00D51CCF">
        <w:t xml:space="preserve"> 27 maggio inaugura alla </w:t>
      </w:r>
      <w:proofErr w:type="spellStart"/>
      <w:r w:rsidR="00D51CCF">
        <w:t>Baccaro</w:t>
      </w:r>
      <w:proofErr w:type="spellEnd"/>
      <w:r w:rsidR="00D51CCF">
        <w:t xml:space="preserve"> Art Gallery (Pagani, Salerno) la mostra </w:t>
      </w:r>
      <w:r w:rsidR="00D51CCF" w:rsidRPr="007A75C8">
        <w:rPr>
          <w:i/>
        </w:rPr>
        <w:t xml:space="preserve">L’ultima grande battaglia – dal Barocco di Salvator Rosa al contemporaneo di </w:t>
      </w:r>
      <w:proofErr w:type="spellStart"/>
      <w:r w:rsidR="00D51CCF" w:rsidRPr="007A75C8">
        <w:rPr>
          <w:i/>
        </w:rPr>
        <w:t>Max</w:t>
      </w:r>
      <w:proofErr w:type="spellEnd"/>
      <w:r w:rsidR="00D51CCF" w:rsidRPr="007A75C8">
        <w:rPr>
          <w:i/>
        </w:rPr>
        <w:t xml:space="preserve"> </w:t>
      </w:r>
      <w:proofErr w:type="spellStart"/>
      <w:r w:rsidR="00D51CCF" w:rsidRPr="007A75C8">
        <w:rPr>
          <w:i/>
        </w:rPr>
        <w:t>Coppeta</w:t>
      </w:r>
      <w:proofErr w:type="spellEnd"/>
      <w:r w:rsidR="00D51CCF">
        <w:t xml:space="preserve">, a cura di Alessandro </w:t>
      </w:r>
      <w:proofErr w:type="spellStart"/>
      <w:r w:rsidR="00D51CCF">
        <w:t>Demma</w:t>
      </w:r>
      <w:proofErr w:type="spellEnd"/>
      <w:r w:rsidR="00D51CCF">
        <w:t>.</w:t>
      </w:r>
    </w:p>
    <w:p w:rsidR="00787867" w:rsidRDefault="00787867">
      <w:pPr>
        <w:jc w:val="both"/>
      </w:pPr>
    </w:p>
    <w:p w:rsidR="00787867" w:rsidRDefault="00D51CCF">
      <w:pPr>
        <w:jc w:val="both"/>
      </w:pPr>
      <w:r>
        <w:t>Il progetto,</w:t>
      </w:r>
      <w:r w:rsidR="001511FE">
        <w:t xml:space="preserve"> da un’idea di Davide Caramagna (presidente </w:t>
      </w:r>
      <w:proofErr w:type="spellStart"/>
      <w:r>
        <w:t>dell’Ass</w:t>
      </w:r>
      <w:proofErr w:type="spellEnd"/>
      <w:r>
        <w:t>. Culturale MM18)</w:t>
      </w:r>
      <w:r w:rsidR="004E0825">
        <w:t>,</w:t>
      </w:r>
      <w:r>
        <w:t xml:space="preserve"> apre</w:t>
      </w:r>
      <w:r w:rsidR="001511FE">
        <w:t xml:space="preserve"> </w:t>
      </w:r>
      <w:r w:rsidR="007A75C8">
        <w:t>un ciclo di esposizion</w:t>
      </w:r>
      <w:r w:rsidR="004E0825">
        <w:t>i che hanno il fine di mettere in dialogo</w:t>
      </w:r>
      <w:r w:rsidR="00787867">
        <w:t xml:space="preserve"> l’arte di </w:t>
      </w:r>
      <w:proofErr w:type="spellStart"/>
      <w:r w:rsidR="00AA6552">
        <w:t>Max</w:t>
      </w:r>
      <w:proofErr w:type="spellEnd"/>
      <w:r w:rsidR="00AA6552">
        <w:t xml:space="preserve"> </w:t>
      </w:r>
      <w:proofErr w:type="spellStart"/>
      <w:r w:rsidR="00AA6552">
        <w:t>C</w:t>
      </w:r>
      <w:r w:rsidR="00787867">
        <w:t>oppeta</w:t>
      </w:r>
      <w:proofErr w:type="spellEnd"/>
      <w:r w:rsidR="001511FE">
        <w:t xml:space="preserve"> </w:t>
      </w:r>
      <w:r w:rsidR="004E0825">
        <w:t>con</w:t>
      </w:r>
      <w:r w:rsidR="001511FE">
        <w:t xml:space="preserve"> alcuni </w:t>
      </w:r>
      <w:r w:rsidR="007A75C8">
        <w:t xml:space="preserve">capolavori dei più </w:t>
      </w:r>
      <w:r w:rsidR="001511FE">
        <w:t xml:space="preserve">celebri artisti del Barocco napoletano (F. </w:t>
      </w:r>
      <w:proofErr w:type="spellStart"/>
      <w:r w:rsidR="001511FE">
        <w:t>Guarini</w:t>
      </w:r>
      <w:proofErr w:type="spellEnd"/>
      <w:r w:rsidR="001511FE">
        <w:t xml:space="preserve">, F. </w:t>
      </w:r>
      <w:proofErr w:type="spellStart"/>
      <w:r w:rsidR="001511FE">
        <w:t>Solimena</w:t>
      </w:r>
      <w:proofErr w:type="spellEnd"/>
      <w:r w:rsidR="001511FE">
        <w:t xml:space="preserve">, L. Giordano, M. Pino </w:t>
      </w:r>
      <w:r w:rsidR="004E0825">
        <w:t>da Siena, S. Rosa,</w:t>
      </w:r>
      <w:r w:rsidR="001511FE">
        <w:t xml:space="preserve"> per citarne alcuni) </w:t>
      </w:r>
      <w:r w:rsidR="00975236">
        <w:t>provenienti dalla</w:t>
      </w:r>
      <w:r w:rsidR="00787867">
        <w:t xml:space="preserve"> Fondazione De Chiara De Maio</w:t>
      </w:r>
      <w:r w:rsidR="00975236">
        <w:t>, con l’eccezionale contributo critico dello storico dell’arte Sandro Barbagallo (curatore del reparto Collezioni Storiche dei Musei Vaticani).</w:t>
      </w:r>
    </w:p>
    <w:p w:rsidR="00B56033" w:rsidRDefault="00787867">
      <w:pPr>
        <w:jc w:val="both"/>
      </w:pPr>
      <w:r>
        <w:t>In</w:t>
      </w:r>
      <w:r w:rsidR="00855031">
        <w:t xml:space="preserve"> questa prima esposizione</w:t>
      </w:r>
      <w:r>
        <w:t>,</w:t>
      </w:r>
      <w:r w:rsidR="00855031">
        <w:t xml:space="preserve"> </w:t>
      </w:r>
      <w:r>
        <w:t>tutto ruota attorno all’opera</w:t>
      </w:r>
      <w:r w:rsidR="00855031">
        <w:t xml:space="preserve"> </w:t>
      </w:r>
      <w:r w:rsidR="00855031" w:rsidRPr="007A75C8">
        <w:rPr>
          <w:i/>
        </w:rPr>
        <w:t>La</w:t>
      </w:r>
      <w:r w:rsidR="004D317B">
        <w:rPr>
          <w:i/>
        </w:rPr>
        <w:t xml:space="preserve"> Battaglia tra cristiani e turch</w:t>
      </w:r>
      <w:bookmarkStart w:id="0" w:name="_GoBack"/>
      <w:bookmarkEnd w:id="0"/>
      <w:r w:rsidR="00855031" w:rsidRPr="007A75C8">
        <w:rPr>
          <w:i/>
        </w:rPr>
        <w:t xml:space="preserve">i </w:t>
      </w:r>
      <w:r w:rsidR="007A75C8">
        <w:t>di Salvator R</w:t>
      </w:r>
      <w:r w:rsidR="00855031">
        <w:t>osa</w:t>
      </w:r>
      <w:r>
        <w:t xml:space="preserve"> del 1630, voluta dalla Galler</w:t>
      </w:r>
      <w:r w:rsidR="00640721">
        <w:t>i</w:t>
      </w:r>
      <w:r>
        <w:t xml:space="preserve">a </w:t>
      </w:r>
      <w:proofErr w:type="spellStart"/>
      <w:r>
        <w:t>Baccaro</w:t>
      </w:r>
      <w:proofErr w:type="spellEnd"/>
      <w:r>
        <w:t xml:space="preserve"> per celebrare i suoi vent’anni di ricerca </w:t>
      </w:r>
      <w:r w:rsidR="00357B26">
        <w:t>e concessa</w:t>
      </w:r>
      <w:r w:rsidR="00975236">
        <w:t xml:space="preserve"> grazie alla visione e alla generosità del Presidente Diodato De Maio - Fondazione De Chiara De Maio</w:t>
      </w:r>
    </w:p>
    <w:p w:rsidR="00B56033" w:rsidRDefault="00B56033">
      <w:pPr>
        <w:jc w:val="both"/>
      </w:pPr>
    </w:p>
    <w:p w:rsidR="00B56033" w:rsidRDefault="001511FE">
      <w:pPr>
        <w:jc w:val="both"/>
      </w:pPr>
      <w:r>
        <w:t xml:space="preserve">Lo scontro navale che ebbe luogo il 7 ottobre 1571 nelle acque di Lepanto, segnò una svolta epocale nella storia del Mar Mediterraneo e di tutti quei paesi che, fino ad allora, erano stati coinvolti nella lotta per arginare la minaccia turca. La battaglia, tema caro all’attività pittorica di Salvator Rosa, fu uno dei suoi soggetti preferiti fin dagli esordi. </w:t>
      </w:r>
      <w:proofErr w:type="spellStart"/>
      <w:r>
        <w:t>Coppeta</w:t>
      </w:r>
      <w:proofErr w:type="spellEnd"/>
      <w:r>
        <w:t xml:space="preserve"> percependo la volontà del maestro, di andare oltre la meraviglia visiva, sceglie di agire direttamente nella terza dimensione, deformando materiali specchianti e sottolineando il ruolo decisivo che le tensioni hanno in questo dialogo.</w:t>
      </w:r>
    </w:p>
    <w:p w:rsidR="00B56033" w:rsidRDefault="00B56033">
      <w:pPr>
        <w:jc w:val="both"/>
      </w:pPr>
    </w:p>
    <w:p w:rsidR="00B56033" w:rsidRDefault="001511FE">
      <w:pPr>
        <w:jc w:val="both"/>
      </w:pPr>
      <w:r>
        <w:t>Ad aiutarci in questo processo di decodifica di un linguaggio che ha avuto il suo exploit nel seicento napoletano, è la ricerca “Riflessi e</w:t>
      </w:r>
      <w:r w:rsidR="007A75C8">
        <w:t xml:space="preserve"> Deformi” dell’artista</w:t>
      </w:r>
      <w:r>
        <w:t xml:space="preserve"> </w:t>
      </w:r>
      <w:proofErr w:type="spellStart"/>
      <w:r>
        <w:t>Max</w:t>
      </w:r>
      <w:proofErr w:type="spellEnd"/>
      <w:r>
        <w:t xml:space="preserve"> </w:t>
      </w:r>
      <w:proofErr w:type="spellStart"/>
      <w:r>
        <w:t>Coppeta</w:t>
      </w:r>
      <w:proofErr w:type="spellEnd"/>
      <w:r>
        <w:t>, opere che esplorano la proprietà dell’acqua e dei liquidi di ingrandire oggetti immersi in essa a causa della differenza dell’indice di rifrazione. Questa indagine è una metafora sulla percezione della realtà, spesso distorta dalla fame di sopraffazione. La luce che, ne La battaglia di Lepanto, trafigge i visi dei protagonisti dei due gruppi antagonisti è reinterpretata in chiave contemporanea dall’artista, che la assimila, per rifletterla nelle sue sculture. Come in una scenografia, chi osserva, viene avvolto e catturato dalla forza attrattiva</w:t>
      </w:r>
      <w:r w:rsidR="004E0825">
        <w:t xml:space="preserve"> che anima le opere di</w:t>
      </w:r>
      <w:r>
        <w:t xml:space="preserve"> Rosa</w:t>
      </w:r>
      <w:r w:rsidR="004E0825">
        <w:t xml:space="preserve"> e </w:t>
      </w:r>
      <w:proofErr w:type="spellStart"/>
      <w:r w:rsidR="004E0825">
        <w:t>Coppeta</w:t>
      </w:r>
      <w:proofErr w:type="spellEnd"/>
      <w:r>
        <w:t>. Questa forza, sembra fuoriuscire dalle fi</w:t>
      </w:r>
      <w:r w:rsidR="004E0825">
        <w:t xml:space="preserve">gure per propagarsi nei </w:t>
      </w:r>
      <w:r>
        <w:t>rimandi di una storia che scuote il presente e torna ad essere forma nuova.</w:t>
      </w:r>
    </w:p>
    <w:p w:rsidR="00B56033" w:rsidRDefault="00B56033"/>
    <w:p w:rsidR="00B56033" w:rsidRDefault="001511FE">
      <w:pPr>
        <w:jc w:val="both"/>
      </w:pPr>
      <w:r>
        <w:t>Questa condizione chiaroscurale, di uomo contro uomo, proietta nuove ombre sulla contemporaneità. Ma se ogni battaglia lascia una crepa, l’invito è di coglierne la luce.</w:t>
      </w:r>
    </w:p>
    <w:p w:rsidR="00B56033" w:rsidRDefault="00B56033">
      <w:pPr>
        <w:jc w:val="both"/>
      </w:pPr>
    </w:p>
    <w:tbl>
      <w:tblPr>
        <w:tblStyle w:val="a"/>
        <w:tblW w:w="10755" w:type="dxa"/>
        <w:tblInd w:w="0" w:type="dxa"/>
        <w:tblLayout w:type="fixed"/>
        <w:tblLook w:val="0600" w:firstRow="0" w:lastRow="0" w:firstColumn="0" w:lastColumn="0" w:noHBand="1" w:noVBand="1"/>
      </w:tblPr>
      <w:tblGrid>
        <w:gridCol w:w="4110"/>
        <w:gridCol w:w="6645"/>
      </w:tblGrid>
      <w:tr w:rsidR="00B56033">
        <w:tc>
          <w:tcPr>
            <w:tcW w:w="4110" w:type="dxa"/>
            <w:shd w:val="clear" w:color="auto" w:fill="auto"/>
            <w:tcMar>
              <w:top w:w="100" w:type="dxa"/>
              <w:left w:w="100" w:type="dxa"/>
              <w:bottom w:w="100" w:type="dxa"/>
              <w:right w:w="100" w:type="dxa"/>
            </w:tcMar>
          </w:tcPr>
          <w:p w:rsidR="00B56033" w:rsidRDefault="001511FE">
            <w:pPr>
              <w:widowControl w:val="0"/>
              <w:spacing w:line="240" w:lineRule="auto"/>
            </w:pPr>
            <w:r>
              <w:t>Ufficio stampa: Stefania Trotta</w:t>
            </w:r>
          </w:p>
          <w:p w:rsidR="00B56033" w:rsidRDefault="00D17C07">
            <w:pPr>
              <w:widowControl w:val="0"/>
              <w:spacing w:line="240" w:lineRule="auto"/>
            </w:pPr>
            <w:hyperlink r:id="rId6">
              <w:r w:rsidR="001511FE">
                <w:rPr>
                  <w:color w:val="1155CC"/>
                  <w:u w:val="single"/>
                </w:rPr>
                <w:t>stefaniatrottapress@gmail.com</w:t>
              </w:r>
            </w:hyperlink>
          </w:p>
        </w:tc>
        <w:tc>
          <w:tcPr>
            <w:tcW w:w="6645" w:type="dxa"/>
            <w:shd w:val="clear" w:color="auto" w:fill="auto"/>
            <w:tcMar>
              <w:top w:w="100" w:type="dxa"/>
              <w:left w:w="100" w:type="dxa"/>
              <w:bottom w:w="100" w:type="dxa"/>
              <w:right w:w="100" w:type="dxa"/>
            </w:tcMar>
          </w:tcPr>
          <w:p w:rsidR="00B56033" w:rsidRDefault="001511FE">
            <w:pPr>
              <w:widowControl w:val="0"/>
              <w:pBdr>
                <w:top w:val="nil"/>
                <w:left w:val="nil"/>
                <w:bottom w:val="nil"/>
                <w:right w:val="nil"/>
                <w:between w:val="nil"/>
              </w:pBdr>
              <w:spacing w:line="240" w:lineRule="auto"/>
              <w:jc w:val="right"/>
            </w:pPr>
            <w:proofErr w:type="spellStart"/>
            <w:r>
              <w:rPr>
                <w:b/>
              </w:rPr>
              <w:t>Baccaro</w:t>
            </w:r>
            <w:proofErr w:type="spellEnd"/>
            <w:r>
              <w:rPr>
                <w:b/>
              </w:rPr>
              <w:t xml:space="preserve"> Art Gallery </w:t>
            </w:r>
            <w:r>
              <w:t>via Carmine, 66 Pagani (SA)</w:t>
            </w:r>
          </w:p>
          <w:p w:rsidR="00B56033" w:rsidRDefault="001511FE">
            <w:pPr>
              <w:spacing w:line="240" w:lineRule="auto"/>
              <w:jc w:val="right"/>
              <w:rPr>
                <w:sz w:val="16"/>
                <w:szCs w:val="16"/>
              </w:rPr>
            </w:pPr>
            <w:r>
              <w:rPr>
                <w:sz w:val="20"/>
                <w:szCs w:val="20"/>
              </w:rPr>
              <w:t>* Ingresso su prenotazione (+39) 392.6931259 / 081 5150877</w:t>
            </w:r>
          </w:p>
        </w:tc>
      </w:tr>
    </w:tbl>
    <w:p w:rsidR="00B56033" w:rsidRDefault="00B56033"/>
    <w:sectPr w:rsidR="00B56033">
      <w:footerReference w:type="default" r:id="rId7"/>
      <w:pgSz w:w="11906" w:h="16838"/>
      <w:pgMar w:top="566" w:right="575" w:bottom="549" w:left="566" w:header="720" w:footer="4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07" w:rsidRDefault="00D17C07">
      <w:pPr>
        <w:spacing w:line="240" w:lineRule="auto"/>
      </w:pPr>
      <w:r>
        <w:separator/>
      </w:r>
    </w:p>
  </w:endnote>
  <w:endnote w:type="continuationSeparator" w:id="0">
    <w:p w:rsidR="00D17C07" w:rsidRDefault="00D17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33" w:rsidRDefault="001511FE">
    <w:pPr>
      <w:jc w:val="center"/>
    </w:pPr>
    <w:r>
      <w:rPr>
        <w:noProof/>
        <w:lang w:val="it-IT"/>
      </w:rPr>
      <w:drawing>
        <wp:inline distT="114300" distB="114300" distL="114300" distR="114300">
          <wp:extent cx="6654825" cy="342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54825" cy="3429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07" w:rsidRDefault="00D17C07">
      <w:pPr>
        <w:spacing w:line="240" w:lineRule="auto"/>
      </w:pPr>
      <w:r>
        <w:separator/>
      </w:r>
    </w:p>
  </w:footnote>
  <w:footnote w:type="continuationSeparator" w:id="0">
    <w:p w:rsidR="00D17C07" w:rsidRDefault="00D17C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33"/>
    <w:rsid w:val="00032A73"/>
    <w:rsid w:val="001511FE"/>
    <w:rsid w:val="00357B26"/>
    <w:rsid w:val="004D317B"/>
    <w:rsid w:val="004E0825"/>
    <w:rsid w:val="005C71C9"/>
    <w:rsid w:val="00640721"/>
    <w:rsid w:val="00787867"/>
    <w:rsid w:val="007A75C8"/>
    <w:rsid w:val="00855031"/>
    <w:rsid w:val="00952489"/>
    <w:rsid w:val="00975236"/>
    <w:rsid w:val="00AA6552"/>
    <w:rsid w:val="00B56033"/>
    <w:rsid w:val="00D17C07"/>
    <w:rsid w:val="00D36D34"/>
    <w:rsid w:val="00D51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8C2E4-B934-4BC3-81C0-03E7D90F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faniatrottapres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512</Words>
  <Characters>2923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2021-05-10T20:17:00Z</dcterms:created>
  <dcterms:modified xsi:type="dcterms:W3CDTF">2021-05-12T12:58:00Z</dcterms:modified>
</cp:coreProperties>
</file>