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3563" w14:textId="77777777" w:rsidR="00240F85" w:rsidRDefault="00240F85" w:rsidP="00D61EBF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36B10C14" w14:textId="77777777" w:rsidR="00D909CD" w:rsidRDefault="00D61EBF" w:rsidP="00D61EBF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  <w:r>
        <w:rPr>
          <w:rFonts w:ascii="Bodoni MT" w:hAnsi="Bodoni MT" w:cs="Arial"/>
          <w:noProof/>
          <w:color w:val="222222"/>
          <w:shd w:val="clear" w:color="auto" w:fill="FFFFFF"/>
          <w:lang w:eastAsia="it-IT"/>
        </w:rPr>
        <w:drawing>
          <wp:anchor distT="0" distB="0" distL="114300" distR="114300" simplePos="0" relativeHeight="251658240" behindDoc="0" locked="0" layoutInCell="1" allowOverlap="1" wp14:anchorId="7FF3E643" wp14:editId="4AD592FF">
            <wp:simplePos x="0" y="0"/>
            <wp:positionH relativeFrom="column">
              <wp:posOffset>1811655</wp:posOffset>
            </wp:positionH>
            <wp:positionV relativeFrom="paragraph">
              <wp:posOffset>-407670</wp:posOffset>
            </wp:positionV>
            <wp:extent cx="2562860" cy="593725"/>
            <wp:effectExtent l="0" t="0" r="0" b="0"/>
            <wp:wrapSquare wrapText="bothSides"/>
            <wp:docPr id="1" name="Immagine 1" descr="C:\Users\asus\Downloads\Re_ urgente LOGHI FCF logo Carla Fendi Foundation (1)\LOGO CARLA FENDI FOUNDATION NERO NO FOND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Re_ urgente LOGHI FCF logo Carla Fendi Foundation (1)\LOGO CARLA FENDI FOUNDATION NERO NO FONDO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11" t="24000" r="4511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29316F" w14:textId="77777777" w:rsidR="00D909CD" w:rsidRDefault="00D909CD" w:rsidP="006A587F">
      <w:pPr>
        <w:spacing w:after="0" w:line="240" w:lineRule="auto"/>
        <w:jc w:val="both"/>
        <w:rPr>
          <w:rFonts w:ascii="Bodoni MT" w:hAnsi="Bodoni MT" w:cs="Arial"/>
          <w:color w:val="222222"/>
          <w:shd w:val="clear" w:color="auto" w:fill="FFFFFF"/>
        </w:rPr>
      </w:pPr>
    </w:p>
    <w:p w14:paraId="645A44D1" w14:textId="77777777" w:rsidR="00240F85" w:rsidRDefault="00240F85" w:rsidP="00D61EBF">
      <w:pPr>
        <w:spacing w:after="0" w:line="240" w:lineRule="auto"/>
        <w:jc w:val="center"/>
        <w:rPr>
          <w:rFonts w:ascii="Bodoni MT" w:hAnsi="Bodoni MT" w:cs="Arial"/>
          <w:b/>
          <w:color w:val="222222"/>
          <w:shd w:val="clear" w:color="auto" w:fill="FFFFFF"/>
        </w:rPr>
      </w:pPr>
    </w:p>
    <w:p w14:paraId="760EE96D" w14:textId="77777777" w:rsidR="00240F85" w:rsidRDefault="00240F85" w:rsidP="00D61EBF">
      <w:pPr>
        <w:spacing w:after="0" w:line="240" w:lineRule="auto"/>
        <w:jc w:val="center"/>
        <w:rPr>
          <w:rFonts w:ascii="Bodoni MT" w:hAnsi="Bodoni MT" w:cs="Arial"/>
          <w:b/>
          <w:color w:val="222222"/>
          <w:shd w:val="clear" w:color="auto" w:fill="FFFFFF"/>
        </w:rPr>
      </w:pPr>
    </w:p>
    <w:p w14:paraId="351E0331" w14:textId="77777777" w:rsidR="00D909CD" w:rsidRDefault="00D61EBF" w:rsidP="00D61EBF">
      <w:pPr>
        <w:spacing w:after="0" w:line="240" w:lineRule="auto"/>
        <w:jc w:val="center"/>
        <w:rPr>
          <w:rFonts w:ascii="Bodoni MT" w:hAnsi="Bodoni MT" w:cs="Arial"/>
          <w:b/>
          <w:color w:val="222222"/>
          <w:shd w:val="clear" w:color="auto" w:fill="FFFFFF"/>
        </w:rPr>
      </w:pPr>
      <w:r>
        <w:rPr>
          <w:rFonts w:ascii="Bodoni MT" w:hAnsi="Bodoni MT" w:cs="Arial"/>
          <w:b/>
          <w:color w:val="222222"/>
          <w:shd w:val="clear" w:color="auto" w:fill="FFFFFF"/>
        </w:rPr>
        <w:t>COMUNICATO STAMPA</w:t>
      </w:r>
    </w:p>
    <w:p w14:paraId="5B6D4DBC" w14:textId="77777777" w:rsidR="00D61EBF" w:rsidRDefault="00D61EBF" w:rsidP="00D61EBF">
      <w:pPr>
        <w:spacing w:after="0" w:line="240" w:lineRule="auto"/>
        <w:jc w:val="center"/>
        <w:rPr>
          <w:rFonts w:ascii="Bodoni MT" w:hAnsi="Bodoni MT" w:cs="Arial"/>
          <w:b/>
          <w:color w:val="222222"/>
          <w:shd w:val="clear" w:color="auto" w:fill="FFFFFF"/>
        </w:rPr>
      </w:pPr>
    </w:p>
    <w:p w14:paraId="0B4C0476" w14:textId="77777777" w:rsidR="006603AE" w:rsidRDefault="006603AE" w:rsidP="00D61EBF">
      <w:pPr>
        <w:spacing w:after="0" w:line="240" w:lineRule="auto"/>
        <w:jc w:val="center"/>
        <w:rPr>
          <w:rFonts w:ascii="Bodoni MT" w:hAnsi="Bodoni MT" w:cs="Arial"/>
          <w:b/>
          <w:color w:val="222222"/>
          <w:shd w:val="clear" w:color="auto" w:fill="FFFFFF"/>
        </w:rPr>
      </w:pPr>
      <w:r>
        <w:rPr>
          <w:rFonts w:ascii="Bodoni MT" w:hAnsi="Bodoni MT" w:cs="Arial"/>
          <w:b/>
          <w:noProof/>
          <w:color w:val="222222"/>
          <w:shd w:val="clear" w:color="auto" w:fill="FFFFFF"/>
          <w:lang w:eastAsia="it-IT"/>
        </w:rPr>
        <w:drawing>
          <wp:inline distT="0" distB="0" distL="0" distR="0" wp14:anchorId="7E7527CF" wp14:editId="6F8534F8">
            <wp:extent cx="6120130" cy="2751508"/>
            <wp:effectExtent l="19050" t="0" r="0" b="0"/>
            <wp:docPr id="2" name="Immagine 2" descr="C:\Users\asus\Downloads\0546fc1a-e460-a3b7-7c67-3e33e4da2a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0546fc1a-e460-a3b7-7c67-3e33e4da2a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3CA33" w14:textId="77777777" w:rsidR="006603AE" w:rsidRPr="00D61EBF" w:rsidRDefault="006603AE" w:rsidP="00D61EBF">
      <w:pPr>
        <w:spacing w:after="0" w:line="240" w:lineRule="auto"/>
        <w:jc w:val="center"/>
        <w:rPr>
          <w:rFonts w:ascii="Bodoni MT" w:hAnsi="Bodoni MT" w:cs="Arial"/>
          <w:b/>
          <w:color w:val="222222"/>
          <w:shd w:val="clear" w:color="auto" w:fill="FFFFFF"/>
        </w:rPr>
      </w:pPr>
    </w:p>
    <w:p w14:paraId="6F811497" w14:textId="77777777" w:rsidR="006A587F" w:rsidRPr="006A587F" w:rsidRDefault="000E5138" w:rsidP="006A587F">
      <w:pPr>
        <w:spacing w:after="0" w:line="240" w:lineRule="auto"/>
        <w:jc w:val="both"/>
        <w:rPr>
          <w:rFonts w:ascii="Bodoni MT" w:hAnsi="Bodoni MT" w:cs="Arial"/>
          <w:color w:val="222222"/>
          <w:shd w:val="clear" w:color="auto" w:fill="FFFFFF"/>
        </w:rPr>
      </w:pPr>
      <w:r w:rsidRPr="006A587F">
        <w:rPr>
          <w:rFonts w:ascii="Bodoni MT" w:hAnsi="Bodoni MT" w:cs="Arial"/>
          <w:color w:val="222222"/>
          <w:shd w:val="clear" w:color="auto" w:fill="FFFFFF"/>
        </w:rPr>
        <w:t xml:space="preserve">La </w:t>
      </w:r>
      <w:r w:rsidRPr="006A587F">
        <w:rPr>
          <w:rFonts w:ascii="Bodoni MT" w:hAnsi="Bodoni MT" w:cs="Arial"/>
          <w:b/>
          <w:color w:val="222222"/>
          <w:shd w:val="clear" w:color="auto" w:fill="FFFFFF"/>
        </w:rPr>
        <w:t>Fondazione Carla Fendi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 collabora con</w:t>
      </w:r>
      <w:r w:rsidR="006A587F" w:rsidRPr="006A587F">
        <w:rPr>
          <w:rFonts w:ascii="Bodoni MT" w:hAnsi="Bodoni MT" w:cs="Arial"/>
          <w:color w:val="222222"/>
          <w:shd w:val="clear" w:color="auto" w:fill="FFFFFF"/>
        </w:rPr>
        <w:t xml:space="preserve"> i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 </w:t>
      </w:r>
      <w:r w:rsidRPr="006A587F">
        <w:rPr>
          <w:rFonts w:ascii="Bodoni MT" w:hAnsi="Bodoni MT" w:cs="Arial"/>
          <w:b/>
          <w:color w:val="222222"/>
          <w:shd w:val="clear" w:color="auto" w:fill="FFFFFF"/>
        </w:rPr>
        <w:t xml:space="preserve">Mahler &amp; </w:t>
      </w:r>
      <w:proofErr w:type="spellStart"/>
      <w:r w:rsidRPr="006A587F">
        <w:rPr>
          <w:rFonts w:ascii="Bodoni MT" w:hAnsi="Bodoni MT" w:cs="Arial"/>
          <w:b/>
          <w:color w:val="222222"/>
          <w:shd w:val="clear" w:color="auto" w:fill="FFFFFF"/>
        </w:rPr>
        <w:t>LeWitt</w:t>
      </w:r>
      <w:proofErr w:type="spellEnd"/>
      <w:r w:rsidRPr="006A587F">
        <w:rPr>
          <w:rFonts w:ascii="Bodoni MT" w:hAnsi="Bodoni MT" w:cs="Arial"/>
          <w:b/>
          <w:color w:val="222222"/>
          <w:shd w:val="clear" w:color="auto" w:fill="FFFFFF"/>
        </w:rPr>
        <w:t xml:space="preserve"> </w:t>
      </w:r>
      <w:proofErr w:type="spellStart"/>
      <w:r w:rsidRPr="006A587F">
        <w:rPr>
          <w:rFonts w:ascii="Bodoni MT" w:hAnsi="Bodoni MT" w:cs="Arial"/>
          <w:b/>
          <w:color w:val="222222"/>
          <w:shd w:val="clear" w:color="auto" w:fill="FFFFFF"/>
        </w:rPr>
        <w:t>Studios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 per progetti di arte contemporanea.</w:t>
      </w:r>
    </w:p>
    <w:p w14:paraId="45FFCDAE" w14:textId="77777777" w:rsidR="000E5138" w:rsidRDefault="000E5138" w:rsidP="006A587F">
      <w:pPr>
        <w:spacing w:after="0" w:line="240" w:lineRule="auto"/>
        <w:jc w:val="both"/>
        <w:rPr>
          <w:rFonts w:ascii="Bodoni MT" w:hAnsi="Bodoni MT" w:cs="Arial"/>
          <w:color w:val="222222"/>
          <w:shd w:val="clear" w:color="auto" w:fill="FFFFFF"/>
        </w:rPr>
      </w:pPr>
      <w:r w:rsidRPr="006A587F">
        <w:rPr>
          <w:rFonts w:ascii="Bodoni MT" w:hAnsi="Bodoni MT" w:cs="Arial"/>
          <w:color w:val="222222"/>
          <w:shd w:val="clear" w:color="auto" w:fill="FFFFFF"/>
        </w:rPr>
        <w:t xml:space="preserve">Questa sinergia nasce dalla volontà di </w:t>
      </w:r>
      <w:r w:rsidRPr="006A587F">
        <w:rPr>
          <w:rFonts w:ascii="Bodoni MT" w:hAnsi="Bodoni MT" w:cs="Arial"/>
          <w:b/>
          <w:color w:val="222222"/>
          <w:shd w:val="clear" w:color="auto" w:fill="FFFFFF"/>
        </w:rPr>
        <w:t>Maria Teresa Venturini Fendi, Presidente della Fondazione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, di dare un contributo alla preziosa attività degli </w:t>
      </w:r>
      <w:proofErr w:type="spellStart"/>
      <w:r w:rsidRPr="006A587F">
        <w:rPr>
          <w:rFonts w:ascii="Bodoni MT" w:hAnsi="Bodoni MT" w:cs="Arial"/>
          <w:color w:val="222222"/>
          <w:shd w:val="clear" w:color="auto" w:fill="FFFFFF"/>
        </w:rPr>
        <w:t>Studios</w:t>
      </w:r>
      <w:proofErr w:type="spellEnd"/>
      <w:r w:rsidR="00F351CD">
        <w:rPr>
          <w:rFonts w:ascii="Bodoni MT" w:hAnsi="Bodoni MT" w:cs="Arial"/>
          <w:color w:val="222222"/>
          <w:shd w:val="clear" w:color="auto" w:fill="FFFFFF"/>
        </w:rPr>
        <w:t xml:space="preserve"> nella città di </w:t>
      </w:r>
      <w:proofErr w:type="gramStart"/>
      <w:r w:rsidR="00F351CD">
        <w:rPr>
          <w:rFonts w:ascii="Bodoni MT" w:hAnsi="Bodoni MT" w:cs="Arial"/>
          <w:color w:val="222222"/>
          <w:shd w:val="clear" w:color="auto" w:fill="FFFFFF"/>
        </w:rPr>
        <w:t xml:space="preserve">Spoleto, 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 finanziando</w:t>
      </w:r>
      <w:proofErr w:type="gram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 la produzione di opere di artisti contemporanei e un programma di residenze a lungo termine per giovani artisti e designer.</w:t>
      </w:r>
    </w:p>
    <w:p w14:paraId="01826A8D" w14:textId="77777777" w:rsidR="00BB7F8B" w:rsidRPr="006A587F" w:rsidRDefault="00BB7F8B" w:rsidP="006A587F">
      <w:pPr>
        <w:spacing w:after="0" w:line="240" w:lineRule="auto"/>
        <w:jc w:val="both"/>
        <w:rPr>
          <w:rFonts w:ascii="Bodoni MT" w:hAnsi="Bodoni MT" w:cs="Arial"/>
          <w:color w:val="222222"/>
          <w:shd w:val="clear" w:color="auto" w:fill="FFFFFF"/>
        </w:rPr>
      </w:pPr>
    </w:p>
    <w:p w14:paraId="033E4AA4" w14:textId="77777777" w:rsidR="000E5138" w:rsidRDefault="000E5138" w:rsidP="006A587F">
      <w:pPr>
        <w:spacing w:after="0" w:line="240" w:lineRule="auto"/>
        <w:jc w:val="both"/>
        <w:rPr>
          <w:rFonts w:ascii="Bodoni MT" w:hAnsi="Bodoni MT" w:cs="Arial"/>
          <w:color w:val="222222"/>
          <w:shd w:val="clear" w:color="auto" w:fill="FFFFFF"/>
        </w:rPr>
      </w:pPr>
      <w:r w:rsidRPr="006A587F">
        <w:rPr>
          <w:rFonts w:ascii="Bodoni MT" w:hAnsi="Bodoni MT" w:cs="Arial"/>
          <w:color w:val="222222"/>
          <w:shd w:val="clear" w:color="auto" w:fill="FFFFFF"/>
        </w:rPr>
        <w:t xml:space="preserve">Prodotto dalla Fondazione Carla Fendi e dai Mahler &amp; </w:t>
      </w:r>
      <w:proofErr w:type="spellStart"/>
      <w:r w:rsidRPr="006A587F">
        <w:rPr>
          <w:rFonts w:ascii="Bodoni MT" w:hAnsi="Bodoni MT" w:cs="Arial"/>
          <w:color w:val="222222"/>
          <w:shd w:val="clear" w:color="auto" w:fill="FFFFFF"/>
        </w:rPr>
        <w:t>LeWitt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 </w:t>
      </w:r>
      <w:proofErr w:type="spellStart"/>
      <w:r w:rsidRPr="006A587F">
        <w:rPr>
          <w:rFonts w:ascii="Bodoni MT" w:hAnsi="Bodoni MT" w:cs="Arial"/>
          <w:color w:val="222222"/>
          <w:shd w:val="clear" w:color="auto" w:fill="FFFFFF"/>
        </w:rPr>
        <w:t>Studios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, </w:t>
      </w:r>
      <w:r w:rsidRPr="00D909CD">
        <w:rPr>
          <w:rFonts w:ascii="Bodoni MT" w:hAnsi="Bodoni MT" w:cs="Arial"/>
          <w:b/>
          <w:color w:val="FF0000"/>
          <w:shd w:val="clear" w:color="auto" w:fill="FFFFFF"/>
        </w:rPr>
        <w:t xml:space="preserve">The Neon </w:t>
      </w:r>
      <w:proofErr w:type="spellStart"/>
      <w:r w:rsidRPr="00D909CD">
        <w:rPr>
          <w:rFonts w:ascii="Bodoni MT" w:hAnsi="Bodoni MT" w:cs="Arial"/>
          <w:b/>
          <w:color w:val="FF0000"/>
          <w:shd w:val="clear" w:color="auto" w:fill="FFFFFF"/>
        </w:rPr>
        <w:t>Hieroglyph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, un'installazione scultorea originariamente realizzata per Spoleto64 Festival dei Due Mondi dall'artista britannica </w:t>
      </w:r>
      <w:proofErr w:type="spellStart"/>
      <w:r w:rsidRPr="00D909CD">
        <w:rPr>
          <w:rFonts w:ascii="Bodoni MT" w:hAnsi="Bodoni MT" w:cs="Arial"/>
          <w:b/>
          <w:color w:val="FF0000"/>
          <w:shd w:val="clear" w:color="auto" w:fill="FFFFFF"/>
        </w:rPr>
        <w:t>Tai</w:t>
      </w:r>
      <w:proofErr w:type="spellEnd"/>
      <w:r w:rsidRPr="00D909CD">
        <w:rPr>
          <w:rFonts w:ascii="Bodoni MT" w:hAnsi="Bodoni MT" w:cs="Arial"/>
          <w:b/>
          <w:color w:val="FF0000"/>
          <w:shd w:val="clear" w:color="auto" w:fill="FFFFFF"/>
        </w:rPr>
        <w:t xml:space="preserve"> </w:t>
      </w:r>
      <w:proofErr w:type="spellStart"/>
      <w:r w:rsidRPr="00D909CD">
        <w:rPr>
          <w:rFonts w:ascii="Bodoni MT" w:hAnsi="Bodoni MT" w:cs="Arial"/>
          <w:b/>
          <w:color w:val="FF0000"/>
          <w:shd w:val="clear" w:color="auto" w:fill="FFFFFF"/>
        </w:rPr>
        <w:t>Shani</w:t>
      </w:r>
      <w:proofErr w:type="spellEnd"/>
      <w:r w:rsidRPr="00D909CD">
        <w:rPr>
          <w:rFonts w:ascii="Bodoni MT" w:hAnsi="Bodoni MT" w:cs="Arial"/>
          <w:b/>
          <w:color w:val="FF0000"/>
          <w:shd w:val="clear" w:color="auto" w:fill="FFFFFF"/>
        </w:rPr>
        <w:t xml:space="preserve">, vincitrice </w:t>
      </w:r>
      <w:r w:rsidRPr="00D61EBF">
        <w:rPr>
          <w:rFonts w:ascii="Bodoni MT" w:hAnsi="Bodoni MT" w:cs="Arial"/>
          <w:shd w:val="clear" w:color="auto" w:fill="FFFFFF"/>
        </w:rPr>
        <w:t>del</w:t>
      </w:r>
      <w:r w:rsidRPr="00D909CD">
        <w:rPr>
          <w:rFonts w:ascii="Bodoni MT" w:hAnsi="Bodoni MT" w:cs="Arial"/>
          <w:b/>
          <w:color w:val="FF0000"/>
          <w:shd w:val="clear" w:color="auto" w:fill="FFFFFF"/>
        </w:rPr>
        <w:t xml:space="preserve"> Turner </w:t>
      </w:r>
      <w:proofErr w:type="spellStart"/>
      <w:r w:rsidRPr="00D909CD">
        <w:rPr>
          <w:rFonts w:ascii="Bodoni MT" w:hAnsi="Bodoni MT" w:cs="Arial"/>
          <w:b/>
          <w:color w:val="FF0000"/>
          <w:shd w:val="clear" w:color="auto" w:fill="FFFFFF"/>
        </w:rPr>
        <w:t>Prize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, è stata ora riallestita per </w:t>
      </w:r>
      <w:r w:rsidRPr="00D909CD">
        <w:rPr>
          <w:rFonts w:ascii="Bodoni MT" w:hAnsi="Bodoni MT" w:cs="Arial"/>
          <w:b/>
          <w:color w:val="FF0000"/>
          <w:shd w:val="clear" w:color="auto" w:fill="FFFFFF"/>
        </w:rPr>
        <w:t xml:space="preserve">'The Horror Show! A </w:t>
      </w:r>
      <w:proofErr w:type="spellStart"/>
      <w:r w:rsidRPr="00D909CD">
        <w:rPr>
          <w:rFonts w:ascii="Bodoni MT" w:hAnsi="Bodoni MT" w:cs="Arial"/>
          <w:b/>
          <w:color w:val="FF0000"/>
          <w:shd w:val="clear" w:color="auto" w:fill="FFFFFF"/>
        </w:rPr>
        <w:t>Twisted</w:t>
      </w:r>
      <w:proofErr w:type="spellEnd"/>
      <w:r w:rsidRPr="00D909CD">
        <w:rPr>
          <w:rFonts w:ascii="Bodoni MT" w:hAnsi="Bodoni MT" w:cs="Arial"/>
          <w:b/>
          <w:color w:val="FF0000"/>
          <w:shd w:val="clear" w:color="auto" w:fill="FFFFFF"/>
        </w:rPr>
        <w:t xml:space="preserve"> Tale of </w:t>
      </w:r>
      <w:proofErr w:type="spellStart"/>
      <w:r w:rsidRPr="00D909CD">
        <w:rPr>
          <w:rFonts w:ascii="Bodoni MT" w:hAnsi="Bodoni MT" w:cs="Arial"/>
          <w:b/>
          <w:color w:val="FF0000"/>
          <w:shd w:val="clear" w:color="auto" w:fill="FFFFFF"/>
        </w:rPr>
        <w:t>Modern</w:t>
      </w:r>
      <w:proofErr w:type="spellEnd"/>
      <w:r w:rsidRPr="00D909CD">
        <w:rPr>
          <w:rFonts w:ascii="Bodoni MT" w:hAnsi="Bodoni MT" w:cs="Arial"/>
          <w:b/>
          <w:color w:val="FF0000"/>
          <w:shd w:val="clear" w:color="auto" w:fill="FFFFFF"/>
        </w:rPr>
        <w:t xml:space="preserve"> Britain'</w:t>
      </w:r>
      <w:r w:rsidRPr="00BB7F8B">
        <w:rPr>
          <w:rFonts w:ascii="Bodoni MT" w:hAnsi="Bodoni MT" w:cs="Arial"/>
          <w:b/>
          <w:color w:val="222222"/>
          <w:shd w:val="clear" w:color="auto" w:fill="FFFFFF"/>
        </w:rPr>
        <w:t xml:space="preserve"> 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alla </w:t>
      </w:r>
      <w:proofErr w:type="spellStart"/>
      <w:r w:rsidRPr="00D909CD">
        <w:rPr>
          <w:rFonts w:ascii="Bodoni MT" w:hAnsi="Bodoni MT" w:cs="Arial"/>
          <w:b/>
          <w:color w:val="FF0000"/>
          <w:shd w:val="clear" w:color="auto" w:fill="FFFFFF"/>
        </w:rPr>
        <w:t>Somerset</w:t>
      </w:r>
      <w:proofErr w:type="spellEnd"/>
      <w:r w:rsidRPr="00D909CD">
        <w:rPr>
          <w:rFonts w:ascii="Bodoni MT" w:hAnsi="Bodoni MT" w:cs="Arial"/>
          <w:b/>
          <w:color w:val="FF0000"/>
          <w:shd w:val="clear" w:color="auto" w:fill="FFFFFF"/>
        </w:rPr>
        <w:t xml:space="preserve"> House </w:t>
      </w:r>
      <w:r w:rsidRPr="00D61EBF">
        <w:rPr>
          <w:rFonts w:ascii="Bodoni MT" w:hAnsi="Bodoni MT" w:cs="Arial"/>
          <w:shd w:val="clear" w:color="auto" w:fill="FFFFFF"/>
        </w:rPr>
        <w:t>di</w:t>
      </w:r>
      <w:r w:rsidRPr="00D909CD">
        <w:rPr>
          <w:rFonts w:ascii="Bodoni MT" w:hAnsi="Bodoni MT" w:cs="Arial"/>
          <w:b/>
          <w:color w:val="FF0000"/>
          <w:shd w:val="clear" w:color="auto" w:fill="FFFFFF"/>
        </w:rPr>
        <w:t xml:space="preserve"> Londra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: una grande mostra collettiva che dal </w:t>
      </w:r>
      <w:r w:rsidRPr="00D61EBF">
        <w:rPr>
          <w:rFonts w:ascii="Bodoni MT" w:hAnsi="Bodoni MT" w:cs="Arial"/>
          <w:b/>
          <w:color w:val="FF0000"/>
          <w:shd w:val="clear" w:color="auto" w:fill="FFFFFF"/>
        </w:rPr>
        <w:t>27 ottobre 2022 al 19 febbraio 2023</w:t>
      </w:r>
      <w:r w:rsidR="00D61EBF" w:rsidRPr="00D61EBF">
        <w:rPr>
          <w:rFonts w:ascii="Bodoni MT" w:hAnsi="Bodoni MT" w:cs="Arial"/>
          <w:b/>
          <w:color w:val="FF0000"/>
          <w:shd w:val="clear" w:color="auto" w:fill="FFFFFF"/>
        </w:rPr>
        <w:t>,</w:t>
      </w:r>
      <w:r w:rsidR="00ED377A">
        <w:rPr>
          <w:rFonts w:ascii="Bodoni MT" w:hAnsi="Bodoni MT" w:cs="Arial"/>
          <w:color w:val="222222"/>
          <w:shd w:val="clear" w:color="auto" w:fill="FFFFFF"/>
        </w:rPr>
        <w:t xml:space="preserve"> 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attraverso le opere di alcuni tra i più importanti e noti esponenti dell'arte contemporanea, </w:t>
      </w:r>
      <w:r w:rsidR="00D61EBF">
        <w:rPr>
          <w:rFonts w:ascii="Bodoni MT" w:hAnsi="Bodoni MT" w:cs="Arial"/>
          <w:color w:val="222222"/>
          <w:shd w:val="clear" w:color="auto" w:fill="FFFFFF"/>
        </w:rPr>
        <w:t>esplora il m</w:t>
      </w:r>
      <w:r w:rsidR="00ED377A">
        <w:rPr>
          <w:rFonts w:ascii="Bodoni MT" w:hAnsi="Bodoni MT" w:cs="Arial"/>
          <w:color w:val="222222"/>
          <w:shd w:val="clear" w:color="auto" w:fill="FFFFFF"/>
        </w:rPr>
        <w:t xml:space="preserve">odo in cui </w:t>
      </w:r>
      <w:r w:rsidR="00BB7F8B">
        <w:rPr>
          <w:rFonts w:ascii="Bodoni MT" w:hAnsi="Bodoni MT" w:cs="Arial"/>
          <w:color w:val="222222"/>
          <w:shd w:val="clear" w:color="auto" w:fill="FFFFFF"/>
        </w:rPr>
        <w:t>l</w:t>
      </w:r>
      <w:r w:rsidRPr="006A587F">
        <w:rPr>
          <w:rFonts w:ascii="Bodoni MT" w:hAnsi="Bodoni MT" w:cs="Arial"/>
          <w:color w:val="222222"/>
          <w:shd w:val="clear" w:color="auto" w:fill="FFFFFF"/>
        </w:rPr>
        <w:t>"horror</w:t>
      </w:r>
      <w:proofErr w:type="gramStart"/>
      <w:r w:rsidRPr="006A587F">
        <w:rPr>
          <w:rFonts w:ascii="Bodoni MT" w:hAnsi="Bodoni MT" w:cs="Arial"/>
          <w:color w:val="222222"/>
          <w:shd w:val="clear" w:color="auto" w:fill="FFFFFF"/>
        </w:rPr>
        <w:t>"</w:t>
      </w:r>
      <w:r w:rsidR="00BB7F8B">
        <w:rPr>
          <w:rFonts w:ascii="Bodoni MT" w:hAnsi="Bodoni MT" w:cs="Arial"/>
          <w:color w:val="222222"/>
          <w:shd w:val="clear" w:color="auto" w:fill="FFFFFF"/>
        </w:rPr>
        <w:t xml:space="preserve">, 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 </w:t>
      </w:r>
      <w:r w:rsidR="00BB7F8B">
        <w:rPr>
          <w:rFonts w:ascii="Bodoni MT" w:hAnsi="Bodoni MT" w:cs="Arial"/>
          <w:color w:val="222222"/>
          <w:shd w:val="clear" w:color="auto" w:fill="FFFFFF"/>
        </w:rPr>
        <w:t>trascendendo</w:t>
      </w:r>
      <w:proofErr w:type="gramEnd"/>
      <w:r w:rsidR="00BB7F8B">
        <w:rPr>
          <w:rFonts w:ascii="Bodoni MT" w:hAnsi="Bodoni MT" w:cs="Arial"/>
          <w:color w:val="222222"/>
          <w:shd w:val="clear" w:color="auto" w:fill="FFFFFF"/>
        </w:rPr>
        <w:t xml:space="preserve"> il genere,  </w:t>
      </w:r>
      <w:r w:rsidR="00D61EBF">
        <w:rPr>
          <w:rFonts w:ascii="Bodoni MT" w:hAnsi="Bodoni MT" w:cs="Arial"/>
          <w:color w:val="222222"/>
          <w:shd w:val="clear" w:color="auto" w:fill="FFFFFF"/>
        </w:rPr>
        <w:t>ha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 influenzato gli ultimi 50 ann</w:t>
      </w:r>
      <w:r w:rsidR="00D61EBF">
        <w:rPr>
          <w:rFonts w:ascii="Bodoni MT" w:hAnsi="Bodoni MT" w:cs="Arial"/>
          <w:color w:val="222222"/>
          <w:shd w:val="clear" w:color="auto" w:fill="FFFFFF"/>
        </w:rPr>
        <w:t>i del lavoro degli artisti britannici più anticonformisti</w:t>
      </w:r>
      <w:r w:rsidR="00BB7F8B">
        <w:rPr>
          <w:rFonts w:ascii="Bodoni MT" w:hAnsi="Bodoni MT" w:cs="Arial"/>
          <w:color w:val="222222"/>
          <w:shd w:val="clear" w:color="auto" w:fill="FFFFFF"/>
        </w:rPr>
        <w:t xml:space="preserve"> </w:t>
      </w:r>
      <w:r w:rsidR="00D61EBF">
        <w:rPr>
          <w:rFonts w:ascii="Bodoni MT" w:hAnsi="Bodoni MT" w:cs="Arial"/>
          <w:color w:val="222222"/>
          <w:shd w:val="clear" w:color="auto" w:fill="FFFFFF"/>
        </w:rPr>
        <w:t>e ribelli</w:t>
      </w:r>
      <w:r w:rsidR="00BB7F8B">
        <w:rPr>
          <w:rFonts w:ascii="Bodoni MT" w:hAnsi="Bodoni MT" w:cs="Arial"/>
          <w:color w:val="222222"/>
          <w:shd w:val="clear" w:color="auto" w:fill="FFFFFF"/>
        </w:rPr>
        <w:t>.</w:t>
      </w:r>
    </w:p>
    <w:p w14:paraId="07C21787" w14:textId="77777777" w:rsidR="00BB7F8B" w:rsidRPr="006A587F" w:rsidRDefault="00BB7F8B" w:rsidP="006A587F">
      <w:pPr>
        <w:spacing w:after="0" w:line="240" w:lineRule="auto"/>
        <w:jc w:val="both"/>
        <w:rPr>
          <w:rFonts w:ascii="Bodoni MT" w:hAnsi="Bodoni MT" w:cs="Arial"/>
          <w:color w:val="222222"/>
          <w:shd w:val="clear" w:color="auto" w:fill="FFFFFF"/>
        </w:rPr>
      </w:pPr>
    </w:p>
    <w:p w14:paraId="3C0D3985" w14:textId="77777777" w:rsidR="00D61EBF" w:rsidRDefault="000E5138" w:rsidP="006A587F">
      <w:pPr>
        <w:spacing w:after="0" w:line="240" w:lineRule="auto"/>
        <w:jc w:val="both"/>
        <w:rPr>
          <w:rFonts w:ascii="Bodoni MT" w:hAnsi="Bodoni MT" w:cs="Arial"/>
          <w:color w:val="222222"/>
          <w:shd w:val="clear" w:color="auto" w:fill="FFFFFF"/>
        </w:rPr>
      </w:pPr>
      <w:r w:rsidRPr="006A587F">
        <w:rPr>
          <w:rFonts w:ascii="Bodoni MT" w:hAnsi="Bodoni MT" w:cs="Arial"/>
          <w:color w:val="222222"/>
          <w:shd w:val="clear" w:color="auto" w:fill="FFFFFF"/>
        </w:rPr>
        <w:t xml:space="preserve">L'opera di </w:t>
      </w:r>
      <w:proofErr w:type="spellStart"/>
      <w:r w:rsidRPr="006A587F">
        <w:rPr>
          <w:rFonts w:ascii="Bodoni MT" w:hAnsi="Bodoni MT" w:cs="Arial"/>
          <w:color w:val="222222"/>
          <w:shd w:val="clear" w:color="auto" w:fill="FFFFFF"/>
        </w:rPr>
        <w:t>Shani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 – raffigurazione di un enigmatico fantasma, </w:t>
      </w:r>
      <w:r w:rsidR="00BB7F8B">
        <w:rPr>
          <w:rFonts w:ascii="Bodoni MT" w:hAnsi="Bodoni MT" w:cs="Arial"/>
          <w:color w:val="222222"/>
          <w:shd w:val="clear" w:color="auto" w:fill="FFFFFF"/>
        </w:rPr>
        <w:t>adornato di lacrime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 e portafortuna – era stata</w:t>
      </w:r>
      <w:r w:rsidR="00BB7F8B">
        <w:rPr>
          <w:rFonts w:ascii="Bodoni MT" w:hAnsi="Bodoni MT" w:cs="Arial"/>
          <w:color w:val="222222"/>
          <w:shd w:val="clear" w:color="auto" w:fill="FFFFFF"/>
        </w:rPr>
        <w:t xml:space="preserve"> originariamente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 collocata nella fontana pubblica di Piazza Mercato a Spoleto. L'installazione si ispira alla ricerca dell'artista su </w:t>
      </w:r>
      <w:proofErr w:type="spellStart"/>
      <w:r w:rsidRPr="00BB7F8B">
        <w:rPr>
          <w:rFonts w:ascii="Bodoni MT" w:hAnsi="Bodoni MT" w:cs="Arial"/>
          <w:b/>
          <w:color w:val="222222"/>
          <w:shd w:val="clear" w:color="auto" w:fill="FFFFFF"/>
        </w:rPr>
        <w:t>psichedelia</w:t>
      </w:r>
      <w:proofErr w:type="spellEnd"/>
      <w:r w:rsidRPr="00BB7F8B">
        <w:rPr>
          <w:rFonts w:ascii="Bodoni MT" w:hAnsi="Bodoni MT" w:cs="Arial"/>
          <w:b/>
          <w:color w:val="222222"/>
          <w:shd w:val="clear" w:color="auto" w:fill="FFFFFF"/>
        </w:rPr>
        <w:t xml:space="preserve">, femminismo e </w:t>
      </w:r>
      <w:proofErr w:type="gramStart"/>
      <w:r w:rsidRPr="00BB7F8B">
        <w:rPr>
          <w:rFonts w:ascii="Bodoni MT" w:hAnsi="Bodoni MT" w:cs="Arial"/>
          <w:b/>
          <w:color w:val="222222"/>
          <w:shd w:val="clear" w:color="auto" w:fill="FFFFFF"/>
        </w:rPr>
        <w:t>mito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  e</w:t>
      </w:r>
      <w:proofErr w:type="gram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 fa parte del progetto The Neon </w:t>
      </w:r>
      <w:proofErr w:type="spellStart"/>
      <w:r w:rsidRPr="006A587F">
        <w:rPr>
          <w:rFonts w:ascii="Bodoni MT" w:hAnsi="Bodoni MT" w:cs="Arial"/>
          <w:color w:val="222222"/>
          <w:shd w:val="clear" w:color="auto" w:fill="FFFFFF"/>
        </w:rPr>
        <w:t>Hieroglyph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>, una serie di rifl</w:t>
      </w:r>
      <w:r w:rsidR="005571A0" w:rsidRPr="006A587F">
        <w:rPr>
          <w:rFonts w:ascii="Bodoni MT" w:hAnsi="Bodoni MT" w:cs="Arial"/>
          <w:color w:val="222222"/>
          <w:shd w:val="clear" w:color="auto" w:fill="FFFFFF"/>
        </w:rPr>
        <w:t>ess</w:t>
      </w:r>
      <w:r w:rsidR="00BB7F8B">
        <w:rPr>
          <w:rFonts w:ascii="Bodoni MT" w:hAnsi="Bodoni MT" w:cs="Arial"/>
          <w:color w:val="222222"/>
          <w:shd w:val="clear" w:color="auto" w:fill="FFFFFF"/>
        </w:rPr>
        <w:t xml:space="preserve">ioni poetiche sulla storia dell' </w:t>
      </w:r>
      <w:proofErr w:type="spellStart"/>
      <w:r w:rsidR="00BB7F8B" w:rsidRPr="00D61EBF">
        <w:rPr>
          <w:rFonts w:ascii="Bodoni MT" w:hAnsi="Bodoni MT" w:cs="Arial"/>
          <w:b/>
          <w:color w:val="222222"/>
          <w:shd w:val="clear" w:color="auto" w:fill="FFFFFF"/>
        </w:rPr>
        <w:t>ergot</w:t>
      </w:r>
      <w:proofErr w:type="spellEnd"/>
      <w:r w:rsidR="00BB7F8B">
        <w:rPr>
          <w:rFonts w:ascii="Bodoni MT" w:hAnsi="Bodoni MT" w:cs="Arial"/>
          <w:color w:val="222222"/>
          <w:shd w:val="clear" w:color="auto" w:fill="FFFFFF"/>
        </w:rPr>
        <w:t>, il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 fungo da cui deriva l'LSD. Prima della molitura ind</w:t>
      </w:r>
      <w:r w:rsidR="005571A0" w:rsidRPr="006A587F">
        <w:rPr>
          <w:rFonts w:ascii="Bodoni MT" w:hAnsi="Bodoni MT" w:cs="Arial"/>
          <w:color w:val="222222"/>
          <w:shd w:val="clear" w:color="auto" w:fill="FFFFFF"/>
        </w:rPr>
        <w:t xml:space="preserve">ustriale, </w:t>
      </w:r>
      <w:r w:rsidR="00ED377A">
        <w:rPr>
          <w:rFonts w:ascii="Bodoni MT" w:hAnsi="Bodoni MT" w:cs="Arial"/>
          <w:color w:val="222222"/>
          <w:shd w:val="clear" w:color="auto" w:fill="FFFFFF"/>
        </w:rPr>
        <w:t>l'</w:t>
      </w:r>
      <w:proofErr w:type="spellStart"/>
      <w:r w:rsidR="00ED377A">
        <w:rPr>
          <w:rFonts w:ascii="Bodoni MT" w:hAnsi="Bodoni MT" w:cs="Arial"/>
          <w:color w:val="222222"/>
          <w:shd w:val="clear" w:color="auto" w:fill="FFFFFF"/>
        </w:rPr>
        <w:t>ergot</w:t>
      </w:r>
      <w:proofErr w:type="spellEnd"/>
      <w:r w:rsidR="005571A0" w:rsidRPr="006A587F">
        <w:rPr>
          <w:rFonts w:ascii="Bodoni MT" w:hAnsi="Bodoni MT" w:cs="Arial"/>
          <w:color w:val="222222"/>
          <w:shd w:val="clear" w:color="auto" w:fill="FFFFFF"/>
        </w:rPr>
        <w:t xml:space="preserve"> </w:t>
      </w:r>
      <w:r w:rsidR="00D909CD">
        <w:rPr>
          <w:rFonts w:ascii="Bodoni MT" w:hAnsi="Bodoni MT" w:cs="Arial"/>
          <w:color w:val="222222"/>
          <w:shd w:val="clear" w:color="auto" w:fill="FFFFFF"/>
        </w:rPr>
        <w:t>cresceva</w:t>
      </w:r>
      <w:r w:rsidR="005571A0" w:rsidRPr="006A587F">
        <w:rPr>
          <w:rFonts w:ascii="Bodoni MT" w:hAnsi="Bodoni MT" w:cs="Arial"/>
          <w:color w:val="222222"/>
          <w:shd w:val="clear" w:color="auto" w:fill="FFFFFF"/>
        </w:rPr>
        <w:t xml:space="preserve"> talvolta nei </w:t>
      </w:r>
      <w:r w:rsidRPr="006A587F">
        <w:rPr>
          <w:rFonts w:ascii="Bodoni MT" w:hAnsi="Bodoni MT" w:cs="Arial"/>
          <w:color w:val="222222"/>
          <w:shd w:val="clear" w:color="auto" w:fill="FFFFFF"/>
        </w:rPr>
        <w:t>racc</w:t>
      </w:r>
      <w:r w:rsidR="005571A0" w:rsidRPr="006A587F">
        <w:rPr>
          <w:rFonts w:ascii="Bodoni MT" w:hAnsi="Bodoni MT" w:cs="Arial"/>
          <w:color w:val="222222"/>
          <w:shd w:val="clear" w:color="auto" w:fill="FFFFFF"/>
        </w:rPr>
        <w:t xml:space="preserve">olti di grano in tutta </w:t>
      </w:r>
      <w:r w:rsidR="00ED377A">
        <w:rPr>
          <w:rFonts w:ascii="Bodoni MT" w:hAnsi="Bodoni MT" w:cs="Arial"/>
          <w:color w:val="222222"/>
          <w:shd w:val="clear" w:color="auto" w:fill="FFFFFF"/>
        </w:rPr>
        <w:t>Europa.</w:t>
      </w:r>
      <w:r w:rsidR="005571A0" w:rsidRPr="00ED377A">
        <w:rPr>
          <w:rFonts w:ascii="Bodoni MT" w:hAnsi="Bodoni MT" w:cs="Arial"/>
          <w:color w:val="222222"/>
          <w:shd w:val="clear" w:color="auto" w:fill="FFFFFF"/>
        </w:rPr>
        <w:t xml:space="preserve"> </w:t>
      </w:r>
      <w:r w:rsidR="00ED377A" w:rsidRPr="00ED377A">
        <w:rPr>
          <w:rFonts w:ascii="Bodoni MT" w:hAnsi="Bodoni MT"/>
        </w:rPr>
        <w:t xml:space="preserve">In The Neon </w:t>
      </w:r>
      <w:proofErr w:type="spellStart"/>
      <w:r w:rsidR="00ED377A" w:rsidRPr="00ED377A">
        <w:rPr>
          <w:rFonts w:ascii="Bodoni MT" w:hAnsi="Bodoni MT"/>
        </w:rPr>
        <w:t>H</w:t>
      </w:r>
      <w:r w:rsidR="00ED377A">
        <w:rPr>
          <w:rFonts w:ascii="Bodoni MT" w:hAnsi="Bodoni MT"/>
        </w:rPr>
        <w:t>ieroglyph</w:t>
      </w:r>
      <w:proofErr w:type="spellEnd"/>
      <w:r w:rsidR="00ED377A">
        <w:rPr>
          <w:rFonts w:ascii="Bodoni MT" w:hAnsi="Bodoni MT"/>
        </w:rPr>
        <w:t>, le storie dell’</w:t>
      </w:r>
      <w:proofErr w:type="spellStart"/>
      <w:r w:rsidR="00ED377A">
        <w:rPr>
          <w:rFonts w:ascii="Bodoni MT" w:hAnsi="Bodoni MT"/>
        </w:rPr>
        <w:t>ergot</w:t>
      </w:r>
      <w:proofErr w:type="spellEnd"/>
      <w:r w:rsidR="00ED377A" w:rsidRPr="00ED377A">
        <w:rPr>
          <w:rFonts w:ascii="Bodoni MT" w:hAnsi="Bodoni MT"/>
        </w:rPr>
        <w:t xml:space="preserve"> e de</w:t>
      </w:r>
      <w:r w:rsidR="00ED377A">
        <w:rPr>
          <w:rFonts w:ascii="Bodoni MT" w:hAnsi="Bodoni MT"/>
        </w:rPr>
        <w:t>i fantasmi che esso ha ispirato</w:t>
      </w:r>
      <w:r w:rsidR="00ED377A" w:rsidRPr="00ED377A">
        <w:rPr>
          <w:rFonts w:ascii="Bodoni MT" w:hAnsi="Bodoni MT"/>
        </w:rPr>
        <w:t xml:space="preserve"> creano apparizioni di ansie apocalittiche e aspirazioni utopiche: il dolore e la discordia circolano attraverso la stessa rete interconnessa dell’estasi e dell’empatia</w:t>
      </w:r>
      <w:r w:rsidRPr="00ED377A">
        <w:rPr>
          <w:rFonts w:ascii="Bodoni MT" w:hAnsi="Bodoni MT" w:cs="Arial"/>
          <w:color w:val="222222"/>
          <w:shd w:val="clear" w:color="auto" w:fill="FFFFFF"/>
        </w:rPr>
        <w:t>.</w:t>
      </w:r>
      <w:r w:rsidR="00ED377A">
        <w:rPr>
          <w:rFonts w:ascii="Bodoni MT" w:hAnsi="Bodoni MT" w:cs="Arial"/>
          <w:color w:val="222222"/>
          <w:shd w:val="clear" w:color="auto" w:fill="FFFFFF"/>
        </w:rPr>
        <w:t xml:space="preserve"> </w:t>
      </w:r>
    </w:p>
    <w:p w14:paraId="6264799B" w14:textId="77777777" w:rsidR="00240F85" w:rsidRDefault="00240F85" w:rsidP="006A587F">
      <w:pPr>
        <w:spacing w:after="0" w:line="240" w:lineRule="auto"/>
        <w:jc w:val="both"/>
        <w:rPr>
          <w:rFonts w:ascii="Bodoni MT" w:hAnsi="Bodoni MT" w:cs="Arial"/>
          <w:color w:val="222222"/>
          <w:shd w:val="clear" w:color="auto" w:fill="FFFFFF"/>
        </w:rPr>
      </w:pPr>
    </w:p>
    <w:p w14:paraId="439A0B52" w14:textId="77777777" w:rsidR="000E5138" w:rsidRPr="00ED377A" w:rsidRDefault="00ED377A" w:rsidP="006A587F">
      <w:pPr>
        <w:spacing w:after="0" w:line="240" w:lineRule="auto"/>
        <w:jc w:val="both"/>
        <w:rPr>
          <w:rFonts w:ascii="Bodoni MT" w:hAnsi="Bodoni MT" w:cs="Arial"/>
          <w:i/>
          <w:color w:val="222222"/>
          <w:shd w:val="clear" w:color="auto" w:fill="FFFFFF"/>
        </w:rPr>
      </w:pPr>
      <w:r>
        <w:rPr>
          <w:rFonts w:ascii="Bodoni MT" w:hAnsi="Bodoni MT" w:cs="Arial"/>
          <w:color w:val="222222"/>
          <w:shd w:val="clear" w:color="auto" w:fill="FFFFFF"/>
        </w:rPr>
        <w:t>"</w:t>
      </w:r>
      <w:r>
        <w:rPr>
          <w:rFonts w:ascii="Bodoni MT" w:hAnsi="Bodoni MT" w:cs="Arial"/>
          <w:i/>
          <w:color w:val="222222"/>
          <w:shd w:val="clear" w:color="auto" w:fill="FFFFFF"/>
        </w:rPr>
        <w:t xml:space="preserve">Mi ha colpito che la storia personale di Tai abbia una connessione forte con Spoleto, luogo nelle cui vicinanze venne a mancare suo padre." </w:t>
      </w:r>
      <w:r>
        <w:rPr>
          <w:rFonts w:ascii="Bodoni MT" w:hAnsi="Bodoni MT" w:cs="Arial"/>
          <w:color w:val="222222"/>
          <w:shd w:val="clear" w:color="auto" w:fill="FFFFFF"/>
        </w:rPr>
        <w:t>dice Maria Teresa Venturini Fendi.</w:t>
      </w:r>
      <w:r>
        <w:rPr>
          <w:rFonts w:ascii="Bodoni MT" w:hAnsi="Bodoni MT" w:cs="Arial"/>
          <w:i/>
          <w:color w:val="222222"/>
          <w:shd w:val="clear" w:color="auto" w:fill="FFFFFF"/>
        </w:rPr>
        <w:t xml:space="preserve"> "Credo anche </w:t>
      </w:r>
      <w:r w:rsidR="00D909CD">
        <w:rPr>
          <w:rFonts w:ascii="Bodoni MT" w:hAnsi="Bodoni MT" w:cs="Arial"/>
          <w:i/>
          <w:color w:val="222222"/>
          <w:shd w:val="clear" w:color="auto" w:fill="FFFFFF"/>
        </w:rPr>
        <w:t>che l'atmosfera del B</w:t>
      </w:r>
      <w:r>
        <w:rPr>
          <w:rFonts w:ascii="Bodoni MT" w:hAnsi="Bodoni MT" w:cs="Arial"/>
          <w:i/>
          <w:color w:val="222222"/>
          <w:shd w:val="clear" w:color="auto" w:fill="FFFFFF"/>
        </w:rPr>
        <w:t xml:space="preserve">osco </w:t>
      </w:r>
      <w:r w:rsidR="00D909CD">
        <w:rPr>
          <w:rFonts w:ascii="Bodoni MT" w:hAnsi="Bodoni MT" w:cs="Arial"/>
          <w:i/>
          <w:color w:val="222222"/>
          <w:shd w:val="clear" w:color="auto" w:fill="FFFFFF"/>
        </w:rPr>
        <w:t xml:space="preserve">Sacro </w:t>
      </w:r>
      <w:r>
        <w:rPr>
          <w:rFonts w:ascii="Bodoni MT" w:hAnsi="Bodoni MT" w:cs="Arial"/>
          <w:i/>
          <w:color w:val="222222"/>
          <w:shd w:val="clear" w:color="auto" w:fill="FFFFFF"/>
        </w:rPr>
        <w:t xml:space="preserve">di </w:t>
      </w:r>
      <w:proofErr w:type="spellStart"/>
      <w:r>
        <w:rPr>
          <w:rFonts w:ascii="Bodoni MT" w:hAnsi="Bodoni MT" w:cs="Arial"/>
          <w:i/>
          <w:color w:val="222222"/>
          <w:shd w:val="clear" w:color="auto" w:fill="FFFFFF"/>
        </w:rPr>
        <w:t>Monteluco</w:t>
      </w:r>
      <w:proofErr w:type="spellEnd"/>
      <w:r w:rsidR="00D909CD">
        <w:rPr>
          <w:rFonts w:ascii="Bodoni MT" w:hAnsi="Bodoni MT" w:cs="Arial"/>
          <w:i/>
          <w:color w:val="222222"/>
          <w:shd w:val="clear" w:color="auto" w:fill="FFFFFF"/>
        </w:rPr>
        <w:t>, i santuari</w:t>
      </w:r>
      <w:r>
        <w:rPr>
          <w:rFonts w:ascii="Bodoni MT" w:hAnsi="Bodoni MT" w:cs="Arial"/>
          <w:i/>
          <w:color w:val="222222"/>
          <w:shd w:val="clear" w:color="auto" w:fill="FFFFFF"/>
        </w:rPr>
        <w:t xml:space="preserve"> e </w:t>
      </w:r>
      <w:r w:rsidR="00D909CD">
        <w:rPr>
          <w:rFonts w:ascii="Bodoni MT" w:hAnsi="Bodoni MT" w:cs="Arial"/>
          <w:i/>
          <w:color w:val="222222"/>
          <w:shd w:val="clear" w:color="auto" w:fill="FFFFFF"/>
        </w:rPr>
        <w:t xml:space="preserve">in generale la spiritualità di tutta l'Umbria, radicata in secoli </w:t>
      </w:r>
      <w:proofErr w:type="gramStart"/>
      <w:r w:rsidR="00D909CD">
        <w:rPr>
          <w:rFonts w:ascii="Bodoni MT" w:hAnsi="Bodoni MT" w:cs="Arial"/>
          <w:i/>
          <w:color w:val="222222"/>
          <w:shd w:val="clear" w:color="auto" w:fill="FFFFFF"/>
        </w:rPr>
        <w:t>di  misticismo</w:t>
      </w:r>
      <w:proofErr w:type="gramEnd"/>
      <w:r w:rsidR="00D909CD">
        <w:rPr>
          <w:rFonts w:ascii="Bodoni MT" w:hAnsi="Bodoni MT" w:cs="Arial"/>
          <w:i/>
          <w:color w:val="222222"/>
          <w:shd w:val="clear" w:color="auto" w:fill="FFFFFF"/>
        </w:rPr>
        <w:t xml:space="preserve"> ed esoterismo, abbiano allargato il campo e la sensibilità della sua ricerca".</w:t>
      </w:r>
    </w:p>
    <w:p w14:paraId="07B124BB" w14:textId="77777777" w:rsidR="000E5138" w:rsidRPr="006A587F" w:rsidRDefault="000E5138" w:rsidP="006A587F">
      <w:pPr>
        <w:spacing w:after="0" w:line="240" w:lineRule="auto"/>
        <w:jc w:val="both"/>
        <w:rPr>
          <w:rFonts w:ascii="Bodoni MT" w:hAnsi="Bodoni MT" w:cs="Arial"/>
          <w:color w:val="222222"/>
          <w:shd w:val="clear" w:color="auto" w:fill="FFFFFF"/>
        </w:rPr>
      </w:pPr>
    </w:p>
    <w:p w14:paraId="31DAC88A" w14:textId="77777777" w:rsidR="000E5138" w:rsidRPr="006A587F" w:rsidRDefault="000E5138" w:rsidP="006A587F">
      <w:pPr>
        <w:spacing w:after="0" w:line="240" w:lineRule="auto"/>
        <w:jc w:val="both"/>
        <w:rPr>
          <w:rFonts w:ascii="Bodoni MT" w:hAnsi="Bodoni MT" w:cs="Arial"/>
          <w:color w:val="222222"/>
          <w:shd w:val="clear" w:color="auto" w:fill="FFFFFF"/>
        </w:rPr>
      </w:pPr>
      <w:r w:rsidRPr="006A587F">
        <w:rPr>
          <w:rFonts w:ascii="Bodoni MT" w:hAnsi="Bodoni MT" w:cs="Arial"/>
          <w:color w:val="222222"/>
          <w:shd w:val="clear" w:color="auto" w:fill="FFFFFF"/>
        </w:rPr>
        <w:lastRenderedPageBreak/>
        <w:t xml:space="preserve">Per accompagnare la mostra, i Mahler &amp; </w:t>
      </w:r>
      <w:proofErr w:type="spellStart"/>
      <w:r w:rsidRPr="006A587F">
        <w:rPr>
          <w:rFonts w:ascii="Bodoni MT" w:hAnsi="Bodoni MT" w:cs="Arial"/>
          <w:color w:val="222222"/>
          <w:shd w:val="clear" w:color="auto" w:fill="FFFFFF"/>
        </w:rPr>
        <w:t>LeWitt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 </w:t>
      </w:r>
      <w:proofErr w:type="spellStart"/>
      <w:r w:rsidRPr="006A587F">
        <w:rPr>
          <w:rFonts w:ascii="Bodoni MT" w:hAnsi="Bodoni MT" w:cs="Arial"/>
          <w:color w:val="222222"/>
          <w:shd w:val="clear" w:color="auto" w:fill="FFFFFF"/>
        </w:rPr>
        <w:t>Studios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 hanno pubblicato la conversazione completa</w:t>
      </w:r>
      <w:r w:rsidR="00BB7F8B">
        <w:rPr>
          <w:rFonts w:ascii="Bodoni MT" w:hAnsi="Bodoni MT" w:cs="Arial"/>
          <w:color w:val="222222"/>
          <w:shd w:val="clear" w:color="auto" w:fill="FFFFFF"/>
        </w:rPr>
        <w:t xml:space="preserve"> che hanno commissionato tra </w:t>
      </w:r>
      <w:proofErr w:type="spellStart"/>
      <w:r w:rsidR="00BB7F8B">
        <w:rPr>
          <w:rFonts w:ascii="Bodoni MT" w:hAnsi="Bodoni MT" w:cs="Arial"/>
          <w:color w:val="222222"/>
          <w:shd w:val="clear" w:color="auto" w:fill="FFFFFF"/>
        </w:rPr>
        <w:t>Shani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 e gli ex curatori in residenza </w:t>
      </w:r>
      <w:proofErr w:type="spellStart"/>
      <w:r w:rsidRPr="006A587F">
        <w:rPr>
          <w:rFonts w:ascii="Bodoni MT" w:hAnsi="Bodoni MT" w:cs="Arial"/>
          <w:color w:val="222222"/>
          <w:shd w:val="clear" w:color="auto" w:fill="FFFFFF"/>
        </w:rPr>
        <w:t>Hana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 </w:t>
      </w:r>
      <w:proofErr w:type="spellStart"/>
      <w:r w:rsidRPr="006A587F">
        <w:rPr>
          <w:rFonts w:ascii="Bodoni MT" w:hAnsi="Bodoni MT" w:cs="Arial"/>
          <w:color w:val="222222"/>
          <w:shd w:val="clear" w:color="auto" w:fill="FFFFFF"/>
        </w:rPr>
        <w:t>Noorali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 e </w:t>
      </w:r>
      <w:proofErr w:type="spellStart"/>
      <w:r w:rsidRPr="006A587F">
        <w:rPr>
          <w:rFonts w:ascii="Bodoni MT" w:hAnsi="Bodoni MT" w:cs="Arial"/>
          <w:color w:val="222222"/>
          <w:shd w:val="clear" w:color="auto" w:fill="FFFFFF"/>
        </w:rPr>
        <w:t>Lynton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 </w:t>
      </w:r>
      <w:proofErr w:type="spellStart"/>
      <w:r w:rsidRPr="006A587F">
        <w:rPr>
          <w:rFonts w:ascii="Bodoni MT" w:hAnsi="Bodoni MT" w:cs="Arial"/>
          <w:color w:val="222222"/>
          <w:shd w:val="clear" w:color="auto" w:fill="FFFFFF"/>
        </w:rPr>
        <w:t>Talbot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>. Attingendo a una serie di argomenti, tra cui il misticismo medievale, la fantas</w:t>
      </w:r>
      <w:r w:rsidR="00BB7F8B">
        <w:rPr>
          <w:rFonts w:ascii="Bodoni MT" w:hAnsi="Bodoni MT" w:cs="Arial"/>
          <w:color w:val="222222"/>
          <w:shd w:val="clear" w:color="auto" w:fill="FFFFFF"/>
        </w:rPr>
        <w:t>cienza e l'</w:t>
      </w:r>
      <w:proofErr w:type="spellStart"/>
      <w:r w:rsidR="00BB7F8B">
        <w:rPr>
          <w:rFonts w:ascii="Bodoni MT" w:hAnsi="Bodoni MT" w:cs="Arial"/>
          <w:color w:val="222222"/>
          <w:shd w:val="clear" w:color="auto" w:fill="FFFFFF"/>
        </w:rPr>
        <w:t>anarco</w:t>
      </w:r>
      <w:proofErr w:type="spellEnd"/>
      <w:r w:rsidR="00BB7F8B">
        <w:rPr>
          <w:rFonts w:ascii="Bodoni MT" w:hAnsi="Bodoni MT" w:cs="Arial"/>
          <w:color w:val="222222"/>
          <w:shd w:val="clear" w:color="auto" w:fill="FFFFFF"/>
        </w:rPr>
        <w:t xml:space="preserve">-comunismo, </w:t>
      </w:r>
      <w:proofErr w:type="spellStart"/>
      <w:r w:rsidR="00BB7F8B">
        <w:rPr>
          <w:rFonts w:ascii="Bodoni MT" w:hAnsi="Bodoni MT" w:cs="Arial"/>
          <w:color w:val="222222"/>
          <w:shd w:val="clear" w:color="auto" w:fill="FFFFFF"/>
        </w:rPr>
        <w:t>Shani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 discute il fantasma come una figura radicale e trasformativa con la capacità di trascendere le narrazioni gerarchiche e di proporre storia, cultura e criticità come un processo continuo di 'collaborazione </w:t>
      </w:r>
      <w:proofErr w:type="spellStart"/>
      <w:r w:rsidRPr="006A587F">
        <w:rPr>
          <w:rFonts w:ascii="Bodoni MT" w:hAnsi="Bodoni MT" w:cs="Arial"/>
          <w:color w:val="222222"/>
          <w:shd w:val="clear" w:color="auto" w:fill="FFFFFF"/>
        </w:rPr>
        <w:t>transtemporale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'. Nelle parole dell'artista "... </w:t>
      </w:r>
      <w:r w:rsidRPr="00BB7F8B">
        <w:rPr>
          <w:rFonts w:ascii="Bodoni MT" w:hAnsi="Bodoni MT" w:cs="Arial"/>
          <w:i/>
          <w:color w:val="222222"/>
          <w:shd w:val="clear" w:color="auto" w:fill="FFFFFF"/>
        </w:rPr>
        <w:t>ci sono questi punti di contatto che puoi collegare insieme, creando una storia ... Penso che viviamo tra i fan</w:t>
      </w:r>
      <w:r w:rsidR="00BB7F8B">
        <w:rPr>
          <w:rFonts w:ascii="Bodoni MT" w:hAnsi="Bodoni MT" w:cs="Arial"/>
          <w:i/>
          <w:color w:val="222222"/>
          <w:shd w:val="clear" w:color="auto" w:fill="FFFFFF"/>
        </w:rPr>
        <w:t>tasmi, non credete</w:t>
      </w:r>
      <w:r w:rsidRPr="00BB7F8B">
        <w:rPr>
          <w:rFonts w:ascii="Bodoni MT" w:hAnsi="Bodoni MT" w:cs="Arial"/>
          <w:i/>
          <w:color w:val="222222"/>
          <w:shd w:val="clear" w:color="auto" w:fill="FFFFFF"/>
        </w:rPr>
        <w:t>? Viviamo continuamente con i detriti della storia e i fantasmi che ci circondano</w:t>
      </w:r>
      <w:r w:rsidRPr="006A587F">
        <w:rPr>
          <w:rFonts w:ascii="Bodoni MT" w:hAnsi="Bodoni MT" w:cs="Arial"/>
          <w:color w:val="222222"/>
          <w:shd w:val="clear" w:color="auto" w:fill="FFFFFF"/>
        </w:rPr>
        <w:t>"</w:t>
      </w:r>
    </w:p>
    <w:p w14:paraId="314C2F39" w14:textId="77777777" w:rsidR="000E5138" w:rsidRPr="006A587F" w:rsidRDefault="000E5138" w:rsidP="006A587F">
      <w:pPr>
        <w:spacing w:after="0" w:line="240" w:lineRule="auto"/>
        <w:jc w:val="both"/>
        <w:rPr>
          <w:rFonts w:ascii="Bodoni MT" w:hAnsi="Bodoni MT" w:cs="Arial"/>
          <w:color w:val="222222"/>
          <w:shd w:val="clear" w:color="auto" w:fill="FFFFFF"/>
        </w:rPr>
      </w:pPr>
    </w:p>
    <w:p w14:paraId="52BC766C" w14:textId="77777777" w:rsidR="000E5138" w:rsidRDefault="000E5138" w:rsidP="006A587F">
      <w:pPr>
        <w:spacing w:after="0" w:line="240" w:lineRule="auto"/>
        <w:jc w:val="both"/>
        <w:rPr>
          <w:rFonts w:ascii="Bodoni MT" w:hAnsi="Bodoni MT" w:cs="Arial"/>
          <w:color w:val="222222"/>
          <w:shd w:val="clear" w:color="auto" w:fill="FFFFFF"/>
        </w:rPr>
      </w:pPr>
      <w:r w:rsidRPr="006A587F">
        <w:rPr>
          <w:rFonts w:ascii="Bodoni MT" w:hAnsi="Bodoni MT" w:cs="Arial"/>
          <w:color w:val="222222"/>
          <w:shd w:val="clear" w:color="auto" w:fill="FFFFFF"/>
        </w:rPr>
        <w:t xml:space="preserve">The Neon </w:t>
      </w:r>
      <w:proofErr w:type="spellStart"/>
      <w:r w:rsidRPr="006A587F">
        <w:rPr>
          <w:rFonts w:ascii="Bodoni MT" w:hAnsi="Bodoni MT" w:cs="Arial"/>
          <w:color w:val="222222"/>
          <w:shd w:val="clear" w:color="auto" w:fill="FFFFFF"/>
        </w:rPr>
        <w:t>Hieroglyph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 esiste anche come film in nove episodi. La puntata 7, che si riferisce specificamente alla regione</w:t>
      </w:r>
      <w:r w:rsidR="00F351CD">
        <w:rPr>
          <w:rFonts w:ascii="Bodoni MT" w:hAnsi="Bodoni MT" w:cs="Arial"/>
          <w:color w:val="222222"/>
          <w:shd w:val="clear" w:color="auto" w:fill="FFFFFF"/>
        </w:rPr>
        <w:t xml:space="preserve"> Umbria, è stata presentata nella g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alleria </w:t>
      </w:r>
      <w:r w:rsidR="00F351CD">
        <w:rPr>
          <w:rFonts w:ascii="Bodoni MT" w:hAnsi="Bodoni MT" w:cs="Arial"/>
          <w:color w:val="222222"/>
          <w:shd w:val="clear" w:color="auto" w:fill="FFFFFF"/>
        </w:rPr>
        <w:t xml:space="preserve">d'arte contemporanea del 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Museo di Palazzo Collicola, nell'ambito del progetto espositivo </w:t>
      </w:r>
      <w:r w:rsidRPr="00BB7F8B">
        <w:rPr>
          <w:rFonts w:ascii="Bodoni MT" w:hAnsi="Bodoni MT" w:cs="Arial"/>
          <w:b/>
          <w:color w:val="222222"/>
          <w:shd w:val="clear" w:color="auto" w:fill="FFFFFF"/>
        </w:rPr>
        <w:t>'</w:t>
      </w:r>
      <w:proofErr w:type="spellStart"/>
      <w:r w:rsidRPr="00BB7F8B">
        <w:rPr>
          <w:rFonts w:ascii="Bodoni MT" w:hAnsi="Bodoni MT" w:cs="Arial"/>
          <w:b/>
          <w:color w:val="222222"/>
          <w:shd w:val="clear" w:color="auto" w:fill="FFFFFF"/>
        </w:rPr>
        <w:t>Exploring</w:t>
      </w:r>
      <w:proofErr w:type="spellEnd"/>
      <w:r w:rsidRPr="00BB7F8B">
        <w:rPr>
          <w:rFonts w:ascii="Bodoni MT" w:hAnsi="Bodoni MT" w:cs="Arial"/>
          <w:b/>
          <w:color w:val="222222"/>
          <w:shd w:val="clear" w:color="auto" w:fill="FFFFFF"/>
        </w:rPr>
        <w:t xml:space="preserve"> Art'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 ideato dal team </w:t>
      </w:r>
      <w:proofErr w:type="spellStart"/>
      <w:r w:rsidRPr="006A587F">
        <w:rPr>
          <w:rFonts w:ascii="Bodoni MT" w:hAnsi="Bodoni MT" w:cs="Arial"/>
          <w:color w:val="222222"/>
          <w:shd w:val="clear" w:color="auto" w:fill="FFFFFF"/>
        </w:rPr>
        <w:t>curatoriale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 </w:t>
      </w:r>
      <w:r w:rsidR="00F351CD">
        <w:rPr>
          <w:rFonts w:ascii="Bodoni MT" w:hAnsi="Bodoni MT" w:cs="Arial"/>
          <w:color w:val="222222"/>
          <w:shd w:val="clear" w:color="auto" w:fill="FFFFFF"/>
        </w:rPr>
        <w:t xml:space="preserve">di </w:t>
      </w:r>
      <w:proofErr w:type="spellStart"/>
      <w:r w:rsidR="00F351CD">
        <w:rPr>
          <w:rFonts w:ascii="Bodoni MT" w:hAnsi="Bodoni MT" w:cs="Arial"/>
          <w:color w:val="222222"/>
          <w:shd w:val="clear" w:color="auto" w:fill="FFFFFF"/>
        </w:rPr>
        <w:t>Guyr</w:t>
      </w:r>
      <w:proofErr w:type="spellEnd"/>
      <w:r w:rsidR="00F351CD">
        <w:rPr>
          <w:rFonts w:ascii="Bodoni MT" w:hAnsi="Bodoni MT" w:cs="Arial"/>
          <w:color w:val="222222"/>
          <w:shd w:val="clear" w:color="auto" w:fill="FFFFFF"/>
        </w:rPr>
        <w:t xml:space="preserve"> </w:t>
      </w:r>
      <w:proofErr w:type="spellStart"/>
      <w:r w:rsidR="00F351CD">
        <w:rPr>
          <w:rFonts w:ascii="Bodoni MT" w:hAnsi="Bodoni MT" w:cs="Arial"/>
          <w:color w:val="222222"/>
          <w:shd w:val="clear" w:color="auto" w:fill="FFFFFF"/>
        </w:rPr>
        <w:t>Robertson</w:t>
      </w:r>
      <w:proofErr w:type="spellEnd"/>
      <w:r w:rsidR="00F351CD">
        <w:rPr>
          <w:rFonts w:ascii="Bodoni MT" w:hAnsi="Bodoni MT" w:cs="Arial"/>
          <w:color w:val="222222"/>
          <w:shd w:val="clear" w:color="auto" w:fill="FFFFFF"/>
        </w:rPr>
        <w:t xml:space="preserve"> </w:t>
      </w:r>
      <w:r w:rsidR="00BF5950">
        <w:rPr>
          <w:rFonts w:ascii="Bodoni MT" w:hAnsi="Bodoni MT" w:cs="Arial"/>
          <w:color w:val="222222"/>
          <w:shd w:val="clear" w:color="auto" w:fill="FFFFFF"/>
        </w:rPr>
        <w:t xml:space="preserve">dei Mahler &amp; </w:t>
      </w:r>
      <w:proofErr w:type="spellStart"/>
      <w:r w:rsidR="00BF5950">
        <w:rPr>
          <w:rFonts w:ascii="Bodoni MT" w:hAnsi="Bodoni MT" w:cs="Arial"/>
          <w:color w:val="222222"/>
          <w:shd w:val="clear" w:color="auto" w:fill="FFFFFF"/>
        </w:rPr>
        <w:t>LeWitt</w:t>
      </w:r>
      <w:proofErr w:type="spellEnd"/>
      <w:r w:rsidR="00BF5950">
        <w:rPr>
          <w:rFonts w:ascii="Bodoni MT" w:hAnsi="Bodoni MT" w:cs="Arial"/>
          <w:color w:val="222222"/>
          <w:shd w:val="clear" w:color="auto" w:fill="FFFFFF"/>
        </w:rPr>
        <w:t xml:space="preserve"> </w:t>
      </w:r>
      <w:proofErr w:type="spellStart"/>
      <w:r w:rsidR="00BF5950">
        <w:rPr>
          <w:rFonts w:ascii="Bodoni MT" w:hAnsi="Bodoni MT" w:cs="Arial"/>
          <w:color w:val="222222"/>
          <w:shd w:val="clear" w:color="auto" w:fill="FFFFFF"/>
        </w:rPr>
        <w:t>Studios</w:t>
      </w:r>
      <w:proofErr w:type="spellEnd"/>
      <w:r w:rsidRPr="006A587F">
        <w:rPr>
          <w:rFonts w:ascii="Bodoni MT" w:hAnsi="Bodoni MT" w:cs="Arial"/>
          <w:color w:val="222222"/>
          <w:shd w:val="clear" w:color="auto" w:fill="FFFFFF"/>
        </w:rPr>
        <w:t xml:space="preserve"> </w:t>
      </w:r>
      <w:r w:rsidR="00F351CD">
        <w:rPr>
          <w:rFonts w:ascii="Bodoni MT" w:hAnsi="Bodoni MT" w:cs="Arial"/>
          <w:color w:val="222222"/>
          <w:shd w:val="clear" w:color="auto" w:fill="FFFFFF"/>
        </w:rPr>
        <w:t>e prodotto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 dalla Fondazione</w:t>
      </w:r>
      <w:r w:rsidR="00BF5950">
        <w:rPr>
          <w:rFonts w:ascii="Bodoni MT" w:hAnsi="Bodoni MT" w:cs="Arial"/>
          <w:color w:val="222222"/>
          <w:shd w:val="clear" w:color="auto" w:fill="FFFFFF"/>
        </w:rPr>
        <w:t xml:space="preserve"> Carla Fendi, </w:t>
      </w:r>
      <w:proofErr w:type="spellStart"/>
      <w:r w:rsidR="00BF5950">
        <w:rPr>
          <w:rFonts w:ascii="Bodoni MT" w:hAnsi="Bodoni MT" w:cs="Arial"/>
          <w:color w:val="222222"/>
          <w:shd w:val="clear" w:color="auto" w:fill="FFFFFF"/>
        </w:rPr>
        <w:t>main</w:t>
      </w:r>
      <w:proofErr w:type="spellEnd"/>
      <w:r w:rsidR="00BF5950">
        <w:rPr>
          <w:rFonts w:ascii="Bodoni MT" w:hAnsi="Bodoni MT" w:cs="Arial"/>
          <w:color w:val="222222"/>
          <w:shd w:val="clear" w:color="auto" w:fill="FFFFFF"/>
        </w:rPr>
        <w:t xml:space="preserve"> sponsor di</w:t>
      </w:r>
      <w:r w:rsidRPr="006A587F">
        <w:rPr>
          <w:rFonts w:ascii="Bodoni MT" w:hAnsi="Bodoni MT" w:cs="Arial"/>
          <w:color w:val="222222"/>
          <w:shd w:val="clear" w:color="auto" w:fill="FFFFFF"/>
        </w:rPr>
        <w:t xml:space="preserve"> Spoleto Festival dei Due Mondi.</w:t>
      </w:r>
    </w:p>
    <w:p w14:paraId="2317E979" w14:textId="77777777" w:rsidR="006603AE" w:rsidRDefault="006603AE" w:rsidP="006A587F">
      <w:pPr>
        <w:spacing w:after="0" w:line="240" w:lineRule="auto"/>
        <w:jc w:val="both"/>
        <w:rPr>
          <w:rFonts w:ascii="Bodoni MT" w:hAnsi="Bodoni MT" w:cs="Arial"/>
          <w:color w:val="222222"/>
          <w:shd w:val="clear" w:color="auto" w:fill="FFFFFF"/>
        </w:rPr>
      </w:pPr>
    </w:p>
    <w:p w14:paraId="6764916F" w14:textId="77777777" w:rsidR="006603AE" w:rsidRDefault="006603AE" w:rsidP="006A587F">
      <w:pPr>
        <w:spacing w:after="0" w:line="240" w:lineRule="auto"/>
        <w:jc w:val="both"/>
        <w:rPr>
          <w:rFonts w:ascii="Bodoni MT" w:hAnsi="Bodoni MT" w:cs="Arial"/>
          <w:color w:val="222222"/>
          <w:shd w:val="clear" w:color="auto" w:fill="FFFFFF"/>
        </w:rPr>
      </w:pPr>
    </w:p>
    <w:p w14:paraId="182C3E4C" w14:textId="77777777" w:rsidR="006603AE" w:rsidRDefault="006603AE" w:rsidP="006A587F">
      <w:pPr>
        <w:spacing w:after="0" w:line="240" w:lineRule="auto"/>
        <w:jc w:val="both"/>
        <w:rPr>
          <w:rFonts w:ascii="Bodoni MT" w:hAnsi="Bodoni MT" w:cs="Arial"/>
          <w:color w:val="222222"/>
          <w:shd w:val="clear" w:color="auto" w:fill="FFFFFF"/>
        </w:rPr>
      </w:pPr>
    </w:p>
    <w:p w14:paraId="745E9D75" w14:textId="77777777" w:rsidR="00D61EBF" w:rsidRDefault="00D61EBF" w:rsidP="006A587F">
      <w:pPr>
        <w:spacing w:after="0" w:line="240" w:lineRule="auto"/>
        <w:jc w:val="both"/>
        <w:rPr>
          <w:rFonts w:ascii="Bodoni MT" w:hAnsi="Bodoni MT" w:cs="Arial"/>
          <w:color w:val="222222"/>
          <w:shd w:val="clear" w:color="auto" w:fill="FFFFFF"/>
        </w:rPr>
      </w:pPr>
    </w:p>
    <w:p w14:paraId="6CCB8604" w14:textId="3BE1A9DB" w:rsidR="00D61EBF" w:rsidRDefault="003E5D13" w:rsidP="00D61EBF">
      <w:pPr>
        <w:spacing w:after="0" w:line="240" w:lineRule="auto"/>
        <w:jc w:val="center"/>
        <w:rPr>
          <w:rStyle w:val="Collegamentoipertestuale"/>
          <w:rFonts w:ascii="Bodoni MT" w:hAnsi="Bodoni MT" w:cs="Arial"/>
          <w:color w:val="FF0000"/>
          <w:sz w:val="24"/>
          <w:szCs w:val="24"/>
          <w:shd w:val="clear" w:color="auto" w:fill="FFFFFF"/>
        </w:rPr>
      </w:pPr>
      <w:hyperlink r:id="rId6" w:history="1">
        <w:r w:rsidR="00D61EBF" w:rsidRPr="00D61EBF">
          <w:rPr>
            <w:rStyle w:val="Collegamentoipertestuale"/>
            <w:rFonts w:ascii="Bodoni MT" w:hAnsi="Bodoni MT" w:cs="Arial"/>
            <w:color w:val="FF0000"/>
            <w:sz w:val="24"/>
            <w:szCs w:val="24"/>
            <w:shd w:val="clear" w:color="auto" w:fill="FFFFFF"/>
          </w:rPr>
          <w:t>INFO MOSTRA</w:t>
        </w:r>
      </w:hyperlink>
    </w:p>
    <w:p w14:paraId="5B3E1318" w14:textId="776F6611" w:rsidR="003E5D13" w:rsidRDefault="003E5D13" w:rsidP="00D61EBF">
      <w:pPr>
        <w:spacing w:after="0" w:line="240" w:lineRule="auto"/>
        <w:jc w:val="center"/>
        <w:rPr>
          <w:rStyle w:val="Collegamentoipertestuale"/>
          <w:rFonts w:ascii="Bodoni MT" w:hAnsi="Bodoni MT" w:cs="Arial"/>
          <w:color w:val="FF0000"/>
          <w:sz w:val="24"/>
          <w:szCs w:val="24"/>
          <w:shd w:val="clear" w:color="auto" w:fill="FFFFFF"/>
        </w:rPr>
      </w:pPr>
    </w:p>
    <w:p w14:paraId="07AB9F07" w14:textId="5E0084F7" w:rsidR="003E5D13" w:rsidRDefault="003E5D13" w:rsidP="00D61EBF">
      <w:pPr>
        <w:spacing w:after="0" w:line="240" w:lineRule="auto"/>
        <w:jc w:val="center"/>
        <w:rPr>
          <w:rStyle w:val="Collegamentoipertestuale"/>
          <w:rFonts w:ascii="Bodoni MT" w:hAnsi="Bodoni MT" w:cs="Arial"/>
          <w:color w:val="FF0000"/>
          <w:sz w:val="24"/>
          <w:szCs w:val="24"/>
          <w:shd w:val="clear" w:color="auto" w:fill="FFFFFF"/>
        </w:rPr>
      </w:pPr>
    </w:p>
    <w:p w14:paraId="54F9E520" w14:textId="11D7DDF6" w:rsidR="003E5D13" w:rsidRDefault="003E5D13" w:rsidP="00D61EBF">
      <w:pPr>
        <w:spacing w:after="0" w:line="240" w:lineRule="auto"/>
        <w:jc w:val="center"/>
        <w:rPr>
          <w:rStyle w:val="Collegamentoipertestuale"/>
          <w:rFonts w:ascii="Bodoni MT" w:hAnsi="Bodoni MT" w:cs="Arial"/>
          <w:color w:val="FF0000"/>
          <w:sz w:val="24"/>
          <w:szCs w:val="24"/>
          <w:shd w:val="clear" w:color="auto" w:fill="FFFFFF"/>
        </w:rPr>
      </w:pPr>
    </w:p>
    <w:p w14:paraId="216AD7F9" w14:textId="77777777" w:rsidR="003E5D13" w:rsidRPr="00D61EBF" w:rsidRDefault="003E5D13" w:rsidP="00D61EBF">
      <w:pPr>
        <w:spacing w:after="0" w:line="240" w:lineRule="auto"/>
        <w:jc w:val="center"/>
        <w:rPr>
          <w:rFonts w:ascii="Bodoni MT" w:hAnsi="Bodoni MT" w:cs="Arial"/>
          <w:color w:val="FF0000"/>
          <w:sz w:val="24"/>
          <w:szCs w:val="24"/>
          <w:shd w:val="clear" w:color="auto" w:fill="FFFFFF"/>
        </w:rPr>
      </w:pPr>
    </w:p>
    <w:p w14:paraId="1FD9CC0F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29ABA5D2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1A32230F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5E4AE664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0756975A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32CF0A65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4FCA22E8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4C80C4D8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1224BC06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1827E769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772AC562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2BDE772E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52E6C2FF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43EA16B1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5D47F82A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34EF242B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46A2CEA9" w14:textId="77777777" w:rsidR="003E5D13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</w:p>
    <w:p w14:paraId="56E132AD" w14:textId="554B5904" w:rsidR="00ED377A" w:rsidRDefault="003E5D13" w:rsidP="003E5D13">
      <w:pPr>
        <w:spacing w:after="0" w:line="240" w:lineRule="auto"/>
        <w:jc w:val="center"/>
        <w:rPr>
          <w:rFonts w:ascii="Bodoni MT" w:hAnsi="Bodoni MT" w:cs="Arial"/>
          <w:color w:val="222222"/>
          <w:shd w:val="clear" w:color="auto" w:fill="FFFFFF"/>
        </w:rPr>
      </w:pPr>
      <w:r>
        <w:rPr>
          <w:rFonts w:ascii="Bodoni MT" w:hAnsi="Bodoni MT" w:cs="Arial"/>
          <w:color w:val="222222"/>
          <w:shd w:val="clear" w:color="auto" w:fill="FFFFFF"/>
        </w:rPr>
        <w:t>Ufficio stampa</w:t>
      </w:r>
    </w:p>
    <w:p w14:paraId="536BCA2D" w14:textId="7517866E" w:rsidR="003E5D13" w:rsidRDefault="00CB69B5" w:rsidP="00D61EBF">
      <w:pPr>
        <w:spacing w:after="0" w:line="240" w:lineRule="auto"/>
        <w:jc w:val="center"/>
        <w:rPr>
          <w:rFonts w:ascii="Bodoni MT" w:hAnsi="Bodoni MT" w:cs="Arial"/>
          <w:b/>
          <w:color w:val="222222"/>
          <w:sz w:val="20"/>
          <w:szCs w:val="20"/>
          <w:shd w:val="clear" w:color="auto" w:fill="FFFFFF"/>
        </w:rPr>
      </w:pPr>
      <w:r>
        <w:br/>
      </w:r>
      <w:r w:rsidR="003E5D13">
        <w:rPr>
          <w:noProof/>
        </w:rPr>
        <w:drawing>
          <wp:inline distT="0" distB="0" distL="0" distR="0" wp14:anchorId="4EA35324" wp14:editId="11EC264D">
            <wp:extent cx="893135" cy="36150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363" cy="39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D2A9D" w14:textId="258F5694" w:rsidR="003E5D13" w:rsidRPr="003E5D13" w:rsidRDefault="003E5D13" w:rsidP="003E5D13">
      <w:pPr>
        <w:jc w:val="center"/>
        <w:rPr>
          <w:rFonts w:ascii="Verdana" w:hAnsi="Verdana"/>
          <w:color w:val="000000"/>
          <w:sz w:val="18"/>
          <w:szCs w:val="18"/>
        </w:rPr>
      </w:pPr>
      <w:r w:rsidRPr="003E5D13">
        <w:rPr>
          <w:rFonts w:ascii="Verdana" w:hAnsi="Verdana"/>
          <w:color w:val="000000"/>
          <w:sz w:val="18"/>
          <w:szCs w:val="18"/>
        </w:rPr>
        <w:t>Cell. +39 333 2447092</w:t>
      </w:r>
    </w:p>
    <w:p w14:paraId="720D6B92" w14:textId="5CD9BFF2" w:rsidR="003E5D13" w:rsidRPr="003E5D13" w:rsidRDefault="003E5D13" w:rsidP="003E5D13">
      <w:pPr>
        <w:jc w:val="center"/>
        <w:rPr>
          <w:rFonts w:ascii="Verdana" w:hAnsi="Verdana"/>
          <w:color w:val="000000"/>
          <w:sz w:val="18"/>
          <w:szCs w:val="18"/>
        </w:rPr>
      </w:pPr>
      <w:r w:rsidRPr="003E5D13">
        <w:rPr>
          <w:rFonts w:ascii="Verdana" w:hAnsi="Verdana"/>
          <w:color w:val="000000"/>
          <w:sz w:val="18"/>
          <w:szCs w:val="18"/>
        </w:rPr>
        <w:t>Tel. +39 06 3721872</w:t>
      </w:r>
    </w:p>
    <w:p w14:paraId="07E4B1C9" w14:textId="77777777" w:rsidR="003E5D13" w:rsidRPr="003E5D13" w:rsidRDefault="003E5D13" w:rsidP="003E5D13">
      <w:pPr>
        <w:jc w:val="center"/>
        <w:rPr>
          <w:rFonts w:ascii="Verdana" w:hAnsi="Verdana"/>
          <w:color w:val="000000"/>
          <w:sz w:val="18"/>
          <w:szCs w:val="18"/>
        </w:rPr>
      </w:pPr>
      <w:r w:rsidRPr="003E5D13">
        <w:rPr>
          <w:rFonts w:ascii="Verdana" w:hAnsi="Verdana"/>
          <w:color w:val="000000"/>
          <w:sz w:val="18"/>
          <w:szCs w:val="18"/>
        </w:rPr>
        <w:fldChar w:fldCharType="begin"/>
      </w:r>
      <w:r w:rsidRPr="003E5D13">
        <w:rPr>
          <w:rFonts w:ascii="Verdana" w:hAnsi="Verdana"/>
          <w:color w:val="000000"/>
          <w:sz w:val="18"/>
          <w:szCs w:val="18"/>
        </w:rPr>
        <w:instrText xml:space="preserve"> HYPERLINK "mailto:info@nicoufficiostampa.it" </w:instrText>
      </w:r>
      <w:r w:rsidRPr="003E5D13">
        <w:rPr>
          <w:rFonts w:ascii="Verdana" w:hAnsi="Verdana"/>
          <w:color w:val="000000"/>
          <w:sz w:val="18"/>
          <w:szCs w:val="18"/>
        </w:rPr>
        <w:fldChar w:fldCharType="separate"/>
      </w:r>
      <w:r w:rsidRPr="003E5D13">
        <w:rPr>
          <w:rStyle w:val="Collegamentoipertestuale"/>
          <w:rFonts w:ascii="Verdana" w:hAnsi="Verdana"/>
          <w:sz w:val="18"/>
          <w:szCs w:val="18"/>
        </w:rPr>
        <w:t>info@nicoufficiostampa.it</w:t>
      </w:r>
      <w:r w:rsidRPr="003E5D13">
        <w:rPr>
          <w:rFonts w:ascii="Verdana" w:hAnsi="Verdana"/>
          <w:color w:val="000000"/>
          <w:sz w:val="18"/>
          <w:szCs w:val="18"/>
        </w:rPr>
        <w:fldChar w:fldCharType="end"/>
      </w:r>
    </w:p>
    <w:p w14:paraId="6B85154D" w14:textId="77777777" w:rsidR="003E5D13" w:rsidRPr="003E5D13" w:rsidRDefault="003E5D13" w:rsidP="003E5D13">
      <w:pPr>
        <w:jc w:val="center"/>
        <w:rPr>
          <w:rFonts w:ascii="Verdana" w:hAnsi="Verdana"/>
          <w:color w:val="000000"/>
          <w:sz w:val="18"/>
          <w:szCs w:val="18"/>
        </w:rPr>
      </w:pPr>
      <w:r w:rsidRPr="003E5D13">
        <w:rPr>
          <w:rFonts w:ascii="Verdana" w:hAnsi="Verdana"/>
          <w:color w:val="000000"/>
          <w:sz w:val="18"/>
          <w:szCs w:val="18"/>
        </w:rPr>
        <w:fldChar w:fldCharType="begin"/>
      </w:r>
      <w:r w:rsidRPr="003E5D13">
        <w:rPr>
          <w:rFonts w:ascii="Verdana" w:hAnsi="Verdana"/>
          <w:color w:val="000000"/>
          <w:sz w:val="18"/>
          <w:szCs w:val="18"/>
        </w:rPr>
        <w:instrText xml:space="preserve"> HYPERLINK "http://www.nicoufficiostampa.it" </w:instrText>
      </w:r>
      <w:r w:rsidRPr="003E5D13">
        <w:rPr>
          <w:rFonts w:ascii="Verdana" w:hAnsi="Verdana"/>
          <w:color w:val="000000"/>
          <w:sz w:val="18"/>
          <w:szCs w:val="18"/>
        </w:rPr>
        <w:fldChar w:fldCharType="separate"/>
      </w:r>
      <w:r w:rsidRPr="003E5D13">
        <w:rPr>
          <w:rStyle w:val="Collegamentoipertestuale"/>
          <w:rFonts w:ascii="Verdana" w:hAnsi="Verdana"/>
          <w:sz w:val="18"/>
          <w:szCs w:val="18"/>
        </w:rPr>
        <w:t>www.nicoufficiostampa.it</w:t>
      </w:r>
      <w:r w:rsidRPr="003E5D13">
        <w:rPr>
          <w:rFonts w:ascii="Verdana" w:hAnsi="Verdana"/>
          <w:color w:val="000000"/>
          <w:sz w:val="18"/>
          <w:szCs w:val="18"/>
        </w:rPr>
        <w:fldChar w:fldCharType="end"/>
      </w:r>
    </w:p>
    <w:p w14:paraId="1861EDFE" w14:textId="2B861F4E" w:rsidR="00A573B0" w:rsidRPr="00D61EBF" w:rsidRDefault="00CB69B5" w:rsidP="00D61EBF">
      <w:pPr>
        <w:spacing w:after="0" w:line="240" w:lineRule="auto"/>
        <w:jc w:val="center"/>
        <w:rPr>
          <w:rFonts w:ascii="Bodoni MT" w:hAnsi="Bodoni MT" w:cs="Arial"/>
          <w:b/>
          <w:color w:val="222222"/>
          <w:sz w:val="20"/>
          <w:szCs w:val="20"/>
          <w:shd w:val="clear" w:color="auto" w:fill="FFFFFF"/>
        </w:rPr>
      </w:pPr>
      <w:r>
        <w:br/>
      </w:r>
    </w:p>
    <w:sectPr w:rsidR="00A573B0" w:rsidRPr="00D61EBF" w:rsidSect="00A57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9B5"/>
    <w:rsid w:val="000C7F8E"/>
    <w:rsid w:val="000E5138"/>
    <w:rsid w:val="00240F85"/>
    <w:rsid w:val="002F6334"/>
    <w:rsid w:val="003841DC"/>
    <w:rsid w:val="003946EF"/>
    <w:rsid w:val="003A5DE7"/>
    <w:rsid w:val="003E5D13"/>
    <w:rsid w:val="004426F4"/>
    <w:rsid w:val="00446EF1"/>
    <w:rsid w:val="004821CF"/>
    <w:rsid w:val="005571A0"/>
    <w:rsid w:val="006603AE"/>
    <w:rsid w:val="006A587F"/>
    <w:rsid w:val="008675AC"/>
    <w:rsid w:val="009F7066"/>
    <w:rsid w:val="00A3490C"/>
    <w:rsid w:val="00A573B0"/>
    <w:rsid w:val="00B120F3"/>
    <w:rsid w:val="00BB7F8B"/>
    <w:rsid w:val="00BF5950"/>
    <w:rsid w:val="00C27F79"/>
    <w:rsid w:val="00C946B1"/>
    <w:rsid w:val="00CB69B5"/>
    <w:rsid w:val="00D61EBF"/>
    <w:rsid w:val="00D909CD"/>
    <w:rsid w:val="00DA4674"/>
    <w:rsid w:val="00E740BA"/>
    <w:rsid w:val="00E94976"/>
    <w:rsid w:val="00ED377A"/>
    <w:rsid w:val="00F228FC"/>
    <w:rsid w:val="00F351CD"/>
    <w:rsid w:val="00F83BE1"/>
    <w:rsid w:val="00F97992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D427"/>
  <w15:docId w15:val="{C8765919-D106-7A4F-B4C6-82646DE5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B69B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E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1EB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5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mersethouse.org.uk/whats-on/the-horror-show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8</cp:revision>
  <cp:lastPrinted>2022-10-26T16:05:00Z</cp:lastPrinted>
  <dcterms:created xsi:type="dcterms:W3CDTF">2022-10-26T15:29:00Z</dcterms:created>
  <dcterms:modified xsi:type="dcterms:W3CDTF">2022-10-28T10:05:00Z</dcterms:modified>
</cp:coreProperties>
</file>