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2E215" w14:textId="77777777" w:rsidR="009456FB" w:rsidRDefault="009456FB">
      <w:pPr>
        <w:jc w:val="right"/>
        <w:rPr>
          <w:color w:val="000000"/>
          <w:sz w:val="14"/>
          <w:szCs w:val="14"/>
        </w:rPr>
      </w:pPr>
    </w:p>
    <w:p w14:paraId="6AA82FCB" w14:textId="74D74FBA" w:rsidR="009456FB" w:rsidRPr="00967126" w:rsidRDefault="00000000">
      <w:pPr>
        <w:jc w:val="right"/>
        <w:rPr>
          <w:color w:val="000000"/>
          <w:sz w:val="14"/>
          <w:szCs w:val="14"/>
        </w:rPr>
      </w:pPr>
      <w:r w:rsidRPr="00967126">
        <w:rPr>
          <w:color w:val="000000"/>
          <w:sz w:val="14"/>
          <w:szCs w:val="14"/>
        </w:rPr>
        <w:t xml:space="preserve">comunicato stampa </w:t>
      </w:r>
      <w:r w:rsidR="004416B6">
        <w:rPr>
          <w:sz w:val="14"/>
          <w:szCs w:val="14"/>
        </w:rPr>
        <w:t>11</w:t>
      </w:r>
      <w:r w:rsidRPr="00967126">
        <w:rPr>
          <w:color w:val="000000"/>
          <w:sz w:val="14"/>
          <w:szCs w:val="14"/>
        </w:rPr>
        <w:t>. 0</w:t>
      </w:r>
      <w:r w:rsidR="00EC614A">
        <w:rPr>
          <w:sz w:val="14"/>
          <w:szCs w:val="14"/>
        </w:rPr>
        <w:t>9</w:t>
      </w:r>
      <w:r w:rsidRPr="00967126">
        <w:rPr>
          <w:color w:val="000000"/>
          <w:sz w:val="14"/>
          <w:szCs w:val="14"/>
        </w:rPr>
        <w:t>. 2026</w:t>
      </w:r>
    </w:p>
    <w:p w14:paraId="513E7BBA" w14:textId="77777777" w:rsidR="009456FB" w:rsidRPr="00967126" w:rsidRDefault="009456FB">
      <w:pPr>
        <w:rPr>
          <w:b/>
          <w:bCs/>
          <w:color w:val="000000"/>
        </w:rPr>
      </w:pPr>
    </w:p>
    <w:p w14:paraId="0B4CE818" w14:textId="77777777" w:rsidR="00FD1DBF" w:rsidRPr="00967126" w:rsidRDefault="00FD1D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i/>
          <w:iCs/>
          <w:color w:val="000000"/>
          <w:sz w:val="24"/>
          <w:szCs w:val="24"/>
        </w:rPr>
      </w:pPr>
    </w:p>
    <w:p w14:paraId="5CCACB53" w14:textId="77777777" w:rsidR="00FD1DBF" w:rsidRPr="00967126" w:rsidRDefault="00FD1DBF" w:rsidP="00FD1DBF"/>
    <w:p w14:paraId="241D57B8" w14:textId="77777777" w:rsidR="00AB52B1" w:rsidRDefault="00AB52B1" w:rsidP="00AB52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i/>
          <w:iCs/>
          <w:color w:val="000000"/>
          <w:sz w:val="24"/>
          <w:szCs w:val="24"/>
        </w:rPr>
      </w:pPr>
      <w:r w:rsidRPr="00967126">
        <w:rPr>
          <w:b/>
          <w:bCs/>
          <w:i/>
          <w:iCs/>
          <w:color w:val="000000"/>
          <w:sz w:val="24"/>
          <w:szCs w:val="24"/>
        </w:rPr>
        <w:t>Corrado Cagli: Nostoi. Roma New York Taormina</w:t>
      </w:r>
    </w:p>
    <w:p w14:paraId="09DDB228" w14:textId="5E0D299E" w:rsidR="00AB52B1" w:rsidRDefault="00AB52B1" w:rsidP="00AB52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Una conversazione a Casa Cuseni</w:t>
      </w:r>
    </w:p>
    <w:p w14:paraId="2D122ADF" w14:textId="43AC3E18" w:rsidR="00EC614A" w:rsidRDefault="00EC614A" w:rsidP="00AB52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i/>
          <w:iCs/>
          <w:color w:val="000000"/>
          <w:sz w:val="24"/>
          <w:szCs w:val="24"/>
        </w:rPr>
      </w:pPr>
      <w:r w:rsidRPr="00967126">
        <w:t>Via Leonardo Da Vinci, 5/7 – 98039 – Taormina (ME)</w:t>
      </w:r>
    </w:p>
    <w:p w14:paraId="746DBC98" w14:textId="77777777" w:rsidR="00EC614A" w:rsidRDefault="00EC614A" w:rsidP="00EC614A">
      <w:pPr>
        <w:jc w:val="center"/>
        <w:rPr>
          <w:rStyle w:val="Enfasigrassetto"/>
          <w:color w:val="000000"/>
        </w:rPr>
      </w:pPr>
    </w:p>
    <w:p w14:paraId="64707E5E" w14:textId="374F333F" w:rsidR="00EC614A" w:rsidRDefault="00EC614A" w:rsidP="00EC614A">
      <w:pPr>
        <w:jc w:val="center"/>
        <w:rPr>
          <w:rStyle w:val="Enfasigrassetto"/>
          <w:color w:val="000000"/>
        </w:rPr>
      </w:pPr>
      <w:r w:rsidRPr="00967126">
        <w:rPr>
          <w:rStyle w:val="Enfasigrassetto"/>
          <w:color w:val="000000"/>
        </w:rPr>
        <w:t xml:space="preserve">16 settembre 2026, ore </w:t>
      </w:r>
      <w:r>
        <w:rPr>
          <w:rStyle w:val="Enfasigrassetto"/>
          <w:color w:val="000000"/>
        </w:rPr>
        <w:t>17.30</w:t>
      </w:r>
    </w:p>
    <w:p w14:paraId="45648250" w14:textId="415FFAA6" w:rsidR="000E75F1" w:rsidRPr="00967126" w:rsidRDefault="000E75F1" w:rsidP="00EC614A">
      <w:pPr>
        <w:jc w:val="center"/>
      </w:pPr>
      <w:r>
        <w:rPr>
          <w:rStyle w:val="Enfasigrassetto"/>
          <w:color w:val="000000"/>
        </w:rPr>
        <w:t>Evento a ingresso libero ma su prenotazione</w:t>
      </w:r>
    </w:p>
    <w:p w14:paraId="3F7B657A" w14:textId="31231684" w:rsidR="00FD1DBF" w:rsidRPr="00967126" w:rsidRDefault="00A47D81" w:rsidP="007437F5">
      <w:pPr>
        <w:pStyle w:val="isselectedend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  <w:sz w:val="22"/>
          <w:szCs w:val="22"/>
          <w:u w:val="single"/>
        </w:rPr>
      </w:pPr>
      <w:r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Mercoledì 16 settembre alle ore </w:t>
      </w:r>
      <w:r w:rsid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17.30</w:t>
      </w:r>
      <w:r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Casa Cuseni 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una conversazione pubblica con tutti gli studiosi che hanno partecipato al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catalogo della mostra</w:t>
      </w:r>
      <w:r w:rsidR="007437F5" w:rsidRPr="00967126">
        <w:rPr>
          <w:rStyle w:val="apple-converted-space"/>
          <w:rFonts w:ascii="Arial" w:hAnsi="Arial" w:cs="Arial"/>
          <w:i/>
          <w:iCs/>
          <w:color w:val="000000"/>
          <w:sz w:val="22"/>
          <w:szCs w:val="22"/>
          <w:u w:val="single"/>
        </w:rPr>
        <w:t> </w:t>
      </w:r>
      <w:r w:rsidRPr="00967126">
        <w:rPr>
          <w:rStyle w:val="apple-converted-space"/>
          <w:rFonts w:ascii="Arial" w:hAnsi="Arial" w:cs="Arial"/>
          <w:i/>
          <w:iCs/>
          <w:color w:val="000000"/>
          <w:sz w:val="22"/>
          <w:szCs w:val="22"/>
          <w:u w:val="single"/>
        </w:rPr>
        <w:t>“</w:t>
      </w:r>
      <w:r w:rsidR="007437F5" w:rsidRPr="00967126">
        <w:rPr>
          <w:rStyle w:val="Enfasicorsivo"/>
          <w:rFonts w:ascii="Arial" w:hAnsi="Arial" w:cs="Arial"/>
          <w:i w:val="0"/>
          <w:iCs w:val="0"/>
          <w:color w:val="000000"/>
          <w:sz w:val="22"/>
          <w:szCs w:val="22"/>
          <w:u w:val="single"/>
        </w:rPr>
        <w:t>Corrado Cagli: Nostoi. Roma New York Taormina</w:t>
      </w:r>
      <w:r w:rsidRPr="00967126">
        <w:rPr>
          <w:rStyle w:val="Enfasicorsivo"/>
          <w:rFonts w:ascii="Arial" w:hAnsi="Arial" w:cs="Arial"/>
          <w:i w:val="0"/>
          <w:iCs w:val="0"/>
          <w:color w:val="000000"/>
          <w:sz w:val="22"/>
          <w:szCs w:val="22"/>
          <w:u w:val="single"/>
        </w:rPr>
        <w:t>”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. Curato da Raffaele Bedarida con la direzione artistica di Franco Baldasso, il progetto approfondisce il percorso internazionale di Cagli attraverso il tema del</w:t>
      </w:r>
      <w:r w:rsidR="007437F5" w:rsidRPr="00967126">
        <w:rPr>
          <w:rStyle w:val="apple-converted-space"/>
          <w:rFonts w:ascii="Arial" w:hAnsi="Arial" w:cs="Arial"/>
          <w:i/>
          <w:iCs/>
          <w:color w:val="000000"/>
          <w:sz w:val="22"/>
          <w:szCs w:val="22"/>
          <w:u w:val="single"/>
        </w:rPr>
        <w:t> </w:t>
      </w:r>
      <w:r w:rsidR="007437F5" w:rsidRPr="00967126">
        <w:rPr>
          <w:rStyle w:val="Enfasicorsivo"/>
          <w:rFonts w:ascii="Arial" w:hAnsi="Arial" w:cs="Arial"/>
          <w:i w:val="0"/>
          <w:iCs w:val="0"/>
          <w:color w:val="000000"/>
          <w:sz w:val="22"/>
          <w:szCs w:val="22"/>
          <w:u w:val="single"/>
        </w:rPr>
        <w:t>nostos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, tra esilio, memoria, identità e ritorno. </w:t>
      </w:r>
      <w:r w:rsidR="003C0BFB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Gli autori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del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volume si confronteranno 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sul dialogo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dell'artista con la Sicilia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, il contributo creativo di Cagli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nella più ampia stagione queer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 di Taormina, </w:t>
      </w:r>
      <w:r w:rsidR="00AB52B1">
        <w:rPr>
          <w:rFonts w:ascii="Arial" w:hAnsi="Arial" w:cs="Arial"/>
          <w:i/>
          <w:iCs/>
          <w:color w:val="000000"/>
          <w:sz w:val="22"/>
          <w:szCs w:val="22"/>
          <w:u w:val="single"/>
        </w:rPr>
        <w:t xml:space="preserve">il poco noto rapporto creativo con lo sport e la cultura di massa, in particolare il calcio, e infine le sue fecondissime relazioni con intellettuali e poeti del suo tempo, quali Ungaretti, Bontempelli e Carlo Levi, </w:t>
      </w:r>
      <w:r w:rsidR="007437F5" w:rsidRPr="00967126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restituendo la dimensione cosmopolita della città e della sua comunità culturale.</w:t>
      </w:r>
    </w:p>
    <w:p w14:paraId="6CEA87A2" w14:textId="77777777" w:rsidR="007437F5" w:rsidRPr="00967126" w:rsidRDefault="007437F5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AA7451D" w14:textId="59136AC9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 xml:space="preserve">Prosegue con un appuntamento dedicato alla ricerca, all'approfondimento </w:t>
      </w:r>
      <w:r w:rsidR="00AB52B1">
        <w:rPr>
          <w:rFonts w:ascii="Arial" w:hAnsi="Arial" w:cs="Arial"/>
          <w:color w:val="000000"/>
          <w:sz w:val="22"/>
          <w:szCs w:val="22"/>
        </w:rPr>
        <w:t>artistico e storico,</w:t>
      </w:r>
      <w:r w:rsidRPr="00967126">
        <w:rPr>
          <w:rFonts w:ascii="Arial" w:hAnsi="Arial" w:cs="Arial"/>
          <w:color w:val="000000"/>
          <w:sz w:val="22"/>
          <w:szCs w:val="22"/>
        </w:rPr>
        <w:t xml:space="preserve"> alla riscoperta del rapporto tra Corrado Cagli e la Sicilia il programma culturale legato alla mostra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i/>
          <w:iCs/>
          <w:color w:val="000000"/>
          <w:sz w:val="22"/>
          <w:szCs w:val="22"/>
        </w:rPr>
        <w:t>Corrado Cagli: Nostoi. Roma New York Taormina</w:t>
      </w:r>
      <w:r w:rsidRPr="00967126">
        <w:rPr>
          <w:rFonts w:ascii="Arial" w:hAnsi="Arial" w:cs="Arial"/>
          <w:color w:val="000000"/>
          <w:sz w:val="22"/>
          <w:szCs w:val="22"/>
        </w:rPr>
        <w:t>, in programma a Palazzo Corvaja dal 10 settembre al 18 ottobre 2026.</w:t>
      </w:r>
    </w:p>
    <w:p w14:paraId="2AECA4D6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3A7F014" w14:textId="57B32548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Mercoledì 16 settembre</w:t>
      </w:r>
      <w:r w:rsidR="00A47D81"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alle ore</w:t>
      </w:r>
      <w:r w:rsid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17.30</w:t>
      </w:r>
      <w:r w:rsidRPr="00967126">
        <w:rPr>
          <w:rFonts w:ascii="Arial" w:hAnsi="Arial" w:cs="Arial"/>
          <w:color w:val="000000"/>
          <w:sz w:val="22"/>
          <w:szCs w:val="22"/>
        </w:rPr>
        <w:t>,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Casa Cuseni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Fonts w:ascii="Arial" w:hAnsi="Arial" w:cs="Arial"/>
          <w:color w:val="000000"/>
          <w:sz w:val="22"/>
          <w:szCs w:val="22"/>
        </w:rPr>
        <w:t xml:space="preserve">ospiterà </w:t>
      </w:r>
      <w:r w:rsidR="00A47D81"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una </w:t>
      </w:r>
      <w:r w:rsidR="00AB52B1">
        <w:rPr>
          <w:rStyle w:val="Enfasigrassetto"/>
          <w:rFonts w:ascii="Arial" w:hAnsi="Arial" w:cs="Arial"/>
          <w:color w:val="000000"/>
          <w:sz w:val="22"/>
          <w:szCs w:val="22"/>
        </w:rPr>
        <w:t>conversazione pubblica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</w:t>
      </w:r>
      <w:r w:rsidRPr="00967126">
        <w:rPr>
          <w:rFonts w:ascii="Arial" w:hAnsi="Arial" w:cs="Arial"/>
          <w:color w:val="000000"/>
          <w:sz w:val="22"/>
          <w:szCs w:val="22"/>
        </w:rPr>
        <w:t>dedicata alla figura e all'opera di Corrado Cagli, con la partecipazione dei principali studiosi coinvolti nel progetto. L'incontro è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a cura di Raffaele Bedarida e Franco Baldasso</w:t>
      </w:r>
      <w:r w:rsidRPr="00547B4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, in collaborazione con </w:t>
      </w:r>
      <w:r w:rsidR="009811A8" w:rsidRPr="00547B4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Antonio Bifera direttore di </w:t>
      </w:r>
      <w:r w:rsidRPr="00547B46">
        <w:rPr>
          <w:rStyle w:val="Enfasigrassetto"/>
          <w:rFonts w:ascii="Arial" w:hAnsi="Arial" w:cs="Arial"/>
          <w:color w:val="000000"/>
          <w:sz w:val="22"/>
          <w:szCs w:val="22"/>
        </w:rPr>
        <w:t>Babilonia</w:t>
      </w:r>
      <w:r w:rsidR="009811A8" w:rsidRPr="00547B4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Centro di Lingua e Cultura Italiana </w:t>
      </w:r>
      <w:r w:rsidRPr="00547B46">
        <w:rPr>
          <w:rStyle w:val="Enfasigrassetto"/>
          <w:rFonts w:ascii="Arial" w:hAnsi="Arial" w:cs="Arial"/>
          <w:color w:val="000000"/>
          <w:sz w:val="22"/>
          <w:szCs w:val="22"/>
        </w:rPr>
        <w:t>e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Casa Cuseni</w:t>
      </w:r>
      <w:r w:rsidR="00AB52B1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– Fondazione Kitson</w:t>
      </w:r>
      <w:r w:rsidRPr="00967126">
        <w:rPr>
          <w:rFonts w:ascii="Arial" w:hAnsi="Arial" w:cs="Arial"/>
          <w:color w:val="000000"/>
          <w:sz w:val="22"/>
          <w:szCs w:val="22"/>
        </w:rPr>
        <w:t>, con il supporto di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Sapienza Università di Roma e Bard College</w:t>
      </w:r>
      <w:r w:rsidRPr="00967126">
        <w:rPr>
          <w:rFonts w:ascii="Arial" w:hAnsi="Arial" w:cs="Arial"/>
          <w:color w:val="000000"/>
          <w:sz w:val="22"/>
          <w:szCs w:val="22"/>
        </w:rPr>
        <w:t>. Saranno presenti i contributors del catalogo</w:t>
      </w:r>
      <w:r w:rsidR="00AB52B1">
        <w:rPr>
          <w:rFonts w:ascii="Arial" w:hAnsi="Arial" w:cs="Arial"/>
          <w:color w:val="000000"/>
          <w:sz w:val="22"/>
          <w:szCs w:val="22"/>
        </w:rPr>
        <w:t xml:space="preserve"> della mostra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Franco Baldasso, Raffaele Bedarida, John Gerard Champagne, </w:t>
      </w:r>
      <w:r w:rsidR="00AB52B1">
        <w:rPr>
          <w:rStyle w:val="Enfasigrassetto"/>
          <w:rFonts w:ascii="Arial" w:hAnsi="Arial" w:cs="Arial"/>
          <w:color w:val="000000"/>
          <w:sz w:val="22"/>
          <w:szCs w:val="22"/>
        </w:rPr>
        <w:t>Y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asmin Riyahi</w:t>
      </w:r>
      <w:r w:rsidR="00AB52B1">
        <w:rPr>
          <w:rStyle w:val="Enfasigrassetto"/>
          <w:rFonts w:ascii="Arial" w:hAnsi="Arial" w:cs="Arial"/>
          <w:color w:val="000000"/>
          <w:sz w:val="22"/>
          <w:szCs w:val="22"/>
        </w:rPr>
        <w:t xml:space="preserve">. </w:t>
      </w:r>
      <w:r w:rsidR="00AB52B1" w:rsidRPr="00AB52B1">
        <w:rPr>
          <w:rStyle w:val="Enfasigrassetto"/>
          <w:rFonts w:ascii="Arial" w:hAnsi="Arial" w:cs="Arial"/>
          <w:b w:val="0"/>
          <w:bCs w:val="0"/>
          <w:color w:val="000000"/>
          <w:sz w:val="22"/>
          <w:szCs w:val="22"/>
        </w:rPr>
        <w:t>Introdurrà l’evento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Franco Spadaro</w:t>
      </w:r>
      <w:r w:rsidRPr="00967126">
        <w:rPr>
          <w:rFonts w:ascii="Arial" w:hAnsi="Arial" w:cs="Arial"/>
          <w:color w:val="000000"/>
          <w:sz w:val="22"/>
          <w:szCs w:val="22"/>
        </w:rPr>
        <w:t>, Presidente della Fondazione R. H. Kitson Casa Cuseni</w:t>
      </w:r>
      <w:r w:rsidR="00AB52B1">
        <w:rPr>
          <w:rFonts w:ascii="Arial" w:hAnsi="Arial" w:cs="Arial"/>
          <w:color w:val="000000"/>
          <w:sz w:val="22"/>
          <w:szCs w:val="22"/>
        </w:rPr>
        <w:t xml:space="preserve">, </w:t>
      </w:r>
      <w:r w:rsidR="009F11CD">
        <w:rPr>
          <w:rFonts w:ascii="Arial" w:hAnsi="Arial" w:cs="Arial"/>
          <w:color w:val="000000"/>
          <w:sz w:val="22"/>
          <w:szCs w:val="22"/>
        </w:rPr>
        <w:t xml:space="preserve">parlando dello strettissimo rapporto creativo tra Cagli e Casa Cuseni, dove idealmente la mostra </w:t>
      </w:r>
      <w:r w:rsidR="009F11CD" w:rsidRPr="009F11CD">
        <w:rPr>
          <w:rFonts w:ascii="Arial" w:hAnsi="Arial" w:cs="Arial"/>
          <w:i/>
          <w:iCs/>
          <w:color w:val="000000"/>
          <w:sz w:val="22"/>
          <w:szCs w:val="22"/>
        </w:rPr>
        <w:t>Corrado Cagli: Nostoi</w:t>
      </w:r>
      <w:r w:rsidR="009F11CD">
        <w:rPr>
          <w:rFonts w:ascii="Arial" w:hAnsi="Arial" w:cs="Arial"/>
          <w:color w:val="000000"/>
          <w:sz w:val="22"/>
          <w:szCs w:val="22"/>
        </w:rPr>
        <w:t xml:space="preserve"> si conclude. Nelle sale di Casa Cuseni dove Cagli operava è esposta infatti l’opera </w:t>
      </w:r>
      <w:r w:rsidR="009F11CD" w:rsidRPr="009F11CD">
        <w:rPr>
          <w:rFonts w:ascii="Arial" w:hAnsi="Arial" w:cs="Arial"/>
          <w:i/>
          <w:iCs/>
          <w:color w:val="000000"/>
          <w:sz w:val="22"/>
          <w:szCs w:val="22"/>
        </w:rPr>
        <w:t>Piccolo processo</w:t>
      </w:r>
      <w:r w:rsidR="009F11CD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9F11CD">
        <w:rPr>
          <w:rFonts w:ascii="Arial" w:hAnsi="Arial" w:cs="Arial"/>
          <w:color w:val="000000"/>
          <w:sz w:val="22"/>
          <w:szCs w:val="22"/>
        </w:rPr>
        <w:t>(1970), parte integrante dell’itinerario dell’esposizione</w:t>
      </w:r>
      <w:r w:rsidRPr="00967126">
        <w:rPr>
          <w:rFonts w:ascii="Arial" w:hAnsi="Arial" w:cs="Arial"/>
          <w:color w:val="000000"/>
          <w:sz w:val="22"/>
          <w:szCs w:val="22"/>
        </w:rPr>
        <w:t>.</w:t>
      </w:r>
      <w:r w:rsidR="009F11CD">
        <w:rPr>
          <w:rFonts w:ascii="Arial" w:hAnsi="Arial" w:cs="Arial"/>
          <w:color w:val="000000"/>
          <w:sz w:val="22"/>
          <w:szCs w:val="22"/>
        </w:rPr>
        <w:t xml:space="preserve"> A seguire, gli ospiti della conversazione avranno occasione di spostarsi a Palazzo Corvaja per </w:t>
      </w:r>
      <w:r w:rsidR="00601ECA">
        <w:rPr>
          <w:rFonts w:ascii="Arial" w:hAnsi="Arial" w:cs="Arial"/>
          <w:color w:val="000000"/>
          <w:sz w:val="22"/>
          <w:szCs w:val="22"/>
        </w:rPr>
        <w:t xml:space="preserve">una speciale </w:t>
      </w:r>
      <w:r w:rsidR="009F11CD">
        <w:rPr>
          <w:rFonts w:ascii="Arial" w:hAnsi="Arial" w:cs="Arial"/>
          <w:color w:val="000000"/>
          <w:sz w:val="22"/>
          <w:szCs w:val="22"/>
        </w:rPr>
        <w:t xml:space="preserve">visita </w:t>
      </w:r>
      <w:r w:rsidR="00601ECA">
        <w:rPr>
          <w:rFonts w:ascii="Arial" w:hAnsi="Arial" w:cs="Arial"/>
          <w:color w:val="000000"/>
          <w:sz w:val="22"/>
          <w:szCs w:val="22"/>
        </w:rPr>
        <w:t xml:space="preserve">della mostra </w:t>
      </w:r>
      <w:r w:rsidR="009F11CD">
        <w:rPr>
          <w:rFonts w:ascii="Arial" w:hAnsi="Arial" w:cs="Arial"/>
          <w:color w:val="000000"/>
          <w:sz w:val="22"/>
          <w:szCs w:val="22"/>
        </w:rPr>
        <w:t>guidata</w:t>
      </w:r>
      <w:r w:rsidR="00601ECA">
        <w:rPr>
          <w:rFonts w:ascii="Arial" w:hAnsi="Arial" w:cs="Arial"/>
          <w:color w:val="000000"/>
          <w:sz w:val="22"/>
          <w:szCs w:val="22"/>
        </w:rPr>
        <w:t xml:space="preserve"> </w:t>
      </w:r>
      <w:r w:rsidR="009F11CD">
        <w:rPr>
          <w:rFonts w:ascii="Arial" w:hAnsi="Arial" w:cs="Arial"/>
          <w:color w:val="000000"/>
          <w:sz w:val="22"/>
          <w:szCs w:val="22"/>
        </w:rPr>
        <w:t>dal curatore Raffaele Bedarida.</w:t>
      </w:r>
    </w:p>
    <w:p w14:paraId="4B31C714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CB1D913" w14:textId="6FD70CE8" w:rsidR="00FD1DBF" w:rsidRPr="009F11CD" w:rsidRDefault="009F11CD" w:rsidP="009F11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i/>
          <w:iCs/>
          <w:color w:val="000000"/>
        </w:rPr>
      </w:pPr>
      <w:r w:rsidRPr="009F11CD">
        <w:rPr>
          <w:b/>
          <w:bCs/>
          <w:i/>
          <w:iCs/>
          <w:color w:val="000000"/>
        </w:rPr>
        <w:t xml:space="preserve">Una conversazione a Casa Cuseni </w:t>
      </w:r>
      <w:r w:rsidR="00FD1DBF" w:rsidRPr="009F11CD">
        <w:rPr>
          <w:color w:val="000000"/>
        </w:rPr>
        <w:t xml:space="preserve">rappresenta un momento di approfondimento </w:t>
      </w:r>
      <w:r w:rsidR="00A47D81" w:rsidRPr="009F11CD">
        <w:rPr>
          <w:color w:val="000000"/>
        </w:rPr>
        <w:t>su</w:t>
      </w:r>
      <w:r w:rsidR="00FD1DBF" w:rsidRPr="009F11CD">
        <w:rPr>
          <w:color w:val="000000"/>
        </w:rPr>
        <w:t>lla ricerca alla base della mostra e del volume che l'accompagna, offrendo l'occasione per rileggere il percorso di Cagli attraverso alcuni dei temi centrali della sua vicenda artistica e intellettuale: il rapporto con la Sicilia, l'esilio e il ritorno, la memoria, l'identità ebraica, il dialogo con la letteratura e le arti performative, le relazioni internazionali e il ruolo di Taormina come luogo privilegiato di incontro tra culture.</w:t>
      </w:r>
    </w:p>
    <w:p w14:paraId="0D0EB13A" w14:textId="77777777" w:rsidR="00FD1DBF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42A7D6C" w14:textId="2C1C99C6" w:rsidR="00601ECA" w:rsidRPr="00601ECA" w:rsidRDefault="00601ECA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EE0000"/>
          <w:sz w:val="22"/>
          <w:szCs w:val="22"/>
        </w:rPr>
      </w:pPr>
    </w:p>
    <w:p w14:paraId="422C7E28" w14:textId="4EC62299" w:rsidR="00FD1DBF" w:rsidRDefault="00FD1DBF" w:rsidP="00FD1DBF">
      <w:pPr>
        <w:pStyle w:val="Titolo3"/>
        <w:spacing w:before="0" w:after="0" w:line="240" w:lineRule="auto"/>
        <w:jc w:val="both"/>
        <w:rPr>
          <w:color w:val="000000"/>
          <w:sz w:val="22"/>
          <w:szCs w:val="22"/>
        </w:rPr>
      </w:pPr>
      <w:r w:rsidRPr="00967126">
        <w:rPr>
          <w:color w:val="000000"/>
          <w:sz w:val="22"/>
          <w:szCs w:val="22"/>
        </w:rPr>
        <w:t>Un nuovo sguardo su Cagli attraverso il tema del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Pr="00967126">
        <w:rPr>
          <w:rStyle w:val="Enfasicorsivo"/>
          <w:color w:val="000000"/>
          <w:sz w:val="22"/>
          <w:szCs w:val="22"/>
        </w:rPr>
        <w:t xml:space="preserve">nostos. </w:t>
      </w:r>
      <w:r w:rsidRPr="00967126">
        <w:rPr>
          <w:color w:val="000000"/>
          <w:sz w:val="22"/>
          <w:szCs w:val="22"/>
        </w:rPr>
        <w:t>Pubblicato da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Pr="00967126">
        <w:rPr>
          <w:rStyle w:val="Enfasigrassetto"/>
          <w:color w:val="000000"/>
          <w:sz w:val="22"/>
          <w:szCs w:val="22"/>
        </w:rPr>
        <w:t>Dario Cimorelli Editore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Pr="00967126">
        <w:rPr>
          <w:color w:val="000000"/>
          <w:sz w:val="22"/>
          <w:szCs w:val="22"/>
        </w:rPr>
        <w:t>in occasione della mostra, il catalogo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Pr="00967126">
        <w:rPr>
          <w:rStyle w:val="Enfasigrassetto"/>
          <w:i/>
          <w:iCs/>
          <w:color w:val="000000"/>
          <w:sz w:val="22"/>
          <w:szCs w:val="22"/>
        </w:rPr>
        <w:t>Corrado Cagli: Nostoi. Roma, New York, Taormina</w:t>
      </w:r>
      <w:r w:rsidRPr="00967126">
        <w:rPr>
          <w:color w:val="000000"/>
          <w:sz w:val="22"/>
          <w:szCs w:val="22"/>
        </w:rPr>
        <w:t>, curato da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Pr="00967126">
        <w:rPr>
          <w:rStyle w:val="Enfasigrassetto"/>
          <w:color w:val="000000"/>
          <w:sz w:val="22"/>
          <w:szCs w:val="22"/>
        </w:rPr>
        <w:t>Raffaele Bedarida</w:t>
      </w:r>
      <w:r w:rsidRPr="00967126">
        <w:rPr>
          <w:rStyle w:val="apple-converted-space"/>
          <w:color w:val="000000"/>
          <w:sz w:val="22"/>
          <w:szCs w:val="22"/>
        </w:rPr>
        <w:t> </w:t>
      </w:r>
      <w:r w:rsidR="009F11CD">
        <w:rPr>
          <w:color w:val="000000"/>
          <w:sz w:val="22"/>
          <w:szCs w:val="22"/>
        </w:rPr>
        <w:t xml:space="preserve">e da </w:t>
      </w:r>
      <w:r w:rsidRPr="00967126">
        <w:rPr>
          <w:rStyle w:val="Enfasigrassetto"/>
          <w:color w:val="000000"/>
          <w:sz w:val="22"/>
          <w:szCs w:val="22"/>
        </w:rPr>
        <w:t>Franco Baldasso</w:t>
      </w:r>
      <w:r w:rsidRPr="00967126">
        <w:rPr>
          <w:color w:val="000000"/>
          <w:sz w:val="22"/>
          <w:szCs w:val="22"/>
        </w:rPr>
        <w:t>, propone una nuova lettura dell'opera di una delle figure più originali e internazionali dell'arte italiana del Novecento.</w:t>
      </w:r>
    </w:p>
    <w:p w14:paraId="0F7C5738" w14:textId="1CCDAC5A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Il volume raccoglie i contributi critici dei curatori</w:t>
      </w:r>
      <w:r w:rsidR="003C0BFB">
        <w:rPr>
          <w:rFonts w:ascii="Arial" w:hAnsi="Arial" w:cs="Arial"/>
          <w:color w:val="000000"/>
          <w:sz w:val="22"/>
          <w:szCs w:val="22"/>
        </w:rPr>
        <w:t xml:space="preserve">, di </w:t>
      </w:r>
      <w:r w:rsidR="003C0BFB" w:rsidRPr="003C0BFB">
        <w:rPr>
          <w:rFonts w:ascii="Arial" w:hAnsi="Arial" w:cs="Arial"/>
          <w:b/>
          <w:bCs/>
          <w:color w:val="000000"/>
          <w:sz w:val="22"/>
          <w:szCs w:val="22"/>
        </w:rPr>
        <w:t>Yasmin Riyahi</w:t>
      </w:r>
      <w:r w:rsidR="003C0BFB">
        <w:rPr>
          <w:rFonts w:ascii="Arial" w:hAnsi="Arial" w:cs="Arial"/>
          <w:color w:val="000000"/>
          <w:sz w:val="22"/>
          <w:szCs w:val="22"/>
        </w:rPr>
        <w:t xml:space="preserve"> e 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John G</w:t>
      </w:r>
      <w:r w:rsidR="005272F0">
        <w:rPr>
          <w:rStyle w:val="Enfasigrassetto"/>
          <w:rFonts w:ascii="Arial" w:hAnsi="Arial" w:cs="Arial"/>
          <w:color w:val="000000"/>
          <w:sz w:val="22"/>
          <w:szCs w:val="22"/>
        </w:rPr>
        <w:t>.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 xml:space="preserve"> Champagne</w:t>
      </w:r>
      <w:r w:rsidRPr="00967126">
        <w:rPr>
          <w:rFonts w:ascii="Arial" w:hAnsi="Arial" w:cs="Arial"/>
          <w:color w:val="000000"/>
          <w:sz w:val="22"/>
          <w:szCs w:val="22"/>
        </w:rPr>
        <w:t xml:space="preserve">, offrendo un approfondimento scientifico sul percorso di un artista capace di attraversare linguaggi, culture e </w:t>
      </w:r>
      <w:r w:rsidRPr="00967126">
        <w:rPr>
          <w:rFonts w:ascii="Arial" w:hAnsi="Arial" w:cs="Arial"/>
          <w:color w:val="000000"/>
          <w:sz w:val="22"/>
          <w:szCs w:val="22"/>
        </w:rPr>
        <w:lastRenderedPageBreak/>
        <w:t>contesti diversi. Il progetto editoriale nasce nel solco della rinnovata attenzione internazionale per Cagli, culminata nella mostra del 2023 al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Center for Italian Modern Art di New York</w:t>
      </w:r>
      <w:r w:rsidRPr="00967126">
        <w:rPr>
          <w:rFonts w:ascii="Arial" w:hAnsi="Arial" w:cs="Arial"/>
          <w:color w:val="000000"/>
          <w:sz w:val="22"/>
          <w:szCs w:val="22"/>
        </w:rPr>
        <w:t>, e individua in Taormina un nuovo e privilegiato punto di osservazione. È proprio il concetto di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i/>
          <w:iCs/>
          <w:color w:val="000000"/>
          <w:sz w:val="22"/>
          <w:szCs w:val="22"/>
        </w:rPr>
        <w:t>nostos</w:t>
      </w:r>
      <w:r w:rsidRPr="00967126">
        <w:rPr>
          <w:rFonts w:ascii="Arial" w:hAnsi="Arial" w:cs="Arial"/>
          <w:color w:val="000000"/>
          <w:sz w:val="22"/>
          <w:szCs w:val="22"/>
        </w:rPr>
        <w:t>, il ritorno, a diventare la chiave interpretativa del volume e dell'intero progetto espositivo. Per Cagli il ritorno non coincide con una nostalgia per il passato, ma con un processo complesso di trasformazione e ridefinizione dell'identità attraverso l'esilio, la guerra, la memoria e il confronto con nuove realtà culturali.</w:t>
      </w:r>
    </w:p>
    <w:p w14:paraId="040E0F1A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02AAFF9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Roma, New York e Taormina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Fonts w:ascii="Arial" w:hAnsi="Arial" w:cs="Arial"/>
          <w:color w:val="000000"/>
          <w:sz w:val="22"/>
          <w:szCs w:val="22"/>
        </w:rPr>
        <w:t>emergono così come i tre luoghi fondamentali di una geografia artistica e umana nella quale Cagli costruì la propria ricerca: la Roma della formazione e del fascismo, la New York dell'esilio e della rinascita, e la Taormina degli anni della maturità, luogo cosmopolita nel quale l'artista entrò in relazione con una straordinaria comunità internazionale.</w:t>
      </w:r>
    </w:p>
    <w:p w14:paraId="70ADB8DF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Attraverso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saggi critici, opere e materiali documentari</w:t>
      </w:r>
      <w:r w:rsidRPr="00967126">
        <w:rPr>
          <w:rFonts w:ascii="Arial" w:hAnsi="Arial" w:cs="Arial"/>
          <w:color w:val="000000"/>
          <w:sz w:val="22"/>
          <w:szCs w:val="22"/>
        </w:rPr>
        <w:t>, il catalogo approfondisce il rapporto tra Cagli e la Sicilia, soffermandosi sulla produzione degli anni della maturità e sul ruolo di Taormina come luogo di incontro tra arte, teatro, danza e cultura internazionale.</w:t>
      </w:r>
    </w:p>
    <w:p w14:paraId="25DBE5D1" w14:textId="77777777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078E212" w14:textId="31BD71CF" w:rsidR="00FD1DBF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Particolare attenzione viene dedicata alla rete di relazioni sviluppata dall'artista con protagonisti della cultura italiana e internazionale, tra cui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Léonide Massine e Saul Steinberg</w:t>
      </w:r>
      <w:r w:rsidRPr="00967126">
        <w:rPr>
          <w:rFonts w:ascii="Arial" w:hAnsi="Arial" w:cs="Arial"/>
          <w:color w:val="000000"/>
          <w:sz w:val="22"/>
          <w:szCs w:val="22"/>
        </w:rPr>
        <w:t>, e alla comunità cosmopolita che gravitava attorno 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Casa Cuseni</w:t>
      </w:r>
      <w:r w:rsidRPr="00967126">
        <w:rPr>
          <w:rFonts w:ascii="Arial" w:hAnsi="Arial" w:cs="Arial"/>
          <w:color w:val="000000"/>
          <w:sz w:val="22"/>
          <w:szCs w:val="22"/>
        </w:rPr>
        <w:t>. Il volume restituisce così anche la dimensione relazionale dell'esperienza di Cagli, ricostruendo una rete di scambi che attraversava le arti visive, la danza, il teatro, la letteratura e l'impegno civile.</w:t>
      </w:r>
      <w:r w:rsidR="00B01BBB" w:rsidRPr="00967126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7126">
        <w:rPr>
          <w:rFonts w:ascii="Arial" w:hAnsi="Arial" w:cs="Arial"/>
          <w:color w:val="000000"/>
          <w:sz w:val="22"/>
          <w:szCs w:val="22"/>
        </w:rPr>
        <w:t>Tra i nuclei di particolare interesse figurano inoltre le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i/>
          <w:iCs/>
          <w:color w:val="000000"/>
          <w:sz w:val="22"/>
          <w:szCs w:val="22"/>
        </w:rPr>
        <w:t>Siciliane</w:t>
      </w:r>
      <w:r w:rsidRPr="00967126">
        <w:rPr>
          <w:rFonts w:ascii="Arial" w:hAnsi="Arial" w:cs="Arial"/>
          <w:color w:val="000000"/>
          <w:sz w:val="22"/>
          <w:szCs w:val="22"/>
        </w:rPr>
        <w:t>, opere nelle quali il paesaggio mediterraneo diventa occasione per una rinnovata sperimentazione del linguaggio pittorico e per una riflessione sul rapporto tra luogo, memoria e identità.</w:t>
      </w:r>
    </w:p>
    <w:p w14:paraId="3565B744" w14:textId="77777777" w:rsidR="00B01BBB" w:rsidRPr="00967126" w:rsidRDefault="00B01BBB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E1612B2" w14:textId="2CDD96F8" w:rsidR="005272F0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Il catalogo si presenta quindi come un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contributo originale agli studi su Corrado Cagli</w:t>
      </w:r>
      <w:r w:rsidRPr="00967126">
        <w:rPr>
          <w:rFonts w:ascii="Arial" w:hAnsi="Arial" w:cs="Arial"/>
          <w:color w:val="000000"/>
          <w:sz w:val="22"/>
          <w:szCs w:val="22"/>
        </w:rPr>
        <w:t>, capace di restituire la complessità di un artista internazionale profondamente legato ai luoghi della propria esperienza e, al tempo stesso, di mettere in luce il ruolo decisivo di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Taormina nella sua ultima stagione creativa</w:t>
      </w:r>
      <w:r w:rsidRPr="00967126">
        <w:rPr>
          <w:rFonts w:ascii="Arial" w:hAnsi="Arial" w:cs="Arial"/>
          <w:color w:val="000000"/>
          <w:sz w:val="22"/>
          <w:szCs w:val="22"/>
        </w:rPr>
        <w:t>.</w:t>
      </w:r>
    </w:p>
    <w:p w14:paraId="67B2882E" w14:textId="77777777" w:rsidR="00B01BBB" w:rsidRPr="00967126" w:rsidRDefault="00B01BBB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7ECD2EC" w14:textId="0F846B62" w:rsidR="00FD1DBF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La scelta di Casa Cuseni per la presentazione del volume e per la giornata di studi assume un significato particolare all'interno del progetto.</w:t>
      </w:r>
      <w:r w:rsidR="00B01BBB" w:rsidRPr="00967126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7126">
        <w:rPr>
          <w:rFonts w:ascii="Arial" w:hAnsi="Arial" w:cs="Arial"/>
          <w:color w:val="000000"/>
          <w:sz w:val="22"/>
          <w:szCs w:val="22"/>
        </w:rPr>
        <w:t>Casa Cuseni rappresentò infatti uno dei luoghi più importanti della vita culturale della Taormina del secondo dopoguerra, crocevia di artisti, intellettuali, attivisti e sostenitori delle libertà civili. La casa è oggi parte integrante del percorso della mostra e ospita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i/>
          <w:iCs/>
          <w:color w:val="000000"/>
          <w:sz w:val="22"/>
          <w:szCs w:val="22"/>
        </w:rPr>
        <w:t>Piccolo Processo</w:t>
      </w:r>
      <w:r w:rsidRPr="00967126">
        <w:rPr>
          <w:rFonts w:ascii="Arial" w:hAnsi="Arial" w:cs="Arial"/>
          <w:color w:val="000000"/>
          <w:sz w:val="22"/>
          <w:szCs w:val="22"/>
        </w:rPr>
        <w:t xml:space="preserve"> </w:t>
      </w:r>
      <w:r w:rsidR="009F11CD">
        <w:rPr>
          <w:rFonts w:ascii="Arial" w:hAnsi="Arial" w:cs="Arial"/>
          <w:color w:val="000000"/>
          <w:sz w:val="22"/>
          <w:szCs w:val="22"/>
        </w:rPr>
        <w:t xml:space="preserve">(1970), </w:t>
      </w:r>
      <w:r w:rsidRPr="00967126">
        <w:rPr>
          <w:rFonts w:ascii="Arial" w:hAnsi="Arial" w:cs="Arial"/>
          <w:color w:val="000000"/>
          <w:sz w:val="22"/>
          <w:szCs w:val="22"/>
        </w:rPr>
        <w:t>opera di Cagli dedicata al magistrato Giuseppe Navarra e ispirata alle difficoltà della magistratura nel contrasto alla mafia dopo la strage di Viale Lazio del 1969.</w:t>
      </w:r>
    </w:p>
    <w:p w14:paraId="23F6C5F7" w14:textId="77777777" w:rsidR="005272F0" w:rsidRDefault="005272F0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690D321" w14:textId="3E91F202" w:rsidR="005272F0" w:rsidRPr="00967126" w:rsidRDefault="005272F0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Parte del progetto di terza missione “</w:t>
      </w:r>
      <w:r w:rsidRPr="00333828">
        <w:rPr>
          <w:rFonts w:ascii="Arial" w:hAnsi="Arial" w:cs="Arial"/>
          <w:b/>
          <w:bCs/>
          <w:color w:val="000000"/>
          <w:sz w:val="22"/>
          <w:szCs w:val="22"/>
        </w:rPr>
        <w:t>Maschilità Plurali</w:t>
      </w:r>
      <w:r>
        <w:rPr>
          <w:rFonts w:ascii="Arial" w:hAnsi="Arial" w:cs="Arial"/>
          <w:color w:val="000000"/>
          <w:sz w:val="22"/>
          <w:szCs w:val="22"/>
        </w:rPr>
        <w:t xml:space="preserve">” del dipartimento SARAS della Sapienza Università di Roma, coordinato da Romana Andò, la conversazione approfondirà la componente </w:t>
      </w:r>
      <w:r w:rsidRPr="00333828">
        <w:rPr>
          <w:rFonts w:ascii="Arial" w:hAnsi="Arial" w:cs="Arial"/>
          <w:b/>
          <w:bCs/>
          <w:color w:val="000000"/>
          <w:sz w:val="22"/>
          <w:szCs w:val="22"/>
        </w:rPr>
        <w:t>omoerotica</w:t>
      </w:r>
      <w:r>
        <w:rPr>
          <w:rFonts w:ascii="Arial" w:hAnsi="Arial" w:cs="Arial"/>
          <w:color w:val="000000"/>
          <w:sz w:val="22"/>
          <w:szCs w:val="22"/>
        </w:rPr>
        <w:t xml:space="preserve"> dell’opera di Cagli</w:t>
      </w:r>
      <w:r w:rsidR="00333828">
        <w:rPr>
          <w:rFonts w:ascii="Arial" w:hAnsi="Arial" w:cs="Arial"/>
          <w:color w:val="000000"/>
          <w:sz w:val="22"/>
          <w:szCs w:val="22"/>
        </w:rPr>
        <w:t xml:space="preserve"> e</w:t>
      </w:r>
      <w:r>
        <w:rPr>
          <w:rFonts w:ascii="Arial" w:hAnsi="Arial" w:cs="Arial"/>
          <w:color w:val="000000"/>
          <w:sz w:val="22"/>
          <w:szCs w:val="22"/>
        </w:rPr>
        <w:t xml:space="preserve"> la sua partecipazione a momenti fondanti della cultura queer a New York e a Taormina. </w:t>
      </w:r>
      <w:r w:rsidR="00333828">
        <w:rPr>
          <w:rFonts w:ascii="Arial" w:hAnsi="Arial" w:cs="Arial"/>
          <w:color w:val="000000"/>
          <w:sz w:val="22"/>
          <w:szCs w:val="22"/>
        </w:rPr>
        <w:t>In particolare, la centralità del calcio e del balletto nel lavoro di Cagli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3828">
        <w:rPr>
          <w:rFonts w:ascii="Arial" w:hAnsi="Arial" w:cs="Arial"/>
          <w:color w:val="000000"/>
          <w:sz w:val="22"/>
          <w:szCs w:val="22"/>
        </w:rPr>
        <w:t>verrà affrontata tanto per l’importanza data dall’artista all’espressione corporea, quanto per la sua esplorazione dell’</w:t>
      </w:r>
      <w:r w:rsidR="00333828" w:rsidRPr="00333828">
        <w:rPr>
          <w:rFonts w:ascii="Arial" w:hAnsi="Arial" w:cs="Arial"/>
          <w:b/>
          <w:bCs/>
          <w:color w:val="000000"/>
          <w:sz w:val="22"/>
          <w:szCs w:val="22"/>
        </w:rPr>
        <w:t xml:space="preserve">identità di genere </w:t>
      </w:r>
      <w:r w:rsidR="00333828">
        <w:rPr>
          <w:rFonts w:ascii="Arial" w:hAnsi="Arial" w:cs="Arial"/>
          <w:color w:val="000000"/>
          <w:sz w:val="22"/>
          <w:szCs w:val="22"/>
        </w:rPr>
        <w:t>tra cultura di massa e avanguardia. Casa Cuseni è il luogo ideale per affrontare questi temi in quanto fulcro fondamentale della storia queer di Taormina.</w:t>
      </w:r>
    </w:p>
    <w:p w14:paraId="27429E33" w14:textId="77777777" w:rsidR="00B01BBB" w:rsidRPr="00967126" w:rsidRDefault="00B01BBB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41EBB4E" w14:textId="5B2FD5A1" w:rsidR="00FD1DBF" w:rsidRPr="00967126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t>La giornata del 16 settembre diventa così anche un'occasione per riflettere sulla particolare identità culturale di Taormina e sulla sua capacità, nel corso del Novecento, di diventare luogo di incontro e confronto internazionale.</w:t>
      </w:r>
      <w:r w:rsidR="00B01BBB" w:rsidRPr="00967126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7126">
        <w:rPr>
          <w:rFonts w:ascii="Arial" w:hAnsi="Arial" w:cs="Arial"/>
          <w:color w:val="000000"/>
          <w:sz w:val="22"/>
          <w:szCs w:val="22"/>
        </w:rPr>
        <w:t>La presentazione del catalogo e il programma di studi completano e ampliano dunque il percorso della mostra, trasformando l'esposizione in un'occasione di ricerca e discussione aperta sul patrimonio artistico e culturale di Cagli e sulla storia cosmopolita della città.</w:t>
      </w:r>
    </w:p>
    <w:p w14:paraId="487C16CD" w14:textId="77777777" w:rsidR="00B01BBB" w:rsidRPr="00967126" w:rsidRDefault="00B01BBB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A046FA8" w14:textId="77777777" w:rsidR="00FD1DBF" w:rsidRDefault="00FD1DBF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67126">
        <w:rPr>
          <w:rFonts w:ascii="Arial" w:hAnsi="Arial" w:cs="Arial"/>
          <w:color w:val="000000"/>
          <w:sz w:val="22"/>
          <w:szCs w:val="22"/>
        </w:rPr>
        <w:lastRenderedPageBreak/>
        <w:t>Con questa iniziativa,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Style w:val="Enfasigrassetto"/>
          <w:rFonts w:ascii="Arial" w:hAnsi="Arial" w:cs="Arial"/>
          <w:color w:val="000000"/>
          <w:sz w:val="22"/>
          <w:szCs w:val="22"/>
        </w:rPr>
        <w:t>Babilonia</w:t>
      </w:r>
      <w:r w:rsidRPr="0096712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67126">
        <w:rPr>
          <w:rFonts w:ascii="Arial" w:hAnsi="Arial" w:cs="Arial"/>
          <w:color w:val="000000"/>
          <w:sz w:val="22"/>
          <w:szCs w:val="22"/>
        </w:rPr>
        <w:t>conferma la volontà di sviluppare a Taormina un programma culturale di respiro internazionale, capace di intrecciare ricerca scientifica, valorizzazione del patrimonio e dialogo con il territorio.</w:t>
      </w:r>
    </w:p>
    <w:p w14:paraId="7CE64201" w14:textId="77777777" w:rsidR="000E75F1" w:rsidRDefault="000E75F1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B364F9A" w14:textId="07BE801E" w:rsidR="000E75F1" w:rsidRPr="00967126" w:rsidRDefault="000E75F1" w:rsidP="000E75F1">
      <w:pPr>
        <w:spacing w:line="240" w:lineRule="auto"/>
        <w:rPr>
          <w:color w:val="000000"/>
          <w:sz w:val="18"/>
          <w:szCs w:val="18"/>
        </w:rPr>
      </w:pPr>
      <w:r>
        <w:rPr>
          <w:color w:val="000000"/>
        </w:rPr>
        <w:t xml:space="preserve">Evento a ingresso libero e su prenotazione inviando una mail a </w:t>
      </w:r>
      <w:r w:rsidRPr="000E75F1">
        <w:rPr>
          <w:color w:val="000000"/>
        </w:rPr>
        <w:t>elisa.aucello@gmail.com</w:t>
      </w:r>
      <w:r w:rsidR="00EE460D">
        <w:rPr>
          <w:color w:val="000000"/>
        </w:rPr>
        <w:t>.</w:t>
      </w:r>
    </w:p>
    <w:p w14:paraId="2F229715" w14:textId="5D98892E" w:rsidR="000E75F1" w:rsidRPr="00967126" w:rsidRDefault="000E75F1" w:rsidP="00FD1DBF">
      <w:pPr>
        <w:pStyle w:val="isselectedend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6A9B671" w14:textId="77777777" w:rsidR="00B01BBB" w:rsidRPr="00967126" w:rsidRDefault="00B01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i/>
          <w:iCs/>
          <w:color w:val="000000"/>
          <w:sz w:val="24"/>
          <w:szCs w:val="24"/>
        </w:rPr>
      </w:pPr>
    </w:p>
    <w:p w14:paraId="49ECF9FE" w14:textId="134E8750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 w:rsidRPr="00967126">
        <w:rPr>
          <w:color w:val="000000"/>
          <w:sz w:val="20"/>
          <w:szCs w:val="20"/>
        </w:rPr>
        <w:t>---</w:t>
      </w:r>
    </w:p>
    <w:p w14:paraId="233F554D" w14:textId="77777777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 w:rsidRPr="00967126">
        <w:rPr>
          <w:b/>
          <w:bCs/>
          <w:color w:val="000000"/>
          <w:sz w:val="18"/>
          <w:szCs w:val="18"/>
        </w:rPr>
        <w:t xml:space="preserve">Bio </w:t>
      </w:r>
    </w:p>
    <w:p w14:paraId="4FB81E26" w14:textId="77777777" w:rsidR="009456FB" w:rsidRPr="00967126" w:rsidRDefault="00000000">
      <w:pPr>
        <w:spacing w:line="240" w:lineRule="auto"/>
        <w:jc w:val="both"/>
        <w:rPr>
          <w:b/>
          <w:bCs/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Raffaele Bedarida</w:t>
      </w:r>
    </w:p>
    <w:p w14:paraId="656973F7" w14:textId="77777777" w:rsidR="009456FB" w:rsidRPr="00967126" w:rsidRDefault="00000000">
      <w:pPr>
        <w:spacing w:line="240" w:lineRule="auto"/>
        <w:jc w:val="both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Insegna Storia dell’arte contemporanea alla Sapienza Università di Roma. Ha insegnato a Cooper Union a New York (2013-2024) e ha lavorato nei dipartimenti di Educazione per adulti e Attività accademiche del MoMA e del Solomon R. Guggenheim Museum (2009-2016). Tra i suoi libri si ricordano, </w:t>
      </w:r>
      <w:r w:rsidRPr="00967126">
        <w:rPr>
          <w:i/>
          <w:iCs/>
          <w:color w:val="000000"/>
          <w:sz w:val="18"/>
          <w:szCs w:val="18"/>
        </w:rPr>
        <w:t>Corrado Cagli: La pittura, l'esilio, l'America</w:t>
      </w:r>
      <w:r w:rsidRPr="00967126">
        <w:rPr>
          <w:color w:val="000000"/>
          <w:sz w:val="18"/>
          <w:szCs w:val="18"/>
        </w:rPr>
        <w:t> (2018; edizione inglese 2023), </w:t>
      </w:r>
      <w:r w:rsidRPr="00967126">
        <w:rPr>
          <w:i/>
          <w:iCs/>
          <w:color w:val="000000"/>
          <w:sz w:val="18"/>
          <w:szCs w:val="18"/>
        </w:rPr>
        <w:t>Exhibiting Italian Art in the United States from Futurism to Arte Povera</w:t>
      </w:r>
      <w:r w:rsidRPr="00967126">
        <w:rPr>
          <w:color w:val="000000"/>
          <w:sz w:val="18"/>
          <w:szCs w:val="18"/>
        </w:rPr>
        <w:t> (2022), </w:t>
      </w:r>
      <w:r w:rsidRPr="00967126">
        <w:rPr>
          <w:i/>
          <w:iCs/>
          <w:color w:val="000000"/>
          <w:sz w:val="18"/>
          <w:szCs w:val="18"/>
        </w:rPr>
        <w:t>Curating Fascism: Exhibitions and Memory from the Fall of Mussolini to Today</w:t>
      </w:r>
      <w:r w:rsidRPr="00967126">
        <w:rPr>
          <w:color w:val="000000"/>
          <w:sz w:val="18"/>
          <w:szCs w:val="18"/>
        </w:rPr>
        <w:t xml:space="preserve">, co-curato con Sharon Hecker (2023), </w:t>
      </w:r>
      <w:r w:rsidRPr="00967126">
        <w:rPr>
          <w:i/>
          <w:iCs/>
          <w:color w:val="000000"/>
          <w:sz w:val="18"/>
          <w:szCs w:val="18"/>
        </w:rPr>
        <w:t>We don’t need no education. L’educazione dell’artista e per l’artista dal 1900 a oggi</w:t>
      </w:r>
      <w:r w:rsidRPr="00967126">
        <w:rPr>
          <w:color w:val="000000"/>
          <w:sz w:val="18"/>
          <w:szCs w:val="18"/>
        </w:rPr>
        <w:t xml:space="preserve"> (2026). È stato vincitore di borse internazionali, tra cui: CIMA, Terra Foundation of American Art, Italian Council e Andy Warhol Foundation. Tra le varie esperienze curatoriali, è stato fondatore e direttore di Davar, uno spazio indipendente di arte contemporanea a Roma (2004-2007), chief curator di Harlem Studio Fellowship, una residenza per artisti a New York (2007-2011), ed ha curato numerose mostre in Italia e negli Stati Uniti, tra cui </w:t>
      </w:r>
      <w:r w:rsidRPr="00967126">
        <w:rPr>
          <w:i/>
          <w:iCs/>
          <w:color w:val="000000"/>
          <w:sz w:val="18"/>
          <w:szCs w:val="18"/>
        </w:rPr>
        <w:t xml:space="preserve"> Transatlantic Bridges: Corrado Cagli</w:t>
      </w:r>
      <w:r w:rsidRPr="00967126">
        <w:rPr>
          <w:color w:val="000000"/>
          <w:sz w:val="18"/>
          <w:szCs w:val="18"/>
        </w:rPr>
        <w:t> al CIMA di New York nel 2023. Riconosciuto internazionalmente come esperto di Cagli, sta collaborando con l'Archivio Corrado Cagli di Roma alla realizzazione del catalogo generale dell'opera dell'artista.</w:t>
      </w:r>
    </w:p>
    <w:p w14:paraId="1992B49B" w14:textId="77777777" w:rsidR="009456FB" w:rsidRPr="00967126" w:rsidRDefault="00000000">
      <w:pPr>
        <w:spacing w:line="240" w:lineRule="auto"/>
        <w:jc w:val="both"/>
        <w:rPr>
          <w:b/>
          <w:bCs/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Franco Baldasso</w:t>
      </w:r>
    </w:p>
    <w:p w14:paraId="2C276B09" w14:textId="77777777" w:rsidR="009456FB" w:rsidRPr="00967126" w:rsidRDefault="00000000">
      <w:pPr>
        <w:spacing w:line="240" w:lineRule="auto"/>
        <w:jc w:val="both"/>
        <w:rPr>
          <w:b/>
          <w:bCs/>
          <w:color w:val="000000"/>
          <w:sz w:val="18"/>
          <w:szCs w:val="18"/>
        </w:rPr>
      </w:pPr>
      <w:r w:rsidRPr="00967126">
        <w:rPr>
          <w:color w:val="222222"/>
          <w:sz w:val="18"/>
          <w:szCs w:val="18"/>
        </w:rPr>
        <w:t>È Associate Professor of Italian Studies presso il Bard College di New York, fellow dell’American Academy in Rome, dove è membro del Council of the Society of Fellows, e insieme a Franca Sinopoli co-direttore della scuola estiva “The Cultural Heritage and Memory of Totalitarianism” presso la Sapienza Università di Roma, dove è inoltre membro del “Collegio del dottorato initalianistica”. Tra le sue pubblicazioni in volume: </w:t>
      </w:r>
      <w:r w:rsidRPr="00967126">
        <w:rPr>
          <w:i/>
          <w:iCs/>
          <w:color w:val="222222"/>
          <w:sz w:val="18"/>
          <w:szCs w:val="18"/>
        </w:rPr>
        <w:t>Il cerchio di gesso. Primo Levi narratore e testimone</w:t>
      </w:r>
      <w:r w:rsidRPr="00967126">
        <w:rPr>
          <w:color w:val="222222"/>
          <w:sz w:val="18"/>
          <w:szCs w:val="18"/>
        </w:rPr>
        <w:t> (2007), </w:t>
      </w:r>
      <w:r w:rsidRPr="00967126">
        <w:rPr>
          <w:i/>
          <w:iCs/>
          <w:color w:val="222222"/>
          <w:sz w:val="18"/>
          <w:szCs w:val="18"/>
        </w:rPr>
        <w:t>Curzio Malaparte, la letteratura crudele. </w:t>
      </w:r>
      <w:r w:rsidRPr="00967126">
        <w:rPr>
          <w:color w:val="222222"/>
          <w:sz w:val="18"/>
          <w:szCs w:val="18"/>
        </w:rPr>
        <w:t>Kaputt</w:t>
      </w:r>
      <w:r w:rsidRPr="00967126">
        <w:rPr>
          <w:i/>
          <w:iCs/>
          <w:color w:val="222222"/>
          <w:sz w:val="18"/>
          <w:szCs w:val="18"/>
        </w:rPr>
        <w:t>, </w:t>
      </w:r>
      <w:r w:rsidRPr="00967126">
        <w:rPr>
          <w:color w:val="222222"/>
          <w:sz w:val="18"/>
          <w:szCs w:val="18"/>
        </w:rPr>
        <w:t>La pelle</w:t>
      </w:r>
      <w:r w:rsidRPr="00967126">
        <w:rPr>
          <w:i/>
          <w:iCs/>
          <w:color w:val="222222"/>
          <w:sz w:val="18"/>
          <w:szCs w:val="18"/>
        </w:rPr>
        <w:t> e la caduta della civiltà europea</w:t>
      </w:r>
      <w:r w:rsidRPr="00967126">
        <w:rPr>
          <w:color w:val="222222"/>
          <w:sz w:val="18"/>
          <w:szCs w:val="18"/>
        </w:rPr>
        <w:t> (2019). Ha inoltre curato i volumi </w:t>
      </w:r>
      <w:r w:rsidRPr="00967126">
        <w:rPr>
          <w:i/>
          <w:iCs/>
          <w:color w:val="222222"/>
          <w:sz w:val="18"/>
          <w:szCs w:val="18"/>
        </w:rPr>
        <w:t>Eredità culturale e memoria dei totalitarismi</w:t>
      </w:r>
      <w:r w:rsidRPr="00967126">
        <w:rPr>
          <w:color w:val="222222"/>
          <w:sz w:val="18"/>
          <w:szCs w:val="18"/>
        </w:rPr>
        <w:t> (2024), and </w:t>
      </w:r>
      <w:r w:rsidRPr="00967126">
        <w:rPr>
          <w:i/>
          <w:iCs/>
          <w:color w:val="222222"/>
          <w:sz w:val="18"/>
          <w:szCs w:val="18"/>
        </w:rPr>
        <w:t>50 Years after </w:t>
      </w:r>
      <w:r w:rsidRPr="00967126">
        <w:rPr>
          <w:color w:val="222222"/>
          <w:sz w:val="18"/>
          <w:szCs w:val="18"/>
        </w:rPr>
        <w:t>La Storia</w:t>
      </w:r>
      <w:r w:rsidRPr="00967126">
        <w:rPr>
          <w:i/>
          <w:iCs/>
          <w:color w:val="222222"/>
          <w:sz w:val="18"/>
          <w:szCs w:val="18"/>
        </w:rPr>
        <w:t>. Elsa Morante beyond History</w:t>
      </w:r>
      <w:r w:rsidRPr="00967126">
        <w:rPr>
          <w:color w:val="222222"/>
          <w:sz w:val="18"/>
          <w:szCs w:val="18"/>
        </w:rPr>
        <w:t> (2024). La sua monografia in inglese </w:t>
      </w:r>
      <w:r w:rsidRPr="00967126">
        <w:rPr>
          <w:i/>
          <w:iCs/>
          <w:color w:val="222222"/>
          <w:sz w:val="18"/>
          <w:szCs w:val="18"/>
        </w:rPr>
        <w:t>Against Redemption: Democracy, Memory and Literature in Post-Fascist Italy</w:t>
      </w:r>
      <w:r w:rsidRPr="00967126">
        <w:rPr>
          <w:color w:val="222222"/>
          <w:sz w:val="18"/>
          <w:szCs w:val="18"/>
        </w:rPr>
        <w:t xml:space="preserve"> (2022), ha ricevuto negli Stati Uniti il </w:t>
      </w:r>
      <w:r w:rsidRPr="00967126">
        <w:rPr>
          <w:sz w:val="18"/>
          <w:szCs w:val="18"/>
        </w:rPr>
        <w:t xml:space="preserve">Helen and Howard R. </w:t>
      </w:r>
      <w:r w:rsidRPr="00967126">
        <w:rPr>
          <w:color w:val="222222"/>
          <w:sz w:val="18"/>
          <w:szCs w:val="18"/>
        </w:rPr>
        <w:t>Marraro Prize in Italian History, ed è recentemente uscita in Italia per Marsilio con il titolo </w:t>
      </w:r>
      <w:r w:rsidRPr="00967126">
        <w:rPr>
          <w:i/>
          <w:iCs/>
          <w:color w:val="222222"/>
          <w:sz w:val="18"/>
          <w:szCs w:val="18"/>
        </w:rPr>
        <w:t>Verso quale redenzione. Democrazia, letteratura e memoria dopo il fascismo</w:t>
      </w:r>
      <w:r w:rsidRPr="00967126">
        <w:rPr>
          <w:color w:val="222222"/>
          <w:sz w:val="18"/>
          <w:szCs w:val="18"/>
        </w:rPr>
        <w:t> (2026). Per le sue ricerche sulle culture della modernità ha ricevuto premi quali il 2019 Rome Prize in Modern Italian Studies, e borse da istituzioni internazionali, tra cui l’American Philosophical Society, il Remarque Institute presso la New York University, la Civitella Ranieri Foundation, e la A. W. Mellon Foundation. </w:t>
      </w:r>
    </w:p>
    <w:p w14:paraId="7F42121B" w14:textId="77777777" w:rsidR="009456FB" w:rsidRPr="00967126" w:rsidRDefault="00000000">
      <w:pPr>
        <w:spacing w:line="240" w:lineRule="auto"/>
        <w:jc w:val="both"/>
        <w:rPr>
          <w:b/>
          <w:bCs/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Babilonia Centro di lingua e cultura italiana</w:t>
      </w:r>
    </w:p>
    <w:p w14:paraId="24BD8DD9" w14:textId="77777777" w:rsidR="009456FB" w:rsidRPr="00967126" w:rsidRDefault="00000000">
      <w:pPr>
        <w:spacing w:line="240" w:lineRule="auto"/>
        <w:jc w:val="both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Con sede a Taormina, Babilonia è, da oltre trent’anni, il centro d’eccellenza per lo studio della lingua e della cultura italiana in Sicilia. La scuola si distingue per un approccio didattico basato sul metodo comunicativo, che integra l'apprendimento linguistico con una profonda immersione nella storia, nell'arte e nelle tradizioni siciliane. Accreditata dai principali enti nazionali e internazionali, tra cui l’Università per Stranieri di Perugia, il MIM, IALC e Asils; Babilonia offre un’esperienza formativa completa, pensata per chi desidera non solo padroneggiare la lingua, ma vivere autenticamente la cultura italiana.</w:t>
      </w:r>
    </w:p>
    <w:p w14:paraId="02CBE7F5" w14:textId="1CBA6D43" w:rsidR="00B01BBB" w:rsidRPr="00967126" w:rsidRDefault="00B01BBB" w:rsidP="00B01BBB">
      <w:pPr>
        <w:pStyle w:val="Titolo2"/>
        <w:spacing w:before="0" w:after="0" w:line="240" w:lineRule="auto"/>
        <w:rPr>
          <w:sz w:val="18"/>
          <w:szCs w:val="18"/>
        </w:rPr>
      </w:pPr>
    </w:p>
    <w:p w14:paraId="3B1A55CC" w14:textId="77777777" w:rsidR="00B01BBB" w:rsidRPr="00967126" w:rsidRDefault="00B01BBB" w:rsidP="00B01BBB">
      <w:pPr>
        <w:spacing w:line="240" w:lineRule="auto"/>
        <w:rPr>
          <w:color w:val="000000"/>
          <w:sz w:val="18"/>
          <w:szCs w:val="18"/>
        </w:rPr>
      </w:pPr>
    </w:p>
    <w:p w14:paraId="38C68030" w14:textId="77777777" w:rsidR="00B01BBB" w:rsidRPr="00967126" w:rsidRDefault="00B01BBB" w:rsidP="00B01BBB">
      <w:pPr>
        <w:spacing w:line="240" w:lineRule="auto"/>
        <w:rPr>
          <w:b/>
          <w:bCs/>
          <w:sz w:val="18"/>
          <w:szCs w:val="18"/>
          <w:u w:val="single"/>
        </w:rPr>
      </w:pPr>
      <w:r w:rsidRPr="00967126">
        <w:rPr>
          <w:b/>
          <w:bCs/>
          <w:sz w:val="18"/>
          <w:szCs w:val="18"/>
          <w:u w:val="single"/>
        </w:rPr>
        <w:t>Scheda dell’evento</w:t>
      </w:r>
    </w:p>
    <w:p w14:paraId="1F949E4B" w14:textId="73071216" w:rsidR="00B01BBB" w:rsidRPr="00967126" w:rsidRDefault="00B01BBB" w:rsidP="00B01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Titolo</w:t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 xml:space="preserve">Giornata di Studi e Presentazione del catalogo </w:t>
      </w:r>
    </w:p>
    <w:p w14:paraId="323080B6" w14:textId="50C1382B" w:rsidR="00B01BBB" w:rsidRPr="00967126" w:rsidRDefault="00B01BBB" w:rsidP="00B01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8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Corrado Cagli: Nostoi. Roma New York Taormina.</w:t>
      </w:r>
    </w:p>
    <w:p w14:paraId="3798C15E" w14:textId="77777777" w:rsidR="00B01BBB" w:rsidRPr="00967126" w:rsidRDefault="00B01BBB" w:rsidP="00B01BBB">
      <w:pPr>
        <w:pStyle w:val="Titolo2"/>
        <w:spacing w:before="0" w:after="0" w:line="240" w:lineRule="auto"/>
        <w:rPr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Sede</w:t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  <w:t>Casa Cuseni</w:t>
      </w:r>
    </w:p>
    <w:p w14:paraId="7A3F044B" w14:textId="30A43D11" w:rsidR="00B01BBB" w:rsidRPr="00967126" w:rsidRDefault="00B01BBB" w:rsidP="00B01BBB">
      <w:pPr>
        <w:ind w:left="2160" w:firstLine="720"/>
        <w:rPr>
          <w:sz w:val="18"/>
          <w:szCs w:val="18"/>
        </w:rPr>
      </w:pPr>
      <w:r w:rsidRPr="00967126">
        <w:rPr>
          <w:sz w:val="18"/>
          <w:szCs w:val="18"/>
        </w:rPr>
        <w:t>via Leonardo Da Vinci, 5/7 – 98039 – Taormina (ME)</w:t>
      </w:r>
    </w:p>
    <w:p w14:paraId="292F7C67" w14:textId="7F23C99F" w:rsidR="00B01BBB" w:rsidRPr="00967126" w:rsidRDefault="00B01BBB" w:rsidP="00B01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sz w:val="18"/>
          <w:szCs w:val="18"/>
        </w:rPr>
        <w:t>Date</w:t>
      </w:r>
      <w:r w:rsidRPr="00967126">
        <w:rPr>
          <w:b/>
          <w:bCs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rStyle w:val="Enfasigrassetto"/>
          <w:b w:val="0"/>
          <w:bCs w:val="0"/>
          <w:color w:val="000000"/>
          <w:sz w:val="18"/>
          <w:szCs w:val="18"/>
        </w:rPr>
        <w:t>16 settembre 2026</w:t>
      </w:r>
      <w:r w:rsidR="00A47D81" w:rsidRPr="00967126">
        <w:rPr>
          <w:rStyle w:val="Enfasigrassetto"/>
          <w:b w:val="0"/>
          <w:bCs w:val="0"/>
          <w:color w:val="000000"/>
          <w:sz w:val="18"/>
          <w:szCs w:val="18"/>
        </w:rPr>
        <w:t xml:space="preserve"> ore</w:t>
      </w:r>
      <w:r w:rsidR="00967126">
        <w:rPr>
          <w:rStyle w:val="Enfasigrassetto"/>
          <w:b w:val="0"/>
          <w:bCs w:val="0"/>
          <w:color w:val="000000"/>
          <w:sz w:val="18"/>
          <w:szCs w:val="18"/>
        </w:rPr>
        <w:t xml:space="preserve"> 17.30</w:t>
      </w:r>
    </w:p>
    <w:p w14:paraId="1DC44513" w14:textId="77777777" w:rsidR="00B01BBB" w:rsidRDefault="00B01BBB" w:rsidP="00B01BBB">
      <w:pPr>
        <w:spacing w:line="240" w:lineRule="auto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>Promossa da</w:t>
      </w:r>
      <w:r w:rsidRPr="00967126">
        <w:rPr>
          <w:b/>
          <w:bCs/>
          <w:sz w:val="18"/>
          <w:szCs w:val="18"/>
        </w:rPr>
        <w:tab/>
      </w:r>
      <w:r w:rsidRPr="00967126">
        <w:rPr>
          <w:sz w:val="18"/>
          <w:szCs w:val="18"/>
        </w:rPr>
        <w:tab/>
      </w:r>
      <w:r w:rsidRPr="00967126">
        <w:rPr>
          <w:sz w:val="18"/>
          <w:szCs w:val="18"/>
        </w:rPr>
        <w:tab/>
        <w:t>Babilonia Centro di Lingua e Cultura Italiana</w:t>
      </w:r>
    </w:p>
    <w:p w14:paraId="46F9FCFE" w14:textId="79CDBE52" w:rsidR="000E75F1" w:rsidRPr="000E75F1" w:rsidRDefault="000E75F1" w:rsidP="00B01BBB">
      <w:pPr>
        <w:spacing w:line="240" w:lineRule="auto"/>
        <w:rPr>
          <w:color w:val="000000"/>
          <w:sz w:val="18"/>
          <w:szCs w:val="18"/>
        </w:rPr>
      </w:pPr>
      <w:r w:rsidRPr="000E75F1">
        <w:rPr>
          <w:b/>
          <w:bCs/>
          <w:sz w:val="18"/>
          <w:szCs w:val="18"/>
        </w:rPr>
        <w:t>Ingresso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0E75F1">
        <w:rPr>
          <w:sz w:val="18"/>
          <w:szCs w:val="18"/>
        </w:rPr>
        <w:t xml:space="preserve">Libero e su prenotazione mandando una email a </w:t>
      </w:r>
      <w:r w:rsidRPr="000E75F1">
        <w:rPr>
          <w:color w:val="000000"/>
          <w:sz w:val="18"/>
          <w:szCs w:val="18"/>
        </w:rPr>
        <w:t>elisa.aucello@gmail.com</w:t>
      </w:r>
    </w:p>
    <w:p w14:paraId="394EFE52" w14:textId="77777777" w:rsidR="00B01BBB" w:rsidRPr="00967126" w:rsidRDefault="00B01BBB" w:rsidP="00B01BBB">
      <w:pP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sz w:val="18"/>
          <w:szCs w:val="18"/>
        </w:rPr>
        <w:t>Informazioni</w:t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 xml:space="preserve">Elisa Aucello </w:t>
      </w:r>
    </w:p>
    <w:p w14:paraId="267F52A1" w14:textId="77777777" w:rsidR="00B01BBB" w:rsidRPr="00967126" w:rsidRDefault="00B01BBB" w:rsidP="00B01BBB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elisa.aucello@gmail.com</w:t>
      </w:r>
    </w:p>
    <w:p w14:paraId="7D919EDC" w14:textId="77777777" w:rsidR="00B01BBB" w:rsidRPr="00967126" w:rsidRDefault="00B01BBB" w:rsidP="00B01BBB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Office Babilonia (dalle 8.30 alle 17.00) +3483243549</w:t>
      </w:r>
    </w:p>
    <w:p w14:paraId="56885CD9" w14:textId="77777777" w:rsidR="00B01BBB" w:rsidRPr="00967126" w:rsidRDefault="00B01BBB" w:rsidP="00B01BBB">
      <w:pP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 xml:space="preserve">Ufficio Stampa </w:t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>Valentina Lucia Barbagallo</w:t>
      </w:r>
    </w:p>
    <w:p w14:paraId="485EE57F" w14:textId="77777777" w:rsidR="00B01BBB" w:rsidRPr="00967126" w:rsidRDefault="00B01BBB" w:rsidP="00B01BBB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 xml:space="preserve">Giornalista pubblicista (ODG Sicilia tessera n. 161775) </w:t>
      </w:r>
    </w:p>
    <w:p w14:paraId="7B970BDB" w14:textId="77777777" w:rsidR="00B01BBB" w:rsidRPr="00967126" w:rsidRDefault="00B01BBB" w:rsidP="00B01BBB">
      <w:pPr>
        <w:spacing w:line="240" w:lineRule="auto"/>
        <w:ind w:left="2160" w:firstLine="720"/>
        <w:rPr>
          <w:color w:val="000000"/>
          <w:sz w:val="18"/>
          <w:szCs w:val="18"/>
        </w:rPr>
      </w:pPr>
      <w:hyperlink r:id="rId7">
        <w:r w:rsidRPr="00967126">
          <w:rPr>
            <w:color w:val="000000"/>
            <w:sz w:val="18"/>
            <w:szCs w:val="18"/>
          </w:rPr>
          <w:t>v.barbagallo@balloonproject.it</w:t>
        </w:r>
      </w:hyperlink>
    </w:p>
    <w:p w14:paraId="6CAEBEC7" w14:textId="77777777" w:rsidR="00B01BBB" w:rsidRPr="00967126" w:rsidRDefault="00B01BBB" w:rsidP="00B01BBB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+39 349 84 71 800</w:t>
      </w:r>
    </w:p>
    <w:p w14:paraId="6141EA4D" w14:textId="77777777" w:rsidR="00B01BBB" w:rsidRPr="00967126" w:rsidRDefault="00B01BBB">
      <w:pPr>
        <w:spacing w:line="240" w:lineRule="auto"/>
        <w:jc w:val="both"/>
        <w:rPr>
          <w:color w:val="000000"/>
          <w:sz w:val="18"/>
          <w:szCs w:val="18"/>
        </w:rPr>
      </w:pPr>
    </w:p>
    <w:p w14:paraId="16F770DC" w14:textId="77777777" w:rsidR="009456FB" w:rsidRPr="00967126" w:rsidRDefault="009456FB">
      <w:pPr>
        <w:spacing w:line="240" w:lineRule="auto"/>
        <w:jc w:val="both"/>
        <w:rPr>
          <w:b/>
          <w:bCs/>
          <w:sz w:val="18"/>
          <w:szCs w:val="18"/>
        </w:rPr>
      </w:pPr>
    </w:p>
    <w:p w14:paraId="2DB17626" w14:textId="0CDE11AB" w:rsidR="009456FB" w:rsidRPr="00967126" w:rsidRDefault="00000000">
      <w:pPr>
        <w:spacing w:line="240" w:lineRule="auto"/>
        <w:rPr>
          <w:b/>
          <w:bCs/>
          <w:sz w:val="18"/>
          <w:szCs w:val="18"/>
          <w:u w:val="single"/>
        </w:rPr>
      </w:pPr>
      <w:r w:rsidRPr="00967126">
        <w:rPr>
          <w:b/>
          <w:bCs/>
          <w:sz w:val="18"/>
          <w:szCs w:val="18"/>
          <w:u w:val="single"/>
        </w:rPr>
        <w:t>Scheda dell</w:t>
      </w:r>
      <w:r w:rsidR="00B01BBB" w:rsidRPr="00967126">
        <w:rPr>
          <w:b/>
          <w:bCs/>
          <w:sz w:val="18"/>
          <w:szCs w:val="18"/>
          <w:u w:val="single"/>
        </w:rPr>
        <w:t>a mostra</w:t>
      </w:r>
    </w:p>
    <w:p w14:paraId="0C0E5B90" w14:textId="77777777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Titolo</w:t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>Corrado Cagli: Nostoi. Roma New York Taormina.</w:t>
      </w:r>
    </w:p>
    <w:p w14:paraId="1DDB48EE" w14:textId="77777777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lastRenderedPageBreak/>
        <w:t>a cura di</w:t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>Raffaele Bedarida</w:t>
      </w:r>
      <w:r w:rsidRPr="00967126">
        <w:rPr>
          <w:b/>
          <w:bCs/>
          <w:color w:val="000000"/>
          <w:sz w:val="18"/>
          <w:szCs w:val="18"/>
        </w:rPr>
        <w:t xml:space="preserve">  </w:t>
      </w:r>
    </w:p>
    <w:p w14:paraId="00898CFC" w14:textId="77777777" w:rsidR="009456FB" w:rsidRPr="00967126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967126">
        <w:rPr>
          <w:b/>
          <w:bCs/>
          <w:sz w:val="18"/>
          <w:szCs w:val="18"/>
        </w:rPr>
        <w:t xml:space="preserve">Direzione artistica di </w:t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>Franco Baldasso</w:t>
      </w:r>
    </w:p>
    <w:p w14:paraId="37F24DB4" w14:textId="77777777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>Sede</w:t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  <w:t>Palazzo Corvaja</w:t>
      </w:r>
    </w:p>
    <w:p w14:paraId="659BC808" w14:textId="77777777" w:rsidR="009456FB" w:rsidRPr="00967126" w:rsidRDefault="00000000">
      <w:pPr>
        <w:spacing w:line="240" w:lineRule="auto"/>
        <w:ind w:left="2160" w:firstLine="720"/>
        <w:rPr>
          <w:sz w:val="18"/>
          <w:szCs w:val="18"/>
        </w:rPr>
      </w:pPr>
      <w:r w:rsidRPr="00967126">
        <w:rPr>
          <w:sz w:val="18"/>
          <w:szCs w:val="18"/>
        </w:rPr>
        <w:t>Piazza Vittorio Emanuele II – 98039 – Taormina (Me)</w:t>
      </w:r>
    </w:p>
    <w:p w14:paraId="2455D7D0" w14:textId="77777777" w:rsidR="009456FB" w:rsidRPr="00967126" w:rsidRDefault="00000000">
      <w:pPr>
        <w:spacing w:line="240" w:lineRule="auto"/>
        <w:ind w:left="2880" w:hanging="8640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>Date</w:t>
      </w:r>
      <w:r w:rsidRPr="00967126">
        <w:rPr>
          <w:b/>
          <w:bCs/>
          <w:sz w:val="18"/>
          <w:szCs w:val="18"/>
        </w:rPr>
        <w:tab/>
      </w:r>
      <w:r w:rsidRPr="00967126">
        <w:rPr>
          <w:sz w:val="18"/>
          <w:szCs w:val="18"/>
        </w:rPr>
        <w:t>10 settembre - 18 ottobre 2026</w:t>
      </w:r>
      <w:r w:rsidRPr="00967126">
        <w:rPr>
          <w:sz w:val="18"/>
          <w:szCs w:val="18"/>
        </w:rPr>
        <w:br/>
        <w:t>Visitabile tutti i giorni dalle 10:00 alle 14:00 e dalle 15:30 alle 20:30</w:t>
      </w:r>
    </w:p>
    <w:p w14:paraId="0C45188A" w14:textId="77777777" w:rsidR="009456FB" w:rsidRPr="00967126" w:rsidRDefault="00000000">
      <w:pPr>
        <w:spacing w:line="240" w:lineRule="auto"/>
        <w:ind w:left="2160" w:firstLine="720"/>
        <w:rPr>
          <w:sz w:val="18"/>
          <w:szCs w:val="18"/>
        </w:rPr>
      </w:pPr>
      <w:r w:rsidRPr="00967126">
        <w:rPr>
          <w:sz w:val="18"/>
          <w:szCs w:val="18"/>
        </w:rPr>
        <w:t>Ingresso consentito fino a mezz’ora prima della chiusura</w:t>
      </w:r>
    </w:p>
    <w:p w14:paraId="51CB0EAB" w14:textId="77777777" w:rsidR="009456FB" w:rsidRPr="00967126" w:rsidRDefault="00000000">
      <w:pPr>
        <w:spacing w:line="240" w:lineRule="auto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>Promossa da</w:t>
      </w:r>
      <w:r w:rsidRPr="00967126">
        <w:rPr>
          <w:b/>
          <w:bCs/>
          <w:sz w:val="18"/>
          <w:szCs w:val="18"/>
        </w:rPr>
        <w:tab/>
      </w:r>
      <w:r w:rsidRPr="00967126">
        <w:rPr>
          <w:sz w:val="18"/>
          <w:szCs w:val="18"/>
        </w:rPr>
        <w:tab/>
      </w:r>
      <w:r w:rsidRPr="00967126">
        <w:rPr>
          <w:sz w:val="18"/>
          <w:szCs w:val="18"/>
        </w:rPr>
        <w:tab/>
        <w:t>Babilonia Centro di Lingua e Cultura Italiana</w:t>
      </w:r>
    </w:p>
    <w:p w14:paraId="75FE9A39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b/>
          <w:bCs/>
          <w:sz w:val="18"/>
          <w:szCs w:val="18"/>
        </w:rPr>
        <w:t xml:space="preserve">Biglietti </w:t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  <w:t>€ Intero</w:t>
      </w:r>
      <w:r w:rsidRPr="00967126">
        <w:rPr>
          <w:sz w:val="18"/>
          <w:szCs w:val="18"/>
        </w:rPr>
        <w:t xml:space="preserve"> </w:t>
      </w:r>
      <w:r w:rsidRPr="00967126">
        <w:rPr>
          <w:sz w:val="18"/>
          <w:szCs w:val="18"/>
        </w:rPr>
        <w:tab/>
        <w:t>10,00</w:t>
      </w:r>
      <w:r w:rsidRPr="00967126">
        <w:rPr>
          <w:sz w:val="18"/>
          <w:szCs w:val="18"/>
        </w:rPr>
        <w:tab/>
        <w:t xml:space="preserve"> </w:t>
      </w:r>
    </w:p>
    <w:p w14:paraId="436F7052" w14:textId="77777777" w:rsidR="009456FB" w:rsidRPr="00967126" w:rsidRDefault="00000000">
      <w:pPr>
        <w:spacing w:line="240" w:lineRule="auto"/>
        <w:ind w:left="2880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>€ Ridotto</w:t>
      </w:r>
      <w:r w:rsidRPr="00967126">
        <w:rPr>
          <w:sz w:val="18"/>
          <w:szCs w:val="18"/>
        </w:rPr>
        <w:t xml:space="preserve"> 5,00 per scolaresche, residenti a Taormina, bimbi dai 6 ai 18 anni</w:t>
      </w:r>
    </w:p>
    <w:p w14:paraId="2534DE1F" w14:textId="77777777" w:rsidR="009456FB" w:rsidRPr="00967126" w:rsidRDefault="00000000">
      <w:pPr>
        <w:spacing w:line="240" w:lineRule="auto"/>
        <w:ind w:left="2880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 xml:space="preserve">Gratuito </w:t>
      </w:r>
      <w:r w:rsidRPr="00967126">
        <w:rPr>
          <w:sz w:val="18"/>
          <w:szCs w:val="18"/>
        </w:rPr>
        <w:t>per bambini fino a 5 anni, giornalisti con accredito, guide turistiche, un accompagnatore ogni 10 persone, disabili e invalidi riconosciuti dalla legge, le personalità dello Stato e della politica in rappresentanza ufficiale, le guide turistiche regolarmente autorizzate all’esercizio della professione quando accompagnano i visitatori, gli ospiti dell’Amministrazione comunale.</w:t>
      </w:r>
    </w:p>
    <w:p w14:paraId="783A070D" w14:textId="77777777" w:rsidR="009456FB" w:rsidRPr="00967126" w:rsidRDefault="00000000">
      <w:pPr>
        <w:spacing w:line="240" w:lineRule="auto"/>
        <w:rPr>
          <w:sz w:val="18"/>
          <w:szCs w:val="18"/>
        </w:rPr>
      </w:pPr>
      <w:r w:rsidRPr="00967126">
        <w:rPr>
          <w:b/>
          <w:bCs/>
          <w:sz w:val="18"/>
          <w:szCs w:val="18"/>
        </w:rPr>
        <w:t>Visite guidate</w:t>
      </w:r>
      <w:r w:rsidRPr="00967126">
        <w:rPr>
          <w:sz w:val="18"/>
          <w:szCs w:val="18"/>
        </w:rPr>
        <w:t xml:space="preserve"> </w:t>
      </w:r>
      <w:r w:rsidRPr="00967126">
        <w:rPr>
          <w:sz w:val="18"/>
          <w:szCs w:val="18"/>
        </w:rPr>
        <w:tab/>
      </w:r>
      <w:r w:rsidRPr="00967126">
        <w:rPr>
          <w:sz w:val="18"/>
          <w:szCs w:val="18"/>
        </w:rPr>
        <w:tab/>
      </w:r>
      <w:r w:rsidRPr="00967126">
        <w:rPr>
          <w:sz w:val="18"/>
          <w:szCs w:val="18"/>
        </w:rPr>
        <w:tab/>
        <w:t>su prenotazione</w:t>
      </w:r>
    </w:p>
    <w:p w14:paraId="652D7BFA" w14:textId="77777777" w:rsidR="009456FB" w:rsidRPr="00967126" w:rsidRDefault="00000000">
      <w:pP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sz w:val="18"/>
          <w:szCs w:val="18"/>
        </w:rPr>
        <w:t>Informazioni</w:t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 xml:space="preserve">Elisa Aucello </w:t>
      </w:r>
    </w:p>
    <w:p w14:paraId="1CFA0236" w14:textId="77777777" w:rsidR="009456FB" w:rsidRPr="00967126" w:rsidRDefault="00000000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elisa.aucello@gmail.com</w:t>
      </w:r>
    </w:p>
    <w:p w14:paraId="3E3383AB" w14:textId="77777777" w:rsidR="009456FB" w:rsidRPr="00967126" w:rsidRDefault="00000000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Office Babilonia (dalle 8.30 alle 17.00) +3483243549</w:t>
      </w:r>
    </w:p>
    <w:p w14:paraId="594F1DD9" w14:textId="77777777" w:rsidR="009456FB" w:rsidRPr="00967126" w:rsidRDefault="00000000">
      <w:pPr>
        <w:spacing w:line="240" w:lineRule="auto"/>
        <w:rPr>
          <w:color w:val="000000"/>
          <w:sz w:val="18"/>
          <w:szCs w:val="18"/>
        </w:rPr>
      </w:pPr>
      <w:r w:rsidRPr="00967126">
        <w:rPr>
          <w:b/>
          <w:bCs/>
          <w:color w:val="000000"/>
          <w:sz w:val="18"/>
          <w:szCs w:val="18"/>
        </w:rPr>
        <w:t xml:space="preserve">Ufficio Stampa </w:t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b/>
          <w:bCs/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>Valentina Lucia Barbagallo</w:t>
      </w:r>
    </w:p>
    <w:p w14:paraId="4B38E8CB" w14:textId="77777777" w:rsidR="009456FB" w:rsidRPr="00967126" w:rsidRDefault="00000000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 xml:space="preserve">Giornalista pubblicista (ODG Sicilia tessera n. 161775) </w:t>
      </w:r>
    </w:p>
    <w:p w14:paraId="6147A137" w14:textId="77777777" w:rsidR="009456FB" w:rsidRPr="00967126" w:rsidRDefault="009456FB">
      <w:pPr>
        <w:spacing w:line="240" w:lineRule="auto"/>
        <w:ind w:left="2160" w:firstLine="720"/>
        <w:rPr>
          <w:color w:val="000000"/>
          <w:sz w:val="18"/>
          <w:szCs w:val="18"/>
        </w:rPr>
      </w:pPr>
      <w:hyperlink r:id="rId8">
        <w:r w:rsidRPr="00967126">
          <w:rPr>
            <w:color w:val="000000"/>
            <w:sz w:val="18"/>
            <w:szCs w:val="18"/>
          </w:rPr>
          <w:t>v.barbagallo@balloonproject.it</w:t>
        </w:r>
      </w:hyperlink>
    </w:p>
    <w:p w14:paraId="1400A349" w14:textId="77777777" w:rsidR="009456FB" w:rsidRPr="00967126" w:rsidRDefault="00000000">
      <w:pPr>
        <w:spacing w:line="240" w:lineRule="auto"/>
        <w:ind w:left="2160" w:firstLine="720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>+39 349 84 71 800</w:t>
      </w:r>
    </w:p>
    <w:p w14:paraId="7784D4FF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b/>
          <w:bCs/>
          <w:sz w:val="18"/>
          <w:szCs w:val="18"/>
        </w:rPr>
        <w:t xml:space="preserve">Organizzatori  </w:t>
      </w:r>
    </w:p>
    <w:p w14:paraId="3DEC44A8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noProof/>
        </w:rPr>
        <w:drawing>
          <wp:anchor distT="0" distB="0" distL="114300" distR="114300" simplePos="0" relativeHeight="251658240" behindDoc="0" locked="0" layoutInCell="1" hidden="0" allowOverlap="1" wp14:anchorId="42EC0351" wp14:editId="73480580">
            <wp:simplePos x="0" y="0"/>
            <wp:positionH relativeFrom="column">
              <wp:posOffset>3</wp:posOffset>
            </wp:positionH>
            <wp:positionV relativeFrom="paragraph">
              <wp:posOffset>104394</wp:posOffset>
            </wp:positionV>
            <wp:extent cx="575945" cy="575945"/>
            <wp:effectExtent l="0" t="0" r="0" b="0"/>
            <wp:wrapSquare wrapText="bothSides" distT="0" distB="0" distL="114300" distR="114300"/>
            <wp:docPr id="1136275536" name="image5.jpg" descr="C:\Users\elisa\Downloads\BRANDLOGO_BABILONIA_2025_Tavola disegno 1 copi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:\Users\elisa\Downloads\BRANDLOGO_BABILONIA_2025_Tavola disegno 1 copia (1)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12AAD6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6330AA5C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5D04645C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0C8B0E91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4DBA8ECA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0904CB7B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17FED6F9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b/>
          <w:bCs/>
          <w:sz w:val="18"/>
          <w:szCs w:val="18"/>
        </w:rPr>
        <w:t>Partner</w:t>
      </w:r>
      <w:r w:rsidRPr="00967126">
        <w:rPr>
          <w:b/>
          <w:bCs/>
          <w:sz w:val="18"/>
          <w:szCs w:val="18"/>
        </w:rPr>
        <w:tab/>
      </w:r>
    </w:p>
    <w:p w14:paraId="2689C528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0E5D59F0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noProof/>
          <w:sz w:val="18"/>
          <w:szCs w:val="18"/>
        </w:rPr>
        <w:drawing>
          <wp:inline distT="114300" distB="114300" distL="114300" distR="114300" wp14:anchorId="2D07FFDB" wp14:editId="26EF2DE1">
            <wp:extent cx="751522" cy="751522"/>
            <wp:effectExtent l="0" t="0" r="0" b="0"/>
            <wp:docPr id="113627554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522" cy="751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7126">
        <w:rPr>
          <w:noProof/>
          <w:sz w:val="18"/>
          <w:szCs w:val="18"/>
        </w:rPr>
        <w:drawing>
          <wp:inline distT="0" distB="0" distL="0" distR="0" wp14:anchorId="40BFE8DB" wp14:editId="1D54E46A">
            <wp:extent cx="1202149" cy="941361"/>
            <wp:effectExtent l="0" t="0" r="0" b="0"/>
            <wp:docPr id="1136275541" name="image9.jpg" descr="C:\Users\elisa\Downloads\Logo RHK_1905_A (1)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C:\Users\elisa\Downloads\Logo RHK_1905_A (1) (3).jpg"/>
                    <pic:cNvPicPr preferRelativeResize="0"/>
                  </pic:nvPicPr>
                  <pic:blipFill>
                    <a:blip r:embed="rId11"/>
                    <a:srcRect l="12643" r="14400"/>
                    <a:stretch>
                      <a:fillRect/>
                    </a:stretch>
                  </pic:blipFill>
                  <pic:spPr>
                    <a:xfrm>
                      <a:off x="0" y="0"/>
                      <a:ext cx="1202149" cy="941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7126">
        <w:rPr>
          <w:b/>
          <w:bCs/>
          <w:noProof/>
          <w:sz w:val="18"/>
          <w:szCs w:val="18"/>
        </w:rPr>
        <w:drawing>
          <wp:inline distT="114300" distB="114300" distL="114300" distR="114300" wp14:anchorId="5CCB7B97" wp14:editId="05513BD5">
            <wp:extent cx="818197" cy="670922"/>
            <wp:effectExtent l="0" t="0" r="0" b="0"/>
            <wp:docPr id="113627554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197" cy="670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500DD3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502F35FD" w14:textId="77777777" w:rsidR="009456FB" w:rsidRPr="00967126" w:rsidRDefault="009456FB">
      <w:pPr>
        <w:spacing w:line="240" w:lineRule="auto"/>
        <w:rPr>
          <w:b/>
          <w:bCs/>
          <w:sz w:val="18"/>
          <w:szCs w:val="18"/>
        </w:rPr>
      </w:pPr>
    </w:p>
    <w:p w14:paraId="3E36F8B0" w14:textId="77777777" w:rsidR="009456FB" w:rsidRPr="00967126" w:rsidRDefault="00000000">
      <w:pPr>
        <w:spacing w:line="240" w:lineRule="auto"/>
        <w:rPr>
          <w:b/>
          <w:bCs/>
          <w:sz w:val="18"/>
          <w:szCs w:val="18"/>
        </w:rPr>
      </w:pPr>
      <w:r w:rsidRPr="00967126">
        <w:rPr>
          <w:b/>
          <w:bCs/>
          <w:sz w:val="18"/>
          <w:szCs w:val="18"/>
        </w:rPr>
        <w:t>Patrocini</w:t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b/>
          <w:bCs/>
          <w:sz w:val="18"/>
          <w:szCs w:val="18"/>
        </w:rPr>
        <w:tab/>
      </w:r>
      <w:r w:rsidRPr="00967126">
        <w:rPr>
          <w:noProof/>
        </w:rPr>
        <w:drawing>
          <wp:anchor distT="0" distB="0" distL="114300" distR="114300" simplePos="0" relativeHeight="251659264" behindDoc="0" locked="0" layoutInCell="1" hidden="0" allowOverlap="1" wp14:anchorId="1871040B" wp14:editId="42B4CD2C">
            <wp:simplePos x="0" y="0"/>
            <wp:positionH relativeFrom="column">
              <wp:posOffset>2043642</wp:posOffset>
            </wp:positionH>
            <wp:positionV relativeFrom="paragraph">
              <wp:posOffset>125095</wp:posOffset>
            </wp:positionV>
            <wp:extent cx="609600" cy="837565"/>
            <wp:effectExtent l="0" t="0" r="0" b="0"/>
            <wp:wrapSquare wrapText="bothSides" distT="0" distB="0" distL="114300" distR="114300"/>
            <wp:docPr id="113627553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37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EF403E" w14:textId="77777777" w:rsidR="009456FB" w:rsidRPr="00967126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</w:p>
    <w:p w14:paraId="3E806F3A" w14:textId="77777777" w:rsidR="009456FB" w:rsidRPr="009671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r w:rsidRPr="00967126">
        <w:rPr>
          <w:noProof/>
        </w:rPr>
        <w:drawing>
          <wp:anchor distT="0" distB="0" distL="114300" distR="114300" simplePos="0" relativeHeight="251660288" behindDoc="0" locked="0" layoutInCell="1" hidden="0" allowOverlap="1" wp14:anchorId="2D2FED26" wp14:editId="22A98E51">
            <wp:simplePos x="0" y="0"/>
            <wp:positionH relativeFrom="column">
              <wp:posOffset>33339</wp:posOffset>
            </wp:positionH>
            <wp:positionV relativeFrom="paragraph">
              <wp:posOffset>7608</wp:posOffset>
            </wp:positionV>
            <wp:extent cx="503555" cy="633095"/>
            <wp:effectExtent l="0" t="0" r="0" b="0"/>
            <wp:wrapSquare wrapText="bothSides" distT="0" distB="0" distL="114300" distR="114300"/>
            <wp:docPr id="113627554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633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37E2B4" w14:textId="77777777" w:rsidR="009456F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r w:rsidRPr="00967126">
        <w:rPr>
          <w:color w:val="000000"/>
          <w:sz w:val="18"/>
          <w:szCs w:val="18"/>
        </w:rPr>
        <w:tab/>
      </w:r>
      <w:r w:rsidRPr="00967126">
        <w:rPr>
          <w:color w:val="000000"/>
          <w:sz w:val="18"/>
          <w:szCs w:val="18"/>
        </w:rPr>
        <w:tab/>
      </w:r>
      <w:r w:rsidRPr="00967126">
        <w:rPr>
          <w:noProof/>
        </w:rPr>
        <w:drawing>
          <wp:anchor distT="0" distB="0" distL="114300" distR="114300" simplePos="0" relativeHeight="251661312" behindDoc="0" locked="0" layoutInCell="1" hidden="0" allowOverlap="1" wp14:anchorId="5DC58627" wp14:editId="7DB86001">
            <wp:simplePos x="0" y="0"/>
            <wp:positionH relativeFrom="column">
              <wp:posOffset>787400</wp:posOffset>
            </wp:positionH>
            <wp:positionV relativeFrom="paragraph">
              <wp:posOffset>97028</wp:posOffset>
            </wp:positionV>
            <wp:extent cx="1072800" cy="424800"/>
            <wp:effectExtent l="0" t="0" r="0" b="0"/>
            <wp:wrapSquare wrapText="bothSides" distT="0" distB="0" distL="114300" distR="114300"/>
            <wp:docPr id="1136275538" name="image6.png" descr="C:\Users\elisa\Desktop\logo fondazione Taormi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C:\Users\elisa\Desktop\logo fondazione Taormina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800" cy="42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67126">
        <w:rPr>
          <w:noProof/>
        </w:rPr>
        <w:drawing>
          <wp:anchor distT="0" distB="0" distL="114300" distR="114300" simplePos="0" relativeHeight="251662336" behindDoc="0" locked="0" layoutInCell="1" hidden="0" allowOverlap="1" wp14:anchorId="2547FE66" wp14:editId="55F76871">
            <wp:simplePos x="0" y="0"/>
            <wp:positionH relativeFrom="column">
              <wp:posOffset>4689264</wp:posOffset>
            </wp:positionH>
            <wp:positionV relativeFrom="paragraph">
              <wp:posOffset>114512</wp:posOffset>
            </wp:positionV>
            <wp:extent cx="1014730" cy="393065"/>
            <wp:effectExtent l="0" t="0" r="0" b="0"/>
            <wp:wrapSquare wrapText="bothSides" distT="0" distB="0" distL="114300" distR="114300"/>
            <wp:docPr id="113627553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393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67126">
        <w:rPr>
          <w:noProof/>
        </w:rPr>
        <w:drawing>
          <wp:anchor distT="0" distB="0" distL="114300" distR="114300" simplePos="0" relativeHeight="251663360" behindDoc="0" locked="0" layoutInCell="1" hidden="0" allowOverlap="1" wp14:anchorId="0F6EABA4" wp14:editId="23BB7E55">
            <wp:simplePos x="0" y="0"/>
            <wp:positionH relativeFrom="column">
              <wp:posOffset>2971800</wp:posOffset>
            </wp:positionH>
            <wp:positionV relativeFrom="paragraph">
              <wp:posOffset>97578</wp:posOffset>
            </wp:positionV>
            <wp:extent cx="1450800" cy="435600"/>
            <wp:effectExtent l="0" t="0" r="0" b="0"/>
            <wp:wrapSquare wrapText="bothSides" distT="0" distB="0" distL="114300" distR="114300"/>
            <wp:docPr id="1136275544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0800" cy="43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00FD0A" w14:textId="77777777" w:rsidR="009456FB" w:rsidRDefault="009456FB">
      <w:pPr>
        <w:spacing w:line="240" w:lineRule="auto"/>
        <w:rPr>
          <w:b/>
          <w:bCs/>
          <w:color w:val="000000"/>
          <w:sz w:val="18"/>
          <w:szCs w:val="18"/>
        </w:rPr>
      </w:pPr>
    </w:p>
    <w:p w14:paraId="4FF846D1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z w:val="18"/>
          <w:szCs w:val="18"/>
        </w:rPr>
      </w:pPr>
    </w:p>
    <w:p w14:paraId="02C1A622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z w:val="18"/>
          <w:szCs w:val="18"/>
        </w:rPr>
      </w:pPr>
    </w:p>
    <w:p w14:paraId="5A0F1089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z w:val="18"/>
          <w:szCs w:val="18"/>
        </w:rPr>
      </w:pPr>
    </w:p>
    <w:p w14:paraId="0EFA3BBB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z w:val="18"/>
          <w:szCs w:val="18"/>
        </w:rPr>
      </w:pPr>
    </w:p>
    <w:p w14:paraId="30D224E4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</w:p>
    <w:p w14:paraId="08DDFBE6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</w:p>
    <w:p w14:paraId="47155B74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</w:p>
    <w:p w14:paraId="19625420" w14:textId="77777777" w:rsidR="009456F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ab/>
      </w:r>
      <w:r>
        <w:rPr>
          <w:b/>
          <w:bCs/>
          <w:color w:val="000000"/>
          <w:sz w:val="18"/>
          <w:szCs w:val="18"/>
        </w:rPr>
        <w:tab/>
      </w:r>
    </w:p>
    <w:p w14:paraId="6C420113" w14:textId="77777777" w:rsidR="009456FB" w:rsidRDefault="009456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</w:p>
    <w:p w14:paraId="3B30319C" w14:textId="77777777" w:rsidR="009456FB" w:rsidRDefault="009456FB">
      <w:pPr>
        <w:spacing w:line="240" w:lineRule="auto"/>
        <w:rPr>
          <w:sz w:val="18"/>
          <w:szCs w:val="18"/>
        </w:rPr>
      </w:pPr>
    </w:p>
    <w:sectPr w:rsidR="009456F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9" w:h="16834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BA193" w14:textId="77777777" w:rsidR="00292544" w:rsidRDefault="00292544">
      <w:pPr>
        <w:spacing w:line="240" w:lineRule="auto"/>
      </w:pPr>
      <w:r>
        <w:separator/>
      </w:r>
    </w:p>
  </w:endnote>
  <w:endnote w:type="continuationSeparator" w:id="0">
    <w:p w14:paraId="053BED23" w14:textId="77777777" w:rsidR="00292544" w:rsidRDefault="002925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AB8C658-A72C-5141-B11F-CF699C60D351}"/>
    <w:embedBold r:id="rId2" w:fontKey="{25C065DB-1C62-5F4F-89F9-A912CDF97341}"/>
    <w:embedItalic r:id="rId3" w:fontKey="{C05E1746-098E-BB4F-8227-43DC22BA0E8C}"/>
    <w:embedBoldItalic r:id="rId4" w:fontKey="{C5DEF51C-ED5B-6940-B95F-9546394DF6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1C86948-E2A1-AE42-866F-A32CFD26584A}"/>
    <w:embedBold r:id="rId6" w:fontKey="{AF673188-F997-3D49-BAD8-0D4BA52E9F92}"/>
    <w:embedItalic r:id="rId7" w:fontKey="{9F5947EC-668A-914C-AAFD-F128A7CE0762}"/>
    <w:embedBoldItalic r:id="rId8" w:fontKey="{2E914901-FBE1-7E4F-9745-90F93A3039E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443D8818-3789-B546-807D-D61BEED169BD}"/>
    <w:embedBold r:id="rId10" w:fontKey="{4A75E727-2320-2146-BD0C-C35CFEF5A40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168125E1-D52A-FA4F-A601-8150287958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3A59A" w14:textId="77777777" w:rsidR="00457DDD" w:rsidRDefault="00457D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9EDEC" w14:textId="77777777" w:rsidR="009456FB" w:rsidRDefault="00000000">
    <w:pPr>
      <w:widowControl w:val="0"/>
      <w:spacing w:before="443" w:line="245" w:lineRule="auto"/>
      <w:ind w:left="7" w:right="-43"/>
      <w:jc w:val="center"/>
    </w:pPr>
    <w:r>
      <w:rPr>
        <w:rFonts w:ascii="Calibri" w:eastAsia="Calibri" w:hAnsi="Calibri" w:cs="Calibri"/>
        <w:b/>
        <w:bCs/>
        <w:color w:val="808080"/>
        <w:sz w:val="18"/>
        <w:szCs w:val="18"/>
      </w:rPr>
      <w:t>Via Timoleone 10 - 98039 Taormina – Sicilia, Italia – Tel (+39) 0942 23441 – Cell./Whatsapp (+39) 3483243549</w:t>
    </w:r>
    <w:r>
      <w:rPr>
        <w:rFonts w:ascii="Calibri" w:eastAsia="Calibri" w:hAnsi="Calibri" w:cs="Calibri"/>
        <w:b/>
        <w:bCs/>
        <w:color w:val="808080"/>
        <w:sz w:val="18"/>
        <w:szCs w:val="18"/>
        <w:u w:val="single"/>
      </w:rPr>
      <w:t xml:space="preserve"> info@babilonia.it </w:t>
    </w:r>
    <w:r>
      <w:rPr>
        <w:rFonts w:ascii="Calibri" w:eastAsia="Calibri" w:hAnsi="Calibri" w:cs="Calibri"/>
        <w:b/>
        <w:bCs/>
        <w:color w:val="808080"/>
        <w:sz w:val="18"/>
        <w:szCs w:val="18"/>
      </w:rPr>
      <w:t xml:space="preserve">-  </w:t>
    </w:r>
    <w:hyperlink r:id="rId1">
      <w:r w:rsidR="009456FB">
        <w:rPr>
          <w:rFonts w:ascii="Calibri" w:eastAsia="Calibri" w:hAnsi="Calibri" w:cs="Calibri"/>
          <w:b/>
          <w:bCs/>
          <w:color w:val="1155CC"/>
          <w:sz w:val="18"/>
          <w:szCs w:val="18"/>
          <w:u w:val="single"/>
        </w:rPr>
        <w:t xml:space="preserve">www.babilonia.it 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DFFC7" w14:textId="77777777" w:rsidR="00457DDD" w:rsidRDefault="00457D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754910" w14:textId="77777777" w:rsidR="00292544" w:rsidRDefault="00292544">
      <w:pPr>
        <w:spacing w:line="240" w:lineRule="auto"/>
      </w:pPr>
      <w:r>
        <w:separator/>
      </w:r>
    </w:p>
  </w:footnote>
  <w:footnote w:type="continuationSeparator" w:id="0">
    <w:p w14:paraId="5B46FDDB" w14:textId="77777777" w:rsidR="00292544" w:rsidRDefault="002925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97995" w14:textId="77777777" w:rsidR="00457DDD" w:rsidRDefault="00457D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8147D0" w14:textId="7573421B" w:rsidR="00EC614A" w:rsidRDefault="00EC614A">
    <w:pPr>
      <w:rPr>
        <w:lang w:val="it-IT"/>
      </w:rPr>
    </w:pPr>
  </w:p>
  <w:p w14:paraId="72A17E26" w14:textId="77777777" w:rsidR="00EC614A" w:rsidRDefault="00EC614A">
    <w:pPr>
      <w:rPr>
        <w:lang w:val="it-IT"/>
      </w:rPr>
    </w:pPr>
  </w:p>
  <w:p w14:paraId="73272121" w14:textId="77777777" w:rsidR="00EC614A" w:rsidRPr="00333828" w:rsidRDefault="00EC614A">
    <w:pPr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CD3CB" w14:textId="77777777" w:rsidR="00457DDD" w:rsidRDefault="00457DDD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6FB"/>
    <w:rsid w:val="000A476D"/>
    <w:rsid w:val="000D4CF3"/>
    <w:rsid w:val="000E75F1"/>
    <w:rsid w:val="00134A71"/>
    <w:rsid w:val="0014678B"/>
    <w:rsid w:val="001747FE"/>
    <w:rsid w:val="001B6E15"/>
    <w:rsid w:val="001D00BE"/>
    <w:rsid w:val="002705E6"/>
    <w:rsid w:val="00292544"/>
    <w:rsid w:val="00292754"/>
    <w:rsid w:val="002C6492"/>
    <w:rsid w:val="002E7600"/>
    <w:rsid w:val="00333828"/>
    <w:rsid w:val="003C0BFB"/>
    <w:rsid w:val="004416B6"/>
    <w:rsid w:val="00457DDD"/>
    <w:rsid w:val="005272F0"/>
    <w:rsid w:val="00547B46"/>
    <w:rsid w:val="005E4820"/>
    <w:rsid w:val="00601ECA"/>
    <w:rsid w:val="006406D2"/>
    <w:rsid w:val="007437F5"/>
    <w:rsid w:val="007734E2"/>
    <w:rsid w:val="007E2F3A"/>
    <w:rsid w:val="00901BA4"/>
    <w:rsid w:val="00942329"/>
    <w:rsid w:val="009456FB"/>
    <w:rsid w:val="00967126"/>
    <w:rsid w:val="009811A8"/>
    <w:rsid w:val="009A7373"/>
    <w:rsid w:val="009F11CD"/>
    <w:rsid w:val="00A2625E"/>
    <w:rsid w:val="00A47D81"/>
    <w:rsid w:val="00AB52B1"/>
    <w:rsid w:val="00AC2EF2"/>
    <w:rsid w:val="00AF54D3"/>
    <w:rsid w:val="00B01BBB"/>
    <w:rsid w:val="00B724DD"/>
    <w:rsid w:val="00BE5D7B"/>
    <w:rsid w:val="00CC2AE0"/>
    <w:rsid w:val="00CC3FED"/>
    <w:rsid w:val="00D920D4"/>
    <w:rsid w:val="00E1365F"/>
    <w:rsid w:val="00EC614A"/>
    <w:rsid w:val="00EE460D"/>
    <w:rsid w:val="00F8167D"/>
    <w:rsid w:val="00FD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45545"/>
  <w15:docId w15:val="{CCE007FB-EE14-944C-B97E-FD3C8D77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isselectedend">
    <w:name w:val="isselectedend"/>
    <w:basedOn w:val="Normale"/>
    <w:rsid w:val="00FD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D1DBF"/>
    <w:rPr>
      <w:b/>
      <w:bCs/>
    </w:rPr>
  </w:style>
  <w:style w:type="character" w:customStyle="1" w:styleId="apple-converted-space">
    <w:name w:val="apple-converted-space"/>
    <w:basedOn w:val="Carpredefinitoparagrafo"/>
    <w:rsid w:val="00FD1DBF"/>
  </w:style>
  <w:style w:type="paragraph" w:styleId="NormaleWeb">
    <w:name w:val="Normal (Web)"/>
    <w:basedOn w:val="Normale"/>
    <w:uiPriority w:val="99"/>
    <w:semiHidden/>
    <w:unhideWhenUsed/>
    <w:rsid w:val="00FD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corsivo">
    <w:name w:val="Emphasis"/>
    <w:basedOn w:val="Carpredefinitoparagrafo"/>
    <w:uiPriority w:val="20"/>
    <w:qFormat/>
    <w:rsid w:val="00FD1DBF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FD1D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C0BFB"/>
    <w:pPr>
      <w:tabs>
        <w:tab w:val="center" w:pos="4513"/>
        <w:tab w:val="right" w:pos="9026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BFB"/>
  </w:style>
  <w:style w:type="paragraph" w:styleId="Pidipagina">
    <w:name w:val="footer"/>
    <w:basedOn w:val="Normale"/>
    <w:link w:val="PidipaginaCarattere"/>
    <w:uiPriority w:val="99"/>
    <w:unhideWhenUsed/>
    <w:rsid w:val="003C0BFB"/>
    <w:pPr>
      <w:tabs>
        <w:tab w:val="center" w:pos="4513"/>
        <w:tab w:val="right" w:pos="9026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barbagallo@balloonproject.it" TargetMode="External"/><Relationship Id="rId13" Type="http://schemas.openxmlformats.org/officeDocument/2006/relationships/image" Target="media/image5.jp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v.barbagallo@balloonproject.it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jp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bilon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LS0p4foqhhlwufAf+DS/EJJtKQ==">CgMxLjA4AHIhMXROMEo4QTIwNndUVHAyeElNWHpxODg0N0hTc1FBc1gw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1946</Words>
  <Characters>11361</Characters>
  <Application>Microsoft Office Word</Application>
  <DocSecurity>0</DocSecurity>
  <Lines>217</Lines>
  <Paragraphs>67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Barbagallo</cp:lastModifiedBy>
  <cp:revision>12</cp:revision>
  <dcterms:created xsi:type="dcterms:W3CDTF">2026-09-03T21:10:00Z</dcterms:created>
  <dcterms:modified xsi:type="dcterms:W3CDTF">2026-09-15T08:08:00Z</dcterms:modified>
</cp:coreProperties>
</file>