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2277110</wp:posOffset>
            </wp:positionH>
            <wp:positionV relativeFrom="paragraph">
              <wp:posOffset>55245</wp:posOffset>
            </wp:positionV>
            <wp:extent cx="1661160" cy="148844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stopreformatta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stopreformatta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stopreformatta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stopreformatta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stopreformatta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stopreformatta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stopreformatta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stopreformatta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jc w:val="center"/>
        <w:rPr>
          <w:rFonts w:ascii="Arial" w:hAnsi="Arial"/>
          <w:b/>
          <w:b/>
          <w:bCs/>
          <w:color w:val="C9211E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</w:r>
    </w:p>
    <w:p>
      <w:pPr>
        <w:pStyle w:val="Testopreformattato"/>
        <w:jc w:val="center"/>
        <w:rPr>
          <w:rFonts w:ascii="Arial" w:hAnsi="Arial"/>
          <w:b/>
          <w:b/>
          <w:bCs/>
          <w:color w:val="C9211E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</w:r>
    </w:p>
    <w:p>
      <w:pPr>
        <w:pStyle w:val="Testopreformattato"/>
        <w:jc w:val="center"/>
        <w:rPr>
          <w:rFonts w:ascii="Arial" w:hAnsi="Arial"/>
          <w:b/>
          <w:b/>
          <w:bCs/>
          <w:color w:val="C9211E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</w:r>
    </w:p>
    <w:p>
      <w:pPr>
        <w:pStyle w:val="Testopreformattato"/>
        <w:jc w:val="center"/>
        <w:rPr>
          <w:rFonts w:ascii="Arial" w:hAnsi="Arial"/>
          <w:b/>
          <w:b/>
          <w:bCs/>
          <w:color w:val="C9211E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</w:r>
    </w:p>
    <w:p>
      <w:pPr>
        <w:pStyle w:val="Testopreformattato"/>
        <w:jc w:val="center"/>
        <w:rPr>
          <w:rFonts w:ascii="Arial" w:hAnsi="Arial"/>
          <w:b/>
          <w:b/>
          <w:bCs/>
          <w:color w:val="C9211E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</w:r>
    </w:p>
    <w:p>
      <w:pPr>
        <w:pStyle w:val="Testopreformattato"/>
        <w:jc w:val="center"/>
        <w:rPr>
          <w:rFonts w:ascii="Arial" w:hAnsi="Arial"/>
          <w:b/>
          <w:b/>
          <w:bCs/>
          <w:color w:val="C9211E"/>
          <w:sz w:val="24"/>
          <w:szCs w:val="24"/>
        </w:rPr>
      </w:pPr>
      <w:r>
        <w:rPr>
          <w:rFonts w:ascii="Arial" w:hAnsi="Arial"/>
          <w:b/>
          <w:bCs/>
          <w:color w:val="C9211E"/>
          <w:sz w:val="24"/>
          <w:szCs w:val="24"/>
        </w:rPr>
      </w:r>
    </w:p>
    <w:p>
      <w:pPr>
        <w:pStyle w:val="Testopreformattato"/>
        <w:jc w:val="center"/>
        <w:rPr>
          <w:rFonts w:ascii="Arial" w:hAnsi="Arial"/>
          <w:b/>
          <w:b/>
          <w:bCs/>
          <w:color w:val="C9211E"/>
          <w:sz w:val="30"/>
          <w:szCs w:val="30"/>
        </w:rPr>
      </w:pPr>
      <w:r>
        <w:rPr>
          <w:rFonts w:ascii="Arial" w:hAnsi="Arial"/>
          <w:b/>
          <w:bCs/>
          <w:color w:val="C9211E"/>
          <w:sz w:val="28"/>
          <w:szCs w:val="28"/>
        </w:rPr>
        <w:t>“</w:t>
      </w:r>
      <w:r>
        <w:rPr>
          <w:rFonts w:ascii="Arial" w:hAnsi="Arial"/>
          <w:b/>
          <w:bCs/>
          <w:color w:val="C9211E"/>
          <w:sz w:val="28"/>
          <w:szCs w:val="28"/>
        </w:rPr>
        <w:t>Nuove visioni dall’immaginario colorato”, il mondo di Luca Alinari in mostra a Conversano</w:t>
      </w:r>
    </w:p>
    <w:p>
      <w:pPr>
        <w:pStyle w:val="Testopreformatta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Dal 29 ottobre fino al 6 gennaio la Pinacoteca del Castello ospiterà oltre 50 opere dell’artista fiorentino</w:t>
      </w:r>
    </w:p>
    <w:p>
      <w:pPr>
        <w:pStyle w:val="Testopreformattato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estopreformatta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colori fluorescenti, l’onirico, le forme, l’inconscio, l’immaginario, le creature fantastiche, il surrealismo. È difficile se non impossibile racchiudere il maestro </w:t>
      </w:r>
      <w:r>
        <w:rPr>
          <w:rFonts w:ascii="Arial" w:hAnsi="Arial"/>
          <w:b/>
          <w:bCs/>
          <w:sz w:val="24"/>
          <w:szCs w:val="24"/>
        </w:rPr>
        <w:t>Luca Alinari</w:t>
      </w:r>
      <w:r>
        <w:rPr>
          <w:rFonts w:ascii="Arial" w:hAnsi="Arial"/>
          <w:sz w:val="24"/>
          <w:szCs w:val="24"/>
        </w:rPr>
        <w:t xml:space="preserve"> e la sua arte in qualche parole. Per questo la </w:t>
      </w:r>
      <w:r>
        <w:rPr>
          <w:rFonts w:ascii="Arial" w:hAnsi="Arial"/>
          <w:b/>
          <w:bCs/>
          <w:sz w:val="24"/>
          <w:szCs w:val="24"/>
        </w:rPr>
        <w:t>Fondazione D’Arti</w:t>
      </w:r>
      <w:r>
        <w:rPr>
          <w:rFonts w:ascii="Arial" w:hAnsi="Arial"/>
          <w:sz w:val="24"/>
          <w:szCs w:val="24"/>
        </w:rPr>
        <w:t xml:space="preserve"> e la </w:t>
      </w:r>
      <w:r>
        <w:rPr>
          <w:rFonts w:ascii="Arial" w:hAnsi="Arial"/>
          <w:b/>
          <w:bCs/>
          <w:sz w:val="24"/>
          <w:szCs w:val="24"/>
        </w:rPr>
        <w:t>città di Conversano</w:t>
      </w:r>
      <w:r>
        <w:rPr>
          <w:rFonts w:ascii="Arial" w:hAnsi="Arial"/>
          <w:sz w:val="24"/>
          <w:szCs w:val="24"/>
        </w:rPr>
        <w:t xml:space="preserve"> hanno deciso di dedicargli una lunga mostra che si terrà nella Pinacoteca del Castello </w:t>
      </w:r>
      <w:r>
        <w:rPr>
          <w:rFonts w:ascii="Arial" w:hAnsi="Arial"/>
          <w:b/>
          <w:bCs/>
          <w:sz w:val="24"/>
          <w:szCs w:val="24"/>
        </w:rPr>
        <w:t>dal 29 ottobre 2021 al 6 gennaio 2022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“</w:t>
      </w:r>
      <w:r>
        <w:rPr>
          <w:rFonts w:ascii="Arial" w:hAnsi="Arial"/>
          <w:b/>
          <w:bCs/>
          <w:sz w:val="24"/>
          <w:szCs w:val="24"/>
        </w:rPr>
        <w:t>Nuove visioni dall’immaginario colorato”</w:t>
      </w:r>
      <w:r>
        <w:rPr>
          <w:rFonts w:ascii="Arial" w:hAnsi="Arial"/>
          <w:sz w:val="24"/>
          <w:szCs w:val="24"/>
        </w:rPr>
        <w:t xml:space="preserve"> è la prima personale dell’artista, a due anni dalla sua morte, e con oltre 50 opere ne ripercorre la carriera che lo ha reso celebre nel panorama artistico italiano e internazionale. </w:t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 colori sgargianti, che il maestro amava utilizzare, collage, decalcomanie, e trasposizioni fotografiche, le tele raccontano tutta la vita di Alinari tra eclettismo e sperimentazione. </w:t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opere, che a prima vista parlano della leggerezza e della vacuità del mondo dei sogni, celano in realtà quei tumulti interiori che rivoluzionano le pieghe dell’animo umano, costretto a combattere la superficialità e la banalità che, a volte, pone l’esistenza. </w:t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 in questa metafora del nostro tempo volti di donna, paesaggi fantastici e creature immaginarie prendono vita attraverso la precisione del tratto e uno studio minuzioso del colore. </w:t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Ma perché proprio Luca Alinari? Qual è il suo legame con la città di Conversano? A raccontarlo è uno dei soci della Fondazione D’Arti il dott.Donatello Mastropasqua che ha ideato la mostra insieme a Filippo Alinari, figlio del Maestro. “Ho avuto il privilegio di frequentare Alinari – racconta - grazie alla fraterna amicizia con mio padre (</w:t>
      </w:r>
      <w:r>
        <w:rPr>
          <w:rFonts w:ascii="Arial" w:hAnsi="Arial"/>
          <w:i/>
          <w:iCs/>
          <w:sz w:val="24"/>
          <w:szCs w:val="24"/>
        </w:rPr>
        <w:t>il dott. Franco Mastropasqua ndr</w:t>
      </w:r>
      <w:r>
        <w:rPr>
          <w:rFonts w:ascii="Arial" w:hAnsi="Arial"/>
          <w:sz w:val="24"/>
          <w:szCs w:val="24"/>
        </w:rPr>
        <w:t>) ed è grazie a lui che oggi si inaugura questa esposizione. Ho conosciuto il maestro circa trentacinque anni fa, ma negli anni ho capito che esisteva un Alinari uomo e uno artista. L’artista si nutriva dell’Io dell’uomo e l’uomo si divertiva a giocare con l’artista stesso. Da questo connubio sono nate le sue opere frutto proprio di quell’immaginario colorato che oggi riempie le sale della Pinacoteca di Conversano”.</w:t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“</w:t>
      </w:r>
      <w:r>
        <w:rPr>
          <w:rFonts w:ascii="Arial" w:hAnsi="Arial"/>
          <w:b/>
          <w:bCs/>
          <w:sz w:val="24"/>
          <w:szCs w:val="24"/>
        </w:rPr>
        <w:t>Nuove visioni dall’immaginario colorato”</w:t>
      </w:r>
      <w:r>
        <w:rPr>
          <w:rFonts w:ascii="Arial" w:hAnsi="Arial"/>
          <w:sz w:val="24"/>
          <w:szCs w:val="24"/>
        </w:rPr>
        <w:t xml:space="preserve"> è la prima mostra organizzata dalla </w:t>
      </w:r>
      <w:r>
        <w:rPr>
          <w:rFonts w:ascii="Arial" w:hAnsi="Arial"/>
          <w:b/>
          <w:bCs/>
          <w:sz w:val="24"/>
          <w:szCs w:val="24"/>
        </w:rPr>
        <w:t>Fondazione D’Arti</w:t>
      </w:r>
      <w:r>
        <w:rPr>
          <w:rFonts w:ascii="Arial" w:hAnsi="Arial"/>
          <w:sz w:val="24"/>
          <w:szCs w:val="24"/>
        </w:rPr>
        <w:t>, con il patrocinio del Comune di Conversano in collaborazione con la Pro Loco. “La Fondazione - spiega il presidente dott. Angelo L’Abbate - attraverso il coinvolgimento diretto di cittadini, imprese e organizzazioni culturali si propone di interpretare una forma moderna di mecenatismo, che costruisce e cura i rapporti con le istituzioni pubbliche e private del territorio, per sviluppare ogni utile connessione e alimentare un processo che avvicini le comunità al patrimonio storico, architettonico, culturale e artistico della città di Conversano”.</w:t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Il vernissage si terrà venerdì </w:t>
      </w:r>
      <w:r>
        <w:rPr>
          <w:rFonts w:ascii="Arial" w:hAnsi="Arial"/>
          <w:b/>
          <w:bCs/>
          <w:sz w:val="24"/>
          <w:szCs w:val="24"/>
        </w:rPr>
        <w:t>29 ottobre</w:t>
      </w:r>
      <w:r>
        <w:rPr>
          <w:rFonts w:ascii="Arial" w:hAnsi="Arial"/>
          <w:sz w:val="24"/>
          <w:szCs w:val="24"/>
        </w:rPr>
        <w:t xml:space="preserve">, a partire dalle 18:30, presso il secondo piano della Pinacoteca del Castello Aragonese di Conversano. </w:t>
      </w:r>
    </w:p>
    <w:p>
      <w:pPr>
        <w:pStyle w:val="Testopreformattato"/>
        <w:spacing w:lineRule="auto" w:line="36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È possibile visitare la mostra tutti i giorni, dal martedì alla domenica, dalle 10 alle 13 e dalle 16 alle 20, l’ingresso è gratuito. </w:t>
      </w:r>
    </w:p>
    <w:p>
      <w:pPr>
        <w:pStyle w:val="Testopreformattato"/>
        <w:spacing w:lineRule="auto" w:line="36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estopreformattato"/>
        <w:spacing w:lineRule="auto" w:line="360"/>
        <w:jc w:val="both"/>
        <w:rPr/>
      </w:pPr>
      <w:r>
        <w:rPr>
          <w:rFonts w:ascii="Arial" w:hAnsi="Arial"/>
          <w:b/>
          <w:bCs/>
          <w:sz w:val="24"/>
          <w:szCs w:val="24"/>
        </w:rPr>
        <w:t xml:space="preserve">Per info e prenotazioni +39 328 324 33 45  </w:t>
      </w:r>
      <w:r>
        <w:rPr>
          <w:rFonts w:ascii="Arial" w:hAnsi="Arial"/>
          <w:b/>
          <w:bCs/>
          <w:sz w:val="24"/>
          <w:szCs w:val="24"/>
        </w:rPr>
        <w:t xml:space="preserve">o </w:t>
      </w:r>
      <w:hyperlink r:id="rId3">
        <w:r>
          <w:rPr>
            <w:rStyle w:val="CollegamentoInternet"/>
            <w:rFonts w:ascii="Arial" w:hAnsi="Arial"/>
            <w:b/>
            <w:bCs/>
            <w:sz w:val="24"/>
            <w:szCs w:val="24"/>
          </w:rPr>
          <w:t>dartifondazionidicomunita@gmail.com</w:t>
        </w:r>
      </w:hyperlink>
      <w:hyperlink r:id="rId4">
        <w:r>
          <w:rPr>
            <w:rFonts w:ascii="Arial" w:hAnsi="Arial"/>
            <w:b/>
            <w:bCs/>
            <w:sz w:val="24"/>
            <w:szCs w:val="24"/>
          </w:rPr>
          <w:t xml:space="preserve"> </w:t>
        </w:r>
      </w:hyperlink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stopreformattato"/>
        <w:spacing w:lineRule="auto" w:line="360"/>
        <w:jc w:val="both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18"/>
          <w:szCs w:val="18"/>
        </w:rPr>
        <w:t xml:space="preserve">Ufficio Stampa                                                                       </w:t>
      </w:r>
    </w:p>
    <w:p>
      <w:pPr>
        <w:pStyle w:val="Testopreformattato"/>
        <w:spacing w:lineRule="auto" w:line="360"/>
        <w:jc w:val="both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18"/>
          <w:szCs w:val="18"/>
        </w:rPr>
        <w:t>Mariateresa Totaro</w:t>
      </w:r>
    </w:p>
    <w:p>
      <w:pPr>
        <w:pStyle w:val="Testopreformattato"/>
        <w:spacing w:lineRule="auto" w:line="360"/>
        <w:jc w:val="both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18"/>
          <w:szCs w:val="18"/>
        </w:rPr>
        <w:t>338 156 83 00</w:t>
      </w:r>
    </w:p>
    <w:p>
      <w:pPr>
        <w:pStyle w:val="Testopreformattato"/>
        <w:spacing w:lineRule="auto" w:line="360"/>
        <w:jc w:val="both"/>
        <w:rPr/>
      </w:pPr>
      <w:r>
        <w:rPr>
          <w:rStyle w:val="CollegamentoInternet"/>
          <w:rFonts w:ascii="Arial" w:hAnsi="Arial"/>
          <w:i/>
          <w:iCs/>
          <w:sz w:val="18"/>
          <w:szCs w:val="18"/>
        </w:rPr>
        <w:t>mariateresa.totaro@gmail.com</w:t>
      </w:r>
    </w:p>
    <w:p>
      <w:pPr>
        <w:pStyle w:val="Testopreformattato"/>
        <w:spacing w:lineRule="auto" w:line="360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CollegamentoInternet"/>
          <w:rFonts w:ascii="Arial" w:hAnsi="Arial"/>
          <w:b/>
          <w:bCs/>
          <w:i w:val="false"/>
          <w:iCs w:val="false"/>
          <w:sz w:val="18"/>
          <w:szCs w:val="18"/>
        </w:rPr>
        <w:t>www.fondazionedarti.it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</w:rPr>
        <w:t>SOCIAL</w:t>
      </w:r>
    </w:p>
    <w:p>
      <w:pPr>
        <w:pStyle w:val="Testopreformattato"/>
        <w:spacing w:lineRule="auto" w:line="360"/>
        <w:jc w:val="left"/>
        <w:rPr/>
      </w:pPr>
      <w:hyperlink r:id="rId5">
        <w:r>
          <w:rPr>
            <w:rStyle w:val="CollegamentoInternet"/>
            <w:rFonts w:ascii="Arial" w:hAnsi="Arial"/>
            <w:b/>
            <w:bCs/>
            <w:sz w:val="18"/>
            <w:szCs w:val="18"/>
          </w:rPr>
          <w:t>https://www.facebook.com/fondazionedarti</w:t>
        </w:r>
      </w:hyperlink>
      <w:r>
        <w:rPr>
          <w:rFonts w:ascii="Arial" w:hAnsi="Arial"/>
          <w:b/>
          <w:bCs/>
          <w:i w:val="false"/>
          <w:iCs w:val="false"/>
          <w:sz w:val="18"/>
          <w:szCs w:val="18"/>
        </w:rPr>
        <w:t xml:space="preserve">  </w:t>
      </w:r>
      <w:hyperlink r:id="rId6">
        <w:r>
          <w:rPr>
            <w:rStyle w:val="CollegamentoInternet"/>
            <w:rFonts w:ascii="Arial" w:hAnsi="Arial"/>
            <w:b/>
            <w:bCs/>
            <w:i w:val="false"/>
            <w:iCs w:val="false"/>
            <w:sz w:val="18"/>
            <w:szCs w:val="18"/>
          </w:rPr>
          <w:t>https://www.instagram.com/fondazionedarti/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i/>
      <w:iCs/>
      <w:sz w:val="24"/>
      <w:szCs w:val="24"/>
    </w:rPr>
  </w:style>
  <w:style w:type="character" w:styleId="ListLabel2">
    <w:name w:val="ListLabel 2"/>
    <w:qFormat/>
    <w:rPr>
      <w:rFonts w:ascii="Arial" w:hAnsi="Arial"/>
      <w:b/>
      <w:bCs/>
      <w:i w:val="false"/>
      <w:iCs w:val="false"/>
      <w:sz w:val="24"/>
      <w:szCs w:val="24"/>
    </w:rPr>
  </w:style>
  <w:style w:type="character" w:styleId="ListLabel3">
    <w:name w:val="ListLabel 3"/>
    <w:qFormat/>
    <w:rPr>
      <w:rFonts w:ascii="Arial" w:hAnsi="Arial"/>
      <w:b/>
      <w:bCs/>
      <w:sz w:val="24"/>
      <w:szCs w:val="24"/>
    </w:rPr>
  </w:style>
  <w:style w:type="character" w:styleId="ListLabel4">
    <w:name w:val="ListLabel 4"/>
    <w:qFormat/>
    <w:rPr>
      <w:rFonts w:ascii="Arial" w:hAnsi="Arial"/>
      <w:b/>
      <w:bCs/>
      <w:sz w:val="24"/>
      <w:szCs w:val="24"/>
    </w:rPr>
  </w:style>
  <w:style w:type="character" w:styleId="ListLabel5">
    <w:name w:val="ListLabel 5"/>
    <w:qFormat/>
    <w:rPr>
      <w:rFonts w:ascii="Arial" w:hAnsi="Arial"/>
      <w:b/>
      <w:bCs/>
      <w:i w:val="false"/>
      <w:iCs w:val="false"/>
      <w:sz w:val="24"/>
      <w:szCs w:val="24"/>
    </w:rPr>
  </w:style>
  <w:style w:type="character" w:styleId="ListLabel6">
    <w:name w:val="ListLabel 6"/>
    <w:qFormat/>
    <w:rPr>
      <w:rFonts w:ascii="Arial" w:hAnsi="Arial"/>
      <w:b/>
      <w:bCs/>
      <w:sz w:val="18"/>
      <w:szCs w:val="18"/>
    </w:rPr>
  </w:style>
  <w:style w:type="character" w:styleId="ListLabel7">
    <w:name w:val="ListLabel 7"/>
    <w:qFormat/>
    <w:rPr>
      <w:rFonts w:ascii="Arial" w:hAnsi="Arial"/>
      <w:b/>
      <w:bCs/>
      <w:i w:val="false"/>
      <w:iCs w:val="false"/>
      <w:sz w:val="18"/>
      <w:szCs w:val="18"/>
    </w:rPr>
  </w:style>
  <w:style w:type="character" w:styleId="ListLabel8">
    <w:name w:val="ListLabel 8"/>
    <w:qFormat/>
    <w:rPr>
      <w:rFonts w:ascii="Arial" w:hAnsi="Arial"/>
      <w:b/>
      <w:bCs/>
      <w:sz w:val="18"/>
      <w:szCs w:val="18"/>
    </w:rPr>
  </w:style>
  <w:style w:type="character" w:styleId="ListLabel9">
    <w:name w:val="ListLabel 9"/>
    <w:qFormat/>
    <w:rPr>
      <w:rFonts w:ascii="Arial" w:hAnsi="Arial"/>
      <w:b/>
      <w:bCs/>
      <w:i w:val="false"/>
      <w:iCs w:val="false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artifondazionidicomunita@gmail.com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facebook.com/fondazionedarti" TargetMode="External"/><Relationship Id="rId6" Type="http://schemas.openxmlformats.org/officeDocument/2006/relationships/hyperlink" Target="https://www.instagram.com/fondazionedarti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LibreOffice/6.2.2.2$Windows_X86_64 LibreOffice_project/2b840030fec2aae0fd2658d8d4f9548af4e3518d</Application>
  <Pages>2</Pages>
  <Words>511</Words>
  <Characters>2932</Characters>
  <CharactersWithSpaces>3506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2021-10-23T11:37:27Z</dcterms:modified>
  <cp:revision>5</cp:revision>
  <dc:subject/>
  <dc:title/>
</cp:coreProperties>
</file>