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AA" w:rsidRPr="001F3E63" w:rsidRDefault="00EB775D" w:rsidP="009871AD">
      <w:pPr>
        <w:rPr>
          <w:rFonts w:ascii="Arial" w:hAnsi="Arial" w:cs="Arial"/>
          <w:b/>
          <w:sz w:val="23"/>
          <w:szCs w:val="23"/>
        </w:rPr>
      </w:pPr>
      <w:r w:rsidRPr="005D08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30FB7" wp14:editId="33BEDF62">
                <wp:simplePos x="0" y="0"/>
                <wp:positionH relativeFrom="column">
                  <wp:posOffset>3955415</wp:posOffset>
                </wp:positionH>
                <wp:positionV relativeFrom="paragraph">
                  <wp:posOffset>-558800</wp:posOffset>
                </wp:positionV>
                <wp:extent cx="2524125" cy="2667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A28" w:rsidRPr="00463A28" w:rsidRDefault="00E62085" w:rsidP="0081424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Comunicato Stampa n° </w:t>
                            </w:r>
                            <w:r w:rsidR="00127129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463A28" w:rsidRDefault="00463A28" w:rsidP="0081424D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1.45pt;margin-top:-44pt;width:198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" filled="f" stroked="f" strokeweight=".5pt">
                <v:textbox>
                  <w:txbxContent>
                    <w:p w:rsidR="00463A28" w:rsidRPr="00463A28" w:rsidRDefault="00E62085" w:rsidP="0081424D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Comunicato Stampa n° </w:t>
                      </w:r>
                      <w:r w:rsidR="00127129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1</w:t>
                      </w:r>
                    </w:p>
                    <w:p w:rsidR="00463A28" w:rsidRDefault="00463A28" w:rsidP="0081424D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E63" w:rsidRPr="001F3E63">
        <w:rPr>
          <w:rFonts w:ascii="Arial" w:hAnsi="Arial" w:cs="Arial"/>
          <w:b/>
          <w:sz w:val="23"/>
          <w:szCs w:val="23"/>
        </w:rPr>
        <w:t xml:space="preserve">ARTE </w:t>
      </w:r>
      <w:r w:rsidR="00127129" w:rsidRPr="001F3E63">
        <w:rPr>
          <w:rFonts w:ascii="Arial" w:hAnsi="Arial" w:cs="Arial"/>
          <w:b/>
          <w:sz w:val="23"/>
          <w:szCs w:val="23"/>
        </w:rPr>
        <w:t>SACRA: PARTE DA MILANO LA MOSTRA SU “LA BELLEZZA DEL CROCIFISSO”</w:t>
      </w:r>
    </w:p>
    <w:p w:rsidR="005D08D2" w:rsidRPr="005D08D2" w:rsidRDefault="005D08D2" w:rsidP="005D08D2">
      <w:pPr>
        <w:rPr>
          <w:rFonts w:ascii="Arial" w:hAnsi="Arial" w:cs="Arial"/>
          <w:b/>
          <w:sz w:val="24"/>
          <w:szCs w:val="24"/>
        </w:rPr>
      </w:pPr>
      <w:r w:rsidRPr="001F3E63">
        <w:rPr>
          <w:rFonts w:ascii="Arial" w:hAnsi="Arial" w:cs="Arial"/>
          <w:b/>
          <w:sz w:val="23"/>
          <w:szCs w:val="23"/>
        </w:rPr>
        <w:t>TORNA ALLA FIERA “DEVOTIO” IL PROGETTO PER</w:t>
      </w:r>
      <w:r w:rsidR="00836088">
        <w:rPr>
          <w:rFonts w:ascii="Arial" w:hAnsi="Arial" w:cs="Arial"/>
          <w:b/>
          <w:sz w:val="23"/>
          <w:szCs w:val="23"/>
        </w:rPr>
        <w:t xml:space="preserve"> I</w:t>
      </w:r>
      <w:r w:rsidR="001F3E63" w:rsidRPr="001F3E63">
        <w:rPr>
          <w:rFonts w:ascii="Arial" w:hAnsi="Arial" w:cs="Arial"/>
          <w:b/>
          <w:sz w:val="23"/>
          <w:szCs w:val="23"/>
        </w:rPr>
        <w:t xml:space="preserve"> GIOVANI</w:t>
      </w:r>
      <w:r w:rsidRPr="001F3E63">
        <w:rPr>
          <w:rFonts w:ascii="Arial" w:hAnsi="Arial" w:cs="Arial"/>
          <w:b/>
          <w:sz w:val="23"/>
          <w:szCs w:val="23"/>
        </w:rPr>
        <w:t xml:space="preserve"> ARTISTI CONTEMPORANEI</w:t>
      </w:r>
    </w:p>
    <w:p w:rsidR="001F3E63" w:rsidRDefault="00DD4161" w:rsidP="001F3E63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 </w:t>
      </w:r>
    </w:p>
    <w:p w:rsidR="001F3E63" w:rsidRDefault="001F3E63" w:rsidP="001F3E6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Due giovani artisti saranno i protagonisti della mostra “La bellezza del Crocifisso”, che sarà inaugurata giovedì 23 gennaio a Milano presso la Galleria San Fedele (via Ulrico Hoepli </w:t>
      </w:r>
      <w:r w:rsidRPr="001F3E63">
        <w:rPr>
          <w:rFonts w:ascii="Arial" w:hAnsi="Arial" w:cs="Arial"/>
        </w:rPr>
        <w:t>3a/b</w:t>
      </w:r>
      <w:r>
        <w:rPr>
          <w:rFonts w:ascii="Arial" w:hAnsi="Arial" w:cs="Arial"/>
        </w:rPr>
        <w:t>, ore 18.30)</w:t>
      </w:r>
      <w:r w:rsidR="0093148F">
        <w:rPr>
          <w:rFonts w:ascii="Arial" w:hAnsi="Arial" w:cs="Arial"/>
        </w:rPr>
        <w:t xml:space="preserve"> e che si concluderà il </w:t>
      </w:r>
      <w:r w:rsidR="00836088">
        <w:rPr>
          <w:rFonts w:ascii="Arial" w:hAnsi="Arial" w:cs="Arial"/>
        </w:rPr>
        <w:t xml:space="preserve">prossimo </w:t>
      </w:r>
      <w:r w:rsidR="0093148F">
        <w:rPr>
          <w:rFonts w:ascii="Arial" w:hAnsi="Arial" w:cs="Arial"/>
        </w:rPr>
        <w:t>15 febbraio</w:t>
      </w:r>
      <w:r>
        <w:rPr>
          <w:rFonts w:ascii="Arial" w:hAnsi="Arial" w:cs="Arial"/>
        </w:rPr>
        <w:t>. L’iniziativa rientra nel progetto “</w:t>
      </w:r>
      <w:r w:rsidRPr="001F3E63">
        <w:rPr>
          <w:rFonts w:ascii="Arial" w:hAnsi="Arial" w:cs="Arial"/>
        </w:rPr>
        <w:t>Percorsi di riavvicinamento: artisti contemporanei a conf</w:t>
      </w:r>
      <w:r>
        <w:rPr>
          <w:rFonts w:ascii="Arial" w:hAnsi="Arial" w:cs="Arial"/>
        </w:rPr>
        <w:t>ronto con</w:t>
      </w:r>
      <w:r w:rsidR="0093148F">
        <w:rPr>
          <w:rFonts w:ascii="Arial" w:hAnsi="Arial" w:cs="Arial"/>
        </w:rPr>
        <w:t xml:space="preserve"> il mistero cristiano”, promosso dal Comitato scientifico de</w:t>
      </w:r>
      <w:r>
        <w:rPr>
          <w:rFonts w:ascii="Arial" w:hAnsi="Arial" w:cs="Arial"/>
        </w:rPr>
        <w:t xml:space="preserve">lla fiera internazionale per il mondo religioso “Devotio”, allo scopo di </w:t>
      </w:r>
      <w:r w:rsidRPr="001F3E63">
        <w:rPr>
          <w:rFonts w:ascii="Arial" w:hAnsi="Arial" w:cs="Arial"/>
        </w:rPr>
        <w:t xml:space="preserve">colmare il divario comunicativo che si è creato tra arte </w:t>
      </w:r>
      <w:r>
        <w:rPr>
          <w:rFonts w:ascii="Arial" w:hAnsi="Arial" w:cs="Arial"/>
        </w:rPr>
        <w:t>e f</w:t>
      </w:r>
      <w:r w:rsidR="00836088">
        <w:rPr>
          <w:rFonts w:ascii="Arial" w:hAnsi="Arial" w:cs="Arial"/>
        </w:rPr>
        <w:t>ede nel Novecento. Le due opere –</w:t>
      </w:r>
      <w:r>
        <w:rPr>
          <w:rFonts w:ascii="Arial" w:hAnsi="Arial" w:cs="Arial"/>
        </w:rPr>
        <w:t xml:space="preserve"> </w:t>
      </w:r>
      <w:r w:rsidRPr="001F3E63">
        <w:rPr>
          <w:rFonts w:ascii="Arial" w:hAnsi="Arial" w:cs="Arial"/>
        </w:rPr>
        <w:t>“</w:t>
      </w:r>
      <w:r w:rsidRPr="001F3E63">
        <w:rPr>
          <w:rFonts w:ascii="Arial" w:hAnsi="Arial" w:cs="Arial"/>
          <w:iCs/>
        </w:rPr>
        <w:t xml:space="preserve">Dal legno oscuro” del genovese Luca Pianella e </w:t>
      </w:r>
      <w:r w:rsidR="0093148F">
        <w:rPr>
          <w:rFonts w:ascii="Arial" w:hAnsi="Arial" w:cs="Arial"/>
          <w:iCs/>
        </w:rPr>
        <w:t>“Dono” dell’</w:t>
      </w:r>
      <w:r w:rsidR="00836088">
        <w:rPr>
          <w:rFonts w:ascii="Arial" w:hAnsi="Arial" w:cs="Arial"/>
          <w:iCs/>
        </w:rPr>
        <w:t xml:space="preserve">iraniana Saba </w:t>
      </w:r>
      <w:proofErr w:type="spellStart"/>
      <w:r w:rsidR="00836088">
        <w:rPr>
          <w:rFonts w:ascii="Arial" w:hAnsi="Arial" w:cs="Arial"/>
          <w:iCs/>
        </w:rPr>
        <w:t>Masoumian</w:t>
      </w:r>
      <w:proofErr w:type="spellEnd"/>
      <w:r w:rsidR="00836088">
        <w:rPr>
          <w:rFonts w:ascii="Arial" w:hAnsi="Arial" w:cs="Arial"/>
          <w:iCs/>
        </w:rPr>
        <w:t xml:space="preserve"> – </w:t>
      </w:r>
      <w:r w:rsidR="0093148F">
        <w:rPr>
          <w:rFonts w:ascii="Arial" w:hAnsi="Arial" w:cs="Arial"/>
          <w:iCs/>
        </w:rPr>
        <w:t>sono state premiate e</w:t>
      </w:r>
      <w:r w:rsidR="00836088">
        <w:rPr>
          <w:rFonts w:ascii="Arial" w:hAnsi="Arial" w:cs="Arial"/>
          <w:iCs/>
        </w:rPr>
        <w:t>d</w:t>
      </w:r>
      <w:r w:rsidR="0093148F">
        <w:rPr>
          <w:rFonts w:ascii="Arial" w:hAnsi="Arial" w:cs="Arial"/>
          <w:iCs/>
        </w:rPr>
        <w:t xml:space="preserve"> esposte per la prima volta a Bologna nel febbraio dello scorso anno in occasione di “Devotio 2019”. Ora, a partire da Milano, inizieranno un tour espositivo che le porterà anche al Museo diocesano di Reggio Calabria (28 febbraio-15 aprile), al Museo diocesano di Faenza (18 aprile-16 maggio) e infine al Santuario francescano de La Verna (28 giugno-17 settembre). </w:t>
      </w:r>
      <w:r w:rsidR="0081165F">
        <w:rPr>
          <w:rFonts w:ascii="Arial" w:hAnsi="Arial" w:cs="Arial"/>
          <w:iCs/>
        </w:rPr>
        <w:t>Dopo queste mostre, le due opere saranno donate ed esposte in chiese o luoghi di culto.</w:t>
      </w:r>
    </w:p>
    <w:p w:rsidR="0093148F" w:rsidRDefault="0093148F" w:rsidP="001F3E63">
      <w:pPr>
        <w:jc w:val="both"/>
        <w:rPr>
          <w:rFonts w:ascii="Arial" w:hAnsi="Arial" w:cs="Arial"/>
          <w:iCs/>
        </w:rPr>
      </w:pPr>
    </w:p>
    <w:p w:rsidR="0093148F" w:rsidRDefault="0093148F" w:rsidP="0093148F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La realizzazione delle due</w:t>
      </w:r>
      <w:r w:rsidRPr="0093148F">
        <w:rPr>
          <w:rFonts w:ascii="Arial" w:hAnsi="Arial" w:cs="Arial"/>
          <w:iCs/>
        </w:rPr>
        <w:t xml:space="preserve"> opere è stata accompagnata da alcuni momenti di incontro e di confronto</w:t>
      </w:r>
      <w:r w:rsidR="00753489">
        <w:rPr>
          <w:rFonts w:ascii="Arial" w:hAnsi="Arial" w:cs="Arial"/>
          <w:iCs/>
        </w:rPr>
        <w:t>,</w:t>
      </w:r>
      <w:r w:rsidRPr="0093148F">
        <w:rPr>
          <w:rFonts w:ascii="Arial" w:hAnsi="Arial" w:cs="Arial"/>
          <w:iCs/>
        </w:rPr>
        <w:t xml:space="preserve"> coordinati da due noti esperti in arte sacra: p. Andrea Dall’Asta, direttore della Galleria San Fedele di Milano e della Raccolta </w:t>
      </w:r>
      <w:proofErr w:type="spellStart"/>
      <w:r w:rsidRPr="0093148F">
        <w:rPr>
          <w:rFonts w:ascii="Arial" w:hAnsi="Arial" w:cs="Arial"/>
          <w:iCs/>
        </w:rPr>
        <w:t>Lercaro</w:t>
      </w:r>
      <w:proofErr w:type="spellEnd"/>
      <w:r w:rsidRPr="0093148F">
        <w:rPr>
          <w:rFonts w:ascii="Arial" w:hAnsi="Arial" w:cs="Arial"/>
          <w:iCs/>
        </w:rPr>
        <w:t xml:space="preserve"> di Bologna, e l’arch. Claudia Manenti, direttore del Centro Studi “</w:t>
      </w:r>
      <w:proofErr w:type="spellStart"/>
      <w:r w:rsidRPr="0093148F">
        <w:rPr>
          <w:rFonts w:ascii="Arial" w:hAnsi="Arial" w:cs="Arial"/>
          <w:iCs/>
        </w:rPr>
        <w:t>Dies</w:t>
      </w:r>
      <w:proofErr w:type="spellEnd"/>
      <w:r w:rsidRPr="0093148F">
        <w:rPr>
          <w:rFonts w:ascii="Arial" w:hAnsi="Arial" w:cs="Arial"/>
          <w:iCs/>
        </w:rPr>
        <w:t xml:space="preserve"> Domini” della Fondazione </w:t>
      </w:r>
      <w:proofErr w:type="spellStart"/>
      <w:r w:rsidRPr="0093148F">
        <w:rPr>
          <w:rFonts w:ascii="Arial" w:hAnsi="Arial" w:cs="Arial"/>
          <w:iCs/>
        </w:rPr>
        <w:t>Lercaro</w:t>
      </w:r>
      <w:proofErr w:type="spellEnd"/>
      <w:r w:rsidRPr="0093148F">
        <w:rPr>
          <w:rFonts w:ascii="Arial" w:hAnsi="Arial" w:cs="Arial"/>
          <w:iCs/>
        </w:rPr>
        <w:t xml:space="preserve"> e coordinatore del Comitato scientifico di “Devotio”.</w:t>
      </w:r>
      <w:r>
        <w:rPr>
          <w:rFonts w:ascii="Arial" w:hAnsi="Arial" w:cs="Arial"/>
          <w:iCs/>
        </w:rPr>
        <w:t xml:space="preserve"> </w:t>
      </w:r>
      <w:r w:rsidRPr="0093148F">
        <w:rPr>
          <w:rFonts w:ascii="Arial" w:hAnsi="Arial" w:cs="Arial"/>
        </w:rPr>
        <w:t>L’opera “</w:t>
      </w:r>
      <w:r w:rsidRPr="0093148F">
        <w:rPr>
          <w:rFonts w:ascii="Arial" w:hAnsi="Arial" w:cs="Arial"/>
          <w:iCs/>
        </w:rPr>
        <w:t>Dal legno oscuro</w:t>
      </w:r>
      <w:r w:rsidRPr="0093148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di Luca Pianella</w:t>
      </w:r>
      <w:r w:rsidRPr="0093148F">
        <w:rPr>
          <w:rFonts w:ascii="Arial" w:hAnsi="Arial" w:cs="Arial"/>
        </w:rPr>
        <w:t xml:space="preserve"> è una riflessione sul 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Cs/>
        </w:rPr>
        <w:t>Christus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</w:t>
      </w:r>
      <w:r w:rsidRPr="0093148F">
        <w:rPr>
          <w:rFonts w:ascii="Arial" w:hAnsi="Arial" w:cs="Arial"/>
          <w:iCs/>
        </w:rPr>
        <w:t>atiens</w:t>
      </w:r>
      <w:proofErr w:type="spellEnd"/>
      <w:r>
        <w:rPr>
          <w:rFonts w:ascii="Arial" w:hAnsi="Arial" w:cs="Arial"/>
          <w:iCs/>
        </w:rPr>
        <w:t>”</w:t>
      </w:r>
      <w:r>
        <w:rPr>
          <w:rFonts w:ascii="Arial" w:hAnsi="Arial" w:cs="Arial"/>
        </w:rPr>
        <w:t xml:space="preserve">. Realizzata su carta, </w:t>
      </w:r>
      <w:r w:rsidRPr="0093148F">
        <w:rPr>
          <w:rFonts w:ascii="Arial" w:hAnsi="Arial" w:cs="Arial"/>
        </w:rPr>
        <w:t>muta a seconda dell’orientamento della luce e della posizione dell’osservatore</w:t>
      </w:r>
      <w:r w:rsidR="00836088">
        <w:rPr>
          <w:rFonts w:ascii="Arial" w:hAnsi="Arial" w:cs="Arial"/>
        </w:rPr>
        <w:t xml:space="preserve">, </w:t>
      </w:r>
      <w:r w:rsidR="00836088" w:rsidRPr="00836088">
        <w:rPr>
          <w:rFonts w:ascii="Arial" w:hAnsi="Arial" w:cs="Arial"/>
        </w:rPr>
        <w:t>grazie a</w:t>
      </w:r>
      <w:r w:rsidR="00836088">
        <w:rPr>
          <w:rFonts w:ascii="Arial" w:hAnsi="Arial" w:cs="Arial"/>
        </w:rPr>
        <w:t>d</w:t>
      </w:r>
      <w:r w:rsidR="00836088" w:rsidRPr="00836088">
        <w:rPr>
          <w:rFonts w:ascii="Arial" w:hAnsi="Arial" w:cs="Arial"/>
        </w:rPr>
        <w:t xml:space="preserve"> una differenziata modalità di tracciare la grafite</w:t>
      </w:r>
      <w:r w:rsidR="00836088">
        <w:rPr>
          <w:rFonts w:ascii="Arial" w:hAnsi="Arial" w:cs="Arial"/>
        </w:rPr>
        <w:t xml:space="preserve">. </w:t>
      </w:r>
      <w:r w:rsidRPr="0093148F">
        <w:rPr>
          <w:rFonts w:ascii="Arial" w:hAnsi="Arial" w:cs="Arial"/>
        </w:rPr>
        <w:t>Un’alternanza di campiture luminose e oscure</w:t>
      </w:r>
      <w:r>
        <w:rPr>
          <w:rFonts w:ascii="Arial" w:hAnsi="Arial" w:cs="Arial"/>
        </w:rPr>
        <w:t>,</w:t>
      </w:r>
      <w:r w:rsidR="00836088">
        <w:rPr>
          <w:rFonts w:ascii="Arial" w:hAnsi="Arial" w:cs="Arial"/>
        </w:rPr>
        <w:t xml:space="preserve"> </w:t>
      </w:r>
      <w:r w:rsidRPr="0093148F">
        <w:rPr>
          <w:rFonts w:ascii="Arial" w:hAnsi="Arial" w:cs="Arial"/>
        </w:rPr>
        <w:t xml:space="preserve">che creano un incisivo effetto simbolico che va oltre la semplice rappresentazione della figura. Saba </w:t>
      </w:r>
      <w:proofErr w:type="spellStart"/>
      <w:r w:rsidRPr="0093148F">
        <w:rPr>
          <w:rFonts w:ascii="Arial" w:hAnsi="Arial" w:cs="Arial"/>
        </w:rPr>
        <w:t>Masoumian</w:t>
      </w:r>
      <w:proofErr w:type="spellEnd"/>
      <w:r w:rsidRPr="00931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</w:t>
      </w:r>
      <w:r w:rsidRPr="0093148F">
        <w:rPr>
          <w:rFonts w:ascii="Arial" w:hAnsi="Arial" w:cs="Arial"/>
        </w:rPr>
        <w:t>realizza</w:t>
      </w:r>
      <w:r>
        <w:rPr>
          <w:rFonts w:ascii="Arial" w:hAnsi="Arial" w:cs="Arial"/>
        </w:rPr>
        <w:t>to invece l’</w:t>
      </w:r>
      <w:r w:rsidRPr="0093148F">
        <w:rPr>
          <w:rFonts w:ascii="Arial" w:hAnsi="Arial" w:cs="Arial"/>
        </w:rPr>
        <w:t xml:space="preserve">altorilievo </w:t>
      </w:r>
      <w:r>
        <w:rPr>
          <w:rFonts w:ascii="Arial" w:hAnsi="Arial" w:cs="Arial"/>
        </w:rPr>
        <w:t>“Dono”</w:t>
      </w:r>
      <w:r w:rsidRPr="0093148F">
        <w:rPr>
          <w:rFonts w:ascii="Arial" w:hAnsi="Arial" w:cs="Arial"/>
        </w:rPr>
        <w:t xml:space="preserve">, partendo da una lastra di polistirolo che poi </w:t>
      </w:r>
      <w:r>
        <w:rPr>
          <w:rFonts w:ascii="Arial" w:hAnsi="Arial" w:cs="Arial"/>
        </w:rPr>
        <w:t>ha ricoperto</w:t>
      </w:r>
      <w:r w:rsidRPr="0093148F">
        <w:rPr>
          <w:rFonts w:ascii="Arial" w:hAnsi="Arial" w:cs="Arial"/>
        </w:rPr>
        <w:t xml:space="preserve"> di colori e di mosaici, creando una scena altamente poetica. Evocando antiche rappresentazioni di sapore paleocristiano, senza nascondere alcune suggestioni orientali, la sua attenzione si </w:t>
      </w:r>
      <w:r>
        <w:rPr>
          <w:rFonts w:ascii="Arial" w:hAnsi="Arial" w:cs="Arial"/>
        </w:rPr>
        <w:t xml:space="preserve">è </w:t>
      </w:r>
      <w:r w:rsidRPr="0093148F">
        <w:rPr>
          <w:rFonts w:ascii="Arial" w:hAnsi="Arial" w:cs="Arial"/>
        </w:rPr>
        <w:t>concentra</w:t>
      </w:r>
      <w:r>
        <w:rPr>
          <w:rFonts w:ascii="Arial" w:hAnsi="Arial" w:cs="Arial"/>
        </w:rPr>
        <w:t>ta</w:t>
      </w:r>
      <w:r w:rsidRPr="0093148F">
        <w:rPr>
          <w:rFonts w:ascii="Arial" w:hAnsi="Arial" w:cs="Arial"/>
        </w:rPr>
        <w:t xml:space="preserve"> sulle piaghe di Cristo</w:t>
      </w:r>
      <w:r>
        <w:rPr>
          <w:rFonts w:ascii="Arial" w:hAnsi="Arial" w:cs="Arial"/>
        </w:rPr>
        <w:t>,</w:t>
      </w:r>
      <w:r w:rsidRPr="0093148F">
        <w:rPr>
          <w:rFonts w:ascii="Arial" w:hAnsi="Arial" w:cs="Arial"/>
        </w:rPr>
        <w:t xml:space="preserve"> da cui esce sangue abbondante sotto forma di piccolissimi semi</w:t>
      </w:r>
      <w:r w:rsidR="00836088">
        <w:rPr>
          <w:rFonts w:ascii="Arial" w:hAnsi="Arial" w:cs="Arial"/>
        </w:rPr>
        <w:t>,</w:t>
      </w:r>
      <w:r w:rsidRPr="0093148F">
        <w:rPr>
          <w:rFonts w:ascii="Arial" w:hAnsi="Arial" w:cs="Arial"/>
        </w:rPr>
        <w:t xml:space="preserve"> di cui si nutrono alcuni piccoli uccell</w:t>
      </w:r>
      <w:r w:rsidR="00836088">
        <w:rPr>
          <w:rFonts w:ascii="Arial" w:hAnsi="Arial" w:cs="Arial"/>
        </w:rPr>
        <w:t>i in volo: i</w:t>
      </w:r>
      <w:r w:rsidRPr="0093148F">
        <w:rPr>
          <w:rFonts w:ascii="Arial" w:hAnsi="Arial" w:cs="Arial"/>
        </w:rPr>
        <w:t>l sangue di Cristo si fa così seme di vita per i fedeli.</w:t>
      </w:r>
    </w:p>
    <w:p w:rsidR="0093148F" w:rsidRDefault="0093148F" w:rsidP="0093148F">
      <w:pPr>
        <w:jc w:val="both"/>
        <w:rPr>
          <w:rFonts w:ascii="Arial" w:hAnsi="Arial" w:cs="Arial"/>
        </w:rPr>
      </w:pPr>
    </w:p>
    <w:p w:rsidR="0093148F" w:rsidRPr="0093148F" w:rsidRDefault="00753489" w:rsidP="0075348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“Questo </w:t>
      </w:r>
      <w:r w:rsidRPr="00753489">
        <w:rPr>
          <w:rFonts w:ascii="Arial" w:hAnsi="Arial" w:cs="Arial"/>
          <w:iCs/>
        </w:rPr>
        <w:t xml:space="preserve">progetto </w:t>
      </w:r>
      <w:r>
        <w:rPr>
          <w:rFonts w:ascii="Arial" w:hAnsi="Arial" w:cs="Arial"/>
          <w:iCs/>
        </w:rPr>
        <w:t xml:space="preserve">coinvolge giovani </w:t>
      </w:r>
      <w:r w:rsidRPr="00753489">
        <w:rPr>
          <w:rFonts w:ascii="Arial" w:hAnsi="Arial" w:cs="Arial"/>
          <w:iCs/>
        </w:rPr>
        <w:t>artisti di comprovata capacità e linguaggio contemporaneo</w:t>
      </w:r>
      <w:r w:rsidR="00836088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836088">
        <w:rPr>
          <w:rFonts w:ascii="Arial" w:hAnsi="Arial" w:cs="Arial"/>
          <w:iCs/>
        </w:rPr>
        <w:t>a cui viene commissionata</w:t>
      </w:r>
      <w:r w:rsidRPr="00753489">
        <w:rPr>
          <w:rFonts w:ascii="Arial" w:hAnsi="Arial" w:cs="Arial"/>
          <w:iCs/>
        </w:rPr>
        <w:t xml:space="preserve"> un’opera d’arte a soggetto sacro</w:t>
      </w:r>
      <w:r w:rsidR="00836088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accompagnandoli nella sua ideazione e realizzazione”, ha spiegato l’arch. Claudia Manenti</w:t>
      </w:r>
      <w:r w:rsidRPr="00753489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“Il nostro obiettivo è </w:t>
      </w:r>
      <w:r w:rsidR="0093148F" w:rsidRPr="0093148F">
        <w:rPr>
          <w:rFonts w:ascii="Arial" w:hAnsi="Arial" w:cs="Arial"/>
          <w:iCs/>
        </w:rPr>
        <w:t>mostrare al mondo dell’arte e</w:t>
      </w:r>
      <w:r>
        <w:rPr>
          <w:rFonts w:ascii="Arial" w:hAnsi="Arial" w:cs="Arial"/>
          <w:iCs/>
        </w:rPr>
        <w:t xml:space="preserve"> </w:t>
      </w:r>
      <w:r w:rsidR="0093148F" w:rsidRPr="0093148F">
        <w:rPr>
          <w:rFonts w:ascii="Arial" w:hAnsi="Arial" w:cs="Arial"/>
          <w:iCs/>
        </w:rPr>
        <w:t>a quello della comunità ecclesiale come il linguaggio artistico contemporaneo,</w:t>
      </w:r>
      <w:r>
        <w:rPr>
          <w:rFonts w:ascii="Arial" w:hAnsi="Arial" w:cs="Arial"/>
          <w:iCs/>
        </w:rPr>
        <w:t xml:space="preserve"> </w:t>
      </w:r>
      <w:r w:rsidR="0093148F" w:rsidRPr="0093148F">
        <w:rPr>
          <w:rFonts w:ascii="Arial" w:hAnsi="Arial" w:cs="Arial"/>
          <w:iCs/>
        </w:rPr>
        <w:t>se opportunamente sostenuto, possa essere capace di interpretare oggi</w:t>
      </w:r>
      <w:r>
        <w:rPr>
          <w:rFonts w:ascii="Arial" w:hAnsi="Arial" w:cs="Arial"/>
          <w:iCs/>
        </w:rPr>
        <w:t xml:space="preserve"> </w:t>
      </w:r>
      <w:r w:rsidR="0093148F" w:rsidRPr="0093148F">
        <w:rPr>
          <w:rFonts w:ascii="Arial" w:hAnsi="Arial" w:cs="Arial"/>
          <w:iCs/>
        </w:rPr>
        <w:t>come nei secoli passati il desiderio della Chiesa di vedere rappresentati in forma</w:t>
      </w:r>
      <w:r>
        <w:rPr>
          <w:rFonts w:ascii="Arial" w:hAnsi="Arial" w:cs="Arial"/>
          <w:iCs/>
        </w:rPr>
        <w:t xml:space="preserve"> </w:t>
      </w:r>
      <w:r w:rsidR="0093148F" w:rsidRPr="0093148F">
        <w:rPr>
          <w:rFonts w:ascii="Arial" w:hAnsi="Arial" w:cs="Arial"/>
          <w:iCs/>
        </w:rPr>
        <w:t>comprensibile i misteri di fede cristiani</w:t>
      </w:r>
      <w:r>
        <w:rPr>
          <w:rFonts w:ascii="Arial" w:hAnsi="Arial" w:cs="Arial"/>
          <w:iCs/>
        </w:rPr>
        <w:t>”</w:t>
      </w:r>
      <w:r w:rsidR="0093148F" w:rsidRPr="0093148F">
        <w:rPr>
          <w:rFonts w:ascii="Arial" w:hAnsi="Arial" w:cs="Arial"/>
          <w:iCs/>
        </w:rPr>
        <w:t>.</w:t>
      </w:r>
    </w:p>
    <w:p w:rsidR="0093148F" w:rsidRPr="001F3E63" w:rsidRDefault="0093148F" w:rsidP="001F3E63">
      <w:pPr>
        <w:jc w:val="both"/>
        <w:rPr>
          <w:rFonts w:ascii="Arial" w:hAnsi="Arial" w:cs="Arial"/>
        </w:rPr>
      </w:pPr>
    </w:p>
    <w:p w:rsidR="00AA3798" w:rsidRDefault="00590814" w:rsidP="00EF0BC8">
      <w:pPr>
        <w:jc w:val="both"/>
        <w:rPr>
          <w:rFonts w:ascii="Arial" w:hAnsi="Arial" w:cs="Arial"/>
        </w:rPr>
      </w:pPr>
      <w:r w:rsidRPr="00590814">
        <w:rPr>
          <w:rFonts w:ascii="Arial" w:hAnsi="Arial" w:cs="Arial"/>
        </w:rPr>
        <w:t>“L’interesse suscitato da questo progetto, che vede il coinvolgimento di artisti giovani e talentuosi, ha confermato l’importanza di dare spazio all’arte e di proseguire anche per il 2021”, ha annunciato Valentina Zattini, amministratore di Officina Eventi, società organizzatrice di “</w:t>
      </w:r>
      <w:proofErr w:type="spellStart"/>
      <w:r w:rsidRPr="00590814">
        <w:rPr>
          <w:rFonts w:ascii="Arial" w:hAnsi="Arial" w:cs="Arial"/>
        </w:rPr>
        <w:t>Devotio</w:t>
      </w:r>
      <w:proofErr w:type="spellEnd"/>
      <w:r w:rsidRPr="00590814">
        <w:rPr>
          <w:rFonts w:ascii="Arial" w:hAnsi="Arial" w:cs="Arial"/>
        </w:rPr>
        <w:t>”. “Dopo le prime due edizioni dei ‘Percorsi di Riavvicinamento’, nelle quali sono stati trattati i temi ‘La Vergine Maria' e ‘Il Crocifisso’, oggetto della terza edizione sarà ‘La cena di Emmaus’, tra gli episodi evangelici più trattati nella storia dell’arte. Le opere saranno esposte in occasione della fiera ‘</w:t>
      </w:r>
      <w:proofErr w:type="spellStart"/>
      <w:r w:rsidRPr="00590814">
        <w:rPr>
          <w:rFonts w:ascii="Arial" w:hAnsi="Arial" w:cs="Arial"/>
        </w:rPr>
        <w:t>Devotio</w:t>
      </w:r>
      <w:proofErr w:type="spellEnd"/>
      <w:r w:rsidRPr="00590814">
        <w:rPr>
          <w:rFonts w:ascii="Arial" w:hAnsi="Arial" w:cs="Arial"/>
        </w:rPr>
        <w:t xml:space="preserve"> 2021’, in programma dal 7 al 9 febbraio del prossimo anno nel nuovo padiglione 37 di </w:t>
      </w:r>
      <w:proofErr w:type="spellStart"/>
      <w:r w:rsidRPr="00590814">
        <w:rPr>
          <w:rFonts w:ascii="Arial" w:hAnsi="Arial" w:cs="Arial"/>
        </w:rPr>
        <w:t>BolognaFiere</w:t>
      </w:r>
      <w:proofErr w:type="spellEnd"/>
      <w:r w:rsidRPr="00590814">
        <w:rPr>
          <w:rFonts w:ascii="Arial" w:hAnsi="Arial" w:cs="Arial"/>
        </w:rPr>
        <w:t>”.</w:t>
      </w:r>
    </w:p>
    <w:p w:rsidR="001F3E63" w:rsidRDefault="001F3E63" w:rsidP="00EF0BC8">
      <w:pPr>
        <w:jc w:val="both"/>
        <w:rPr>
          <w:rFonts w:ascii="Arial" w:hAnsi="Arial" w:cs="Arial"/>
        </w:rPr>
      </w:pPr>
    </w:p>
    <w:p w:rsidR="00EB775D" w:rsidRDefault="00836088" w:rsidP="00EB775D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Bologna</w:t>
      </w:r>
      <w:r w:rsidR="00A90175">
        <w:rPr>
          <w:rFonts w:ascii="Arial" w:hAnsi="Arial" w:cs="Arial"/>
          <w:sz w:val="20"/>
          <w:szCs w:val="20"/>
        </w:rPr>
        <w:t>, 21</w:t>
      </w:r>
      <w:bookmarkStart w:id="0" w:name="_GoBack"/>
      <w:bookmarkEnd w:id="0"/>
      <w:r w:rsidR="00590814">
        <w:rPr>
          <w:rFonts w:ascii="Arial" w:hAnsi="Arial" w:cs="Arial"/>
          <w:sz w:val="20"/>
          <w:szCs w:val="20"/>
        </w:rPr>
        <w:t xml:space="preserve"> </w:t>
      </w:r>
      <w:r w:rsidR="0081165F">
        <w:rPr>
          <w:rFonts w:ascii="Arial" w:hAnsi="Arial" w:cs="Arial"/>
          <w:sz w:val="20"/>
          <w:szCs w:val="20"/>
        </w:rPr>
        <w:t>gennaio 2020</w:t>
      </w:r>
    </w:p>
    <w:p w:rsidR="008C55B9" w:rsidRPr="002D191E" w:rsidRDefault="008C55B9" w:rsidP="00EB775D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EB775D" w:rsidRPr="00836088" w:rsidRDefault="00EB775D" w:rsidP="00EB775D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836088">
        <w:rPr>
          <w:rFonts w:ascii="Arial" w:hAnsi="Arial" w:cs="Arial"/>
          <w:sz w:val="18"/>
          <w:szCs w:val="18"/>
        </w:rPr>
        <w:t>---------------------</w:t>
      </w:r>
    </w:p>
    <w:p w:rsidR="008C55B9" w:rsidRPr="00836088" w:rsidRDefault="00EB775D" w:rsidP="00EB775D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836088">
        <w:rPr>
          <w:rFonts w:ascii="Arial" w:hAnsi="Arial" w:cs="Arial"/>
          <w:b/>
          <w:sz w:val="18"/>
          <w:szCs w:val="18"/>
        </w:rPr>
        <w:t>DEVOTIO</w:t>
      </w:r>
      <w:r w:rsidR="0081165F" w:rsidRPr="00836088">
        <w:rPr>
          <w:rFonts w:ascii="Arial" w:hAnsi="Arial" w:cs="Arial"/>
          <w:b/>
          <w:sz w:val="18"/>
          <w:szCs w:val="18"/>
        </w:rPr>
        <w:t xml:space="preserve"> 2021</w:t>
      </w:r>
    </w:p>
    <w:p w:rsidR="00EB775D" w:rsidRPr="00836088" w:rsidRDefault="00EB775D" w:rsidP="00EB775D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836088">
        <w:rPr>
          <w:rFonts w:ascii="Arial" w:hAnsi="Arial" w:cs="Arial"/>
          <w:b/>
          <w:sz w:val="18"/>
          <w:szCs w:val="18"/>
        </w:rPr>
        <w:t>Esposizione</w:t>
      </w:r>
      <w:r w:rsidR="00836088" w:rsidRPr="00836088">
        <w:rPr>
          <w:rFonts w:ascii="Arial" w:hAnsi="Arial" w:cs="Arial"/>
          <w:b/>
          <w:sz w:val="18"/>
          <w:szCs w:val="18"/>
        </w:rPr>
        <w:t xml:space="preserve"> internazionale</w:t>
      </w:r>
      <w:r w:rsidRPr="00836088">
        <w:rPr>
          <w:rFonts w:ascii="Arial" w:hAnsi="Arial" w:cs="Arial"/>
          <w:b/>
          <w:sz w:val="18"/>
          <w:szCs w:val="18"/>
        </w:rPr>
        <w:t xml:space="preserve"> di prodotti e servizi per il mondo religioso</w:t>
      </w:r>
      <w:r w:rsidR="00BF449C" w:rsidRPr="00836088">
        <w:rPr>
          <w:rFonts w:ascii="Arial" w:hAnsi="Arial" w:cs="Arial"/>
          <w:b/>
          <w:sz w:val="18"/>
          <w:szCs w:val="18"/>
        </w:rPr>
        <w:t xml:space="preserve"> </w:t>
      </w:r>
    </w:p>
    <w:p w:rsidR="008C55B9" w:rsidRPr="00836088" w:rsidRDefault="00BF449C" w:rsidP="00031ED9">
      <w:pPr>
        <w:pStyle w:val="Nessunaspaziatura"/>
        <w:rPr>
          <w:rFonts w:ascii="Arial" w:hAnsi="Arial" w:cs="Arial"/>
          <w:b/>
          <w:sz w:val="18"/>
          <w:szCs w:val="18"/>
        </w:rPr>
      </w:pPr>
      <w:r w:rsidRPr="00836088">
        <w:rPr>
          <w:rFonts w:ascii="Arial" w:hAnsi="Arial" w:cs="Arial"/>
          <w:b/>
          <w:sz w:val="18"/>
          <w:szCs w:val="18"/>
        </w:rPr>
        <w:t>Ufficio Stampa</w:t>
      </w:r>
    </w:p>
    <w:p w:rsidR="008C55B9" w:rsidRPr="00836088" w:rsidRDefault="00EB775D" w:rsidP="00031ED9">
      <w:pPr>
        <w:pStyle w:val="Nessunaspaziatura"/>
        <w:rPr>
          <w:rFonts w:ascii="Arial" w:hAnsi="Arial" w:cs="Arial"/>
          <w:sz w:val="18"/>
          <w:szCs w:val="18"/>
        </w:rPr>
      </w:pPr>
      <w:r w:rsidRPr="00836088">
        <w:rPr>
          <w:rFonts w:ascii="Arial" w:hAnsi="Arial" w:cs="Arial"/>
          <w:sz w:val="18"/>
          <w:szCs w:val="18"/>
        </w:rPr>
        <w:t>Mediarkè srl</w:t>
      </w:r>
    </w:p>
    <w:p w:rsidR="008C55B9" w:rsidRPr="00836088" w:rsidRDefault="008C55B9" w:rsidP="00031ED9">
      <w:pPr>
        <w:pStyle w:val="Nessunaspaziatura"/>
        <w:rPr>
          <w:rFonts w:ascii="Arial" w:hAnsi="Arial" w:cs="Arial"/>
          <w:sz w:val="18"/>
          <w:szCs w:val="18"/>
        </w:rPr>
      </w:pPr>
      <w:proofErr w:type="spellStart"/>
      <w:r w:rsidRPr="00836088">
        <w:rPr>
          <w:rFonts w:ascii="Arial" w:hAnsi="Arial" w:cs="Arial"/>
          <w:sz w:val="18"/>
          <w:szCs w:val="18"/>
        </w:rPr>
        <w:t>tel</w:t>
      </w:r>
      <w:proofErr w:type="spellEnd"/>
      <w:r w:rsidRPr="00836088">
        <w:rPr>
          <w:rFonts w:ascii="Arial" w:hAnsi="Arial" w:cs="Arial"/>
          <w:sz w:val="18"/>
          <w:szCs w:val="18"/>
        </w:rPr>
        <w:t>: 06 45476584</w:t>
      </w:r>
    </w:p>
    <w:p w:rsidR="00C25273" w:rsidRPr="00590814" w:rsidRDefault="00EB775D" w:rsidP="00031ED9">
      <w:pPr>
        <w:pStyle w:val="Nessunaspaziatura"/>
        <w:rPr>
          <w:rFonts w:ascii="Arial" w:hAnsi="Arial" w:cs="Arial"/>
          <w:sz w:val="18"/>
          <w:szCs w:val="18"/>
          <w:lang w:val="en-US"/>
        </w:rPr>
      </w:pPr>
      <w:r w:rsidRPr="00590814">
        <w:rPr>
          <w:rFonts w:ascii="Arial" w:hAnsi="Arial" w:cs="Arial"/>
          <w:sz w:val="18"/>
          <w:szCs w:val="18"/>
          <w:lang w:val="en-US"/>
        </w:rPr>
        <w:t xml:space="preserve">mail: </w:t>
      </w:r>
      <w:r w:rsidR="00836088" w:rsidRPr="00590814">
        <w:rPr>
          <w:rFonts w:ascii="Arial" w:hAnsi="Arial" w:cs="Arial"/>
          <w:sz w:val="18"/>
          <w:szCs w:val="18"/>
          <w:lang w:val="en-US"/>
        </w:rPr>
        <w:t>devotio.ufficiostampa@mediarke.it</w:t>
      </w:r>
    </w:p>
    <w:p w:rsidR="00836088" w:rsidRPr="00590814" w:rsidRDefault="00836088" w:rsidP="00031ED9">
      <w:pPr>
        <w:pStyle w:val="Nessunaspaziatura"/>
        <w:rPr>
          <w:sz w:val="18"/>
          <w:szCs w:val="18"/>
          <w:lang w:val="en-US"/>
        </w:rPr>
      </w:pPr>
      <w:r w:rsidRPr="00590814">
        <w:rPr>
          <w:rFonts w:ascii="Arial" w:hAnsi="Arial" w:cs="Arial"/>
          <w:sz w:val="18"/>
          <w:szCs w:val="18"/>
          <w:lang w:val="en-US"/>
        </w:rPr>
        <w:t>web: www.devotio.it</w:t>
      </w:r>
    </w:p>
    <w:sectPr w:rsidR="00836088" w:rsidRPr="00590814" w:rsidSect="009A2E75">
      <w:headerReference w:type="default" r:id="rId9"/>
      <w:type w:val="continuous"/>
      <w:pgSz w:w="11906" w:h="16838"/>
      <w:pgMar w:top="3791" w:right="851" w:bottom="426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9D" w:rsidRDefault="007D499D" w:rsidP="0015044A">
      <w:r>
        <w:separator/>
      </w:r>
    </w:p>
  </w:endnote>
  <w:endnote w:type="continuationSeparator" w:id="0">
    <w:p w:rsidR="007D499D" w:rsidRDefault="007D499D" w:rsidP="0015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9D" w:rsidRDefault="007D499D" w:rsidP="0015044A">
      <w:r>
        <w:separator/>
      </w:r>
    </w:p>
  </w:footnote>
  <w:footnote w:type="continuationSeparator" w:id="0">
    <w:p w:rsidR="007D499D" w:rsidRDefault="007D499D" w:rsidP="0015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4A" w:rsidRDefault="00EB775D" w:rsidP="00463A28">
    <w:pPr>
      <w:pStyle w:val="Intestazione"/>
      <w:ind w:left="-56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F033A4" wp14:editId="06FA0E92">
              <wp:simplePos x="0" y="0"/>
              <wp:positionH relativeFrom="column">
                <wp:posOffset>4966652</wp:posOffset>
              </wp:positionH>
              <wp:positionV relativeFrom="paragraph">
                <wp:posOffset>5742623</wp:posOffset>
              </wp:positionV>
              <wp:extent cx="3679825" cy="342000"/>
              <wp:effectExtent l="0" t="7302" r="8572" b="8573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679825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75D" w:rsidRPr="00EB775D" w:rsidRDefault="00EB775D" w:rsidP="00EB775D">
                          <w:pPr>
                            <w:rPr>
                              <w:rFonts w:ascii="Sansation" w:hAnsi="Sansatio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1F033A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391.05pt;margin-top:452.2pt;width:289.75pt;height:26.9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" fillcolor="white [3201]" stroked="f" strokeweight=".5pt">
              <v:textbox>
                <w:txbxContent>
                  <w:p w:rsidR="00EB775D" w:rsidRPr="00EB775D" w:rsidRDefault="00EB775D" w:rsidP="00EB775D">
                    <w:pPr>
                      <w:rPr>
                        <w:rFonts w:ascii="Sansation" w:hAnsi="Sansatio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044A" w:rsidRPr="0015044A">
      <w:t xml:space="preserve"> </w:t>
    </w:r>
  </w:p>
  <w:p w:rsidR="007B461C" w:rsidRDefault="00127129" w:rsidP="00463A28">
    <w:pPr>
      <w:pStyle w:val="Intestazione"/>
      <w:ind w:left="-567"/>
      <w:jc w:val="both"/>
    </w:pPr>
    <w:r>
      <w:rPr>
        <w:noProof/>
      </w:rPr>
      <w:drawing>
        <wp:inline distT="0" distB="0" distL="0" distR="0" wp14:anchorId="0EC218AA" wp14:editId="4738F27F">
          <wp:extent cx="4327526" cy="1790700"/>
          <wp:effectExtent l="0" t="0" r="0" b="0"/>
          <wp:docPr id="5" name="Immagine 5" descr="\\UFFICIO\ComuneNew\DEVOTIO\00-DEVOTIO 2021\MATERIALI\Devotio2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FFICIO\ComuneNew\DEVOTIO\00-DEVOTIO 2021\MATERIALI\Devotio21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307" cy="17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489" w:rsidRDefault="00753489" w:rsidP="00463A28">
    <w:pPr>
      <w:pStyle w:val="Intestazione"/>
      <w:ind w:left="-567"/>
      <w:jc w:val="both"/>
    </w:pPr>
  </w:p>
  <w:p w:rsidR="00753489" w:rsidRDefault="00753489" w:rsidP="00463A28">
    <w:pPr>
      <w:pStyle w:val="Intestazione"/>
      <w:ind w:left="-56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BE"/>
    <w:multiLevelType w:val="hybridMultilevel"/>
    <w:tmpl w:val="600E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4DCA"/>
    <w:multiLevelType w:val="hybridMultilevel"/>
    <w:tmpl w:val="CE7013B4"/>
    <w:lvl w:ilvl="0" w:tplc="2AB85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31D"/>
    <w:multiLevelType w:val="hybridMultilevel"/>
    <w:tmpl w:val="92288C4A"/>
    <w:lvl w:ilvl="0" w:tplc="6E2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C4E68"/>
    <w:multiLevelType w:val="hybridMultilevel"/>
    <w:tmpl w:val="5BE0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7FDF"/>
    <w:multiLevelType w:val="hybridMultilevel"/>
    <w:tmpl w:val="8B861498"/>
    <w:lvl w:ilvl="0" w:tplc="830A9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B3FC7"/>
    <w:multiLevelType w:val="hybridMultilevel"/>
    <w:tmpl w:val="E5A0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E6353"/>
    <w:multiLevelType w:val="hybridMultilevel"/>
    <w:tmpl w:val="5C0CC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79E4"/>
    <w:multiLevelType w:val="hybridMultilevel"/>
    <w:tmpl w:val="D4C63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7B68"/>
    <w:multiLevelType w:val="hybridMultilevel"/>
    <w:tmpl w:val="98300494"/>
    <w:lvl w:ilvl="0" w:tplc="EC66C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21C40"/>
    <w:multiLevelType w:val="hybridMultilevel"/>
    <w:tmpl w:val="E0E8D8C8"/>
    <w:lvl w:ilvl="0" w:tplc="125C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21588"/>
    <w:multiLevelType w:val="hybridMultilevel"/>
    <w:tmpl w:val="1ACA0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71E6"/>
    <w:multiLevelType w:val="hybridMultilevel"/>
    <w:tmpl w:val="B0DA0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C0A98"/>
    <w:multiLevelType w:val="hybridMultilevel"/>
    <w:tmpl w:val="38744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A10C7"/>
    <w:multiLevelType w:val="hybridMultilevel"/>
    <w:tmpl w:val="A81CB634"/>
    <w:lvl w:ilvl="0" w:tplc="A656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C0B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169F"/>
    <w:multiLevelType w:val="hybridMultilevel"/>
    <w:tmpl w:val="015C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392C"/>
    <w:multiLevelType w:val="hybridMultilevel"/>
    <w:tmpl w:val="E06A07E0"/>
    <w:lvl w:ilvl="0" w:tplc="A1641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4CF7"/>
    <w:multiLevelType w:val="hybridMultilevel"/>
    <w:tmpl w:val="C81674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71C37"/>
    <w:multiLevelType w:val="hybridMultilevel"/>
    <w:tmpl w:val="30EAE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82FFE"/>
    <w:multiLevelType w:val="hybridMultilevel"/>
    <w:tmpl w:val="56462342"/>
    <w:lvl w:ilvl="0" w:tplc="81EEF7C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57C0BB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97B0B"/>
    <w:multiLevelType w:val="hybridMultilevel"/>
    <w:tmpl w:val="6C3A8640"/>
    <w:lvl w:ilvl="0" w:tplc="125C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4"/>
    <w:rsid w:val="00017034"/>
    <w:rsid w:val="0002394F"/>
    <w:rsid w:val="00031ED9"/>
    <w:rsid w:val="00036614"/>
    <w:rsid w:val="000C1D43"/>
    <w:rsid w:val="000C6CB3"/>
    <w:rsid w:val="000D5BE8"/>
    <w:rsid w:val="000D7C77"/>
    <w:rsid w:val="000E4A52"/>
    <w:rsid w:val="000E5375"/>
    <w:rsid w:val="000E73F2"/>
    <w:rsid w:val="000F3EAB"/>
    <w:rsid w:val="00127129"/>
    <w:rsid w:val="001271DA"/>
    <w:rsid w:val="00134AEF"/>
    <w:rsid w:val="00135BAE"/>
    <w:rsid w:val="0015044A"/>
    <w:rsid w:val="001547F9"/>
    <w:rsid w:val="001619AB"/>
    <w:rsid w:val="0016366A"/>
    <w:rsid w:val="001954F9"/>
    <w:rsid w:val="001A1882"/>
    <w:rsid w:val="001A4091"/>
    <w:rsid w:val="001F3E63"/>
    <w:rsid w:val="001F4216"/>
    <w:rsid w:val="00205EFC"/>
    <w:rsid w:val="00216FBA"/>
    <w:rsid w:val="002227C7"/>
    <w:rsid w:val="00226025"/>
    <w:rsid w:val="0024176F"/>
    <w:rsid w:val="00275E92"/>
    <w:rsid w:val="002955AB"/>
    <w:rsid w:val="002D191E"/>
    <w:rsid w:val="002D72A5"/>
    <w:rsid w:val="002E1EF8"/>
    <w:rsid w:val="002E4F52"/>
    <w:rsid w:val="002E55F4"/>
    <w:rsid w:val="00300141"/>
    <w:rsid w:val="00301C6F"/>
    <w:rsid w:val="00321197"/>
    <w:rsid w:val="00323318"/>
    <w:rsid w:val="00355F26"/>
    <w:rsid w:val="003848D2"/>
    <w:rsid w:val="003B284C"/>
    <w:rsid w:val="003B4FD9"/>
    <w:rsid w:val="003B56A1"/>
    <w:rsid w:val="003C430E"/>
    <w:rsid w:val="003D201A"/>
    <w:rsid w:val="003F1E05"/>
    <w:rsid w:val="00413920"/>
    <w:rsid w:val="004232B8"/>
    <w:rsid w:val="004323E1"/>
    <w:rsid w:val="00434D20"/>
    <w:rsid w:val="00463A28"/>
    <w:rsid w:val="0046766F"/>
    <w:rsid w:val="00467C35"/>
    <w:rsid w:val="00480AF3"/>
    <w:rsid w:val="00484100"/>
    <w:rsid w:val="00484A58"/>
    <w:rsid w:val="00490B36"/>
    <w:rsid w:val="004A0AF4"/>
    <w:rsid w:val="004B440C"/>
    <w:rsid w:val="004E327E"/>
    <w:rsid w:val="004E4F06"/>
    <w:rsid w:val="004F16FE"/>
    <w:rsid w:val="004F6E2B"/>
    <w:rsid w:val="004F7E28"/>
    <w:rsid w:val="00504BFA"/>
    <w:rsid w:val="005101AA"/>
    <w:rsid w:val="00525341"/>
    <w:rsid w:val="00557E6A"/>
    <w:rsid w:val="005604CB"/>
    <w:rsid w:val="00574257"/>
    <w:rsid w:val="00586074"/>
    <w:rsid w:val="00587F28"/>
    <w:rsid w:val="00590814"/>
    <w:rsid w:val="00592BF0"/>
    <w:rsid w:val="00593B9D"/>
    <w:rsid w:val="005A4777"/>
    <w:rsid w:val="005B21A3"/>
    <w:rsid w:val="005C4AA8"/>
    <w:rsid w:val="005C7A6B"/>
    <w:rsid w:val="005C7AFE"/>
    <w:rsid w:val="005D08D2"/>
    <w:rsid w:val="005D585D"/>
    <w:rsid w:val="005E312C"/>
    <w:rsid w:val="005E426B"/>
    <w:rsid w:val="005F38C6"/>
    <w:rsid w:val="006253A7"/>
    <w:rsid w:val="0063161E"/>
    <w:rsid w:val="006419E9"/>
    <w:rsid w:val="00642AD6"/>
    <w:rsid w:val="00653127"/>
    <w:rsid w:val="00656C6C"/>
    <w:rsid w:val="00664422"/>
    <w:rsid w:val="00670D85"/>
    <w:rsid w:val="0067333D"/>
    <w:rsid w:val="00694C7F"/>
    <w:rsid w:val="00695404"/>
    <w:rsid w:val="006A190C"/>
    <w:rsid w:val="006C1237"/>
    <w:rsid w:val="006C336D"/>
    <w:rsid w:val="006C708A"/>
    <w:rsid w:val="006F0458"/>
    <w:rsid w:val="00702A26"/>
    <w:rsid w:val="00717D52"/>
    <w:rsid w:val="00753489"/>
    <w:rsid w:val="00753F34"/>
    <w:rsid w:val="00766EE5"/>
    <w:rsid w:val="00770BCE"/>
    <w:rsid w:val="00773EA6"/>
    <w:rsid w:val="00784E3A"/>
    <w:rsid w:val="00790154"/>
    <w:rsid w:val="007B461C"/>
    <w:rsid w:val="007B53A7"/>
    <w:rsid w:val="007D442E"/>
    <w:rsid w:val="007D499D"/>
    <w:rsid w:val="007F406F"/>
    <w:rsid w:val="007F53E6"/>
    <w:rsid w:val="00800A76"/>
    <w:rsid w:val="0080628A"/>
    <w:rsid w:val="0081165F"/>
    <w:rsid w:val="0081424D"/>
    <w:rsid w:val="0082659B"/>
    <w:rsid w:val="00827E9B"/>
    <w:rsid w:val="00833603"/>
    <w:rsid w:val="00836088"/>
    <w:rsid w:val="00853140"/>
    <w:rsid w:val="0087083D"/>
    <w:rsid w:val="0089549F"/>
    <w:rsid w:val="008A593F"/>
    <w:rsid w:val="008A7CB5"/>
    <w:rsid w:val="008C55B9"/>
    <w:rsid w:val="008E0305"/>
    <w:rsid w:val="008E5891"/>
    <w:rsid w:val="008F3901"/>
    <w:rsid w:val="0090345C"/>
    <w:rsid w:val="00916E56"/>
    <w:rsid w:val="00927957"/>
    <w:rsid w:val="0093148F"/>
    <w:rsid w:val="00934053"/>
    <w:rsid w:val="00947980"/>
    <w:rsid w:val="00957488"/>
    <w:rsid w:val="009577B2"/>
    <w:rsid w:val="0097189E"/>
    <w:rsid w:val="009816DA"/>
    <w:rsid w:val="009871AD"/>
    <w:rsid w:val="009A2E75"/>
    <w:rsid w:val="009A39D2"/>
    <w:rsid w:val="009B685C"/>
    <w:rsid w:val="009C4E83"/>
    <w:rsid w:val="009D7669"/>
    <w:rsid w:val="009F7FDD"/>
    <w:rsid w:val="00A00BE3"/>
    <w:rsid w:val="00A0433B"/>
    <w:rsid w:val="00A12925"/>
    <w:rsid w:val="00A21F56"/>
    <w:rsid w:val="00A24CB7"/>
    <w:rsid w:val="00A25E38"/>
    <w:rsid w:val="00A34F6B"/>
    <w:rsid w:val="00A40190"/>
    <w:rsid w:val="00A41FE8"/>
    <w:rsid w:val="00A52EFD"/>
    <w:rsid w:val="00A90175"/>
    <w:rsid w:val="00A94EA6"/>
    <w:rsid w:val="00A97D59"/>
    <w:rsid w:val="00AA2E23"/>
    <w:rsid w:val="00AA3798"/>
    <w:rsid w:val="00AB59BF"/>
    <w:rsid w:val="00AC1C8D"/>
    <w:rsid w:val="00AC6A69"/>
    <w:rsid w:val="00AE1ED1"/>
    <w:rsid w:val="00AE2C9D"/>
    <w:rsid w:val="00AF71D1"/>
    <w:rsid w:val="00B079C0"/>
    <w:rsid w:val="00B80F27"/>
    <w:rsid w:val="00B835D0"/>
    <w:rsid w:val="00BA20FE"/>
    <w:rsid w:val="00BA31FB"/>
    <w:rsid w:val="00BA7204"/>
    <w:rsid w:val="00BC4F76"/>
    <w:rsid w:val="00BC7850"/>
    <w:rsid w:val="00BE5D5C"/>
    <w:rsid w:val="00BF449C"/>
    <w:rsid w:val="00C0288D"/>
    <w:rsid w:val="00C25273"/>
    <w:rsid w:val="00C435EF"/>
    <w:rsid w:val="00C50C16"/>
    <w:rsid w:val="00C55F03"/>
    <w:rsid w:val="00C56603"/>
    <w:rsid w:val="00C64541"/>
    <w:rsid w:val="00C930E9"/>
    <w:rsid w:val="00C96E39"/>
    <w:rsid w:val="00C9798E"/>
    <w:rsid w:val="00CB7BEE"/>
    <w:rsid w:val="00CD5EF3"/>
    <w:rsid w:val="00CE4F64"/>
    <w:rsid w:val="00CF5A6B"/>
    <w:rsid w:val="00CF5CC5"/>
    <w:rsid w:val="00CF6BC3"/>
    <w:rsid w:val="00D00D94"/>
    <w:rsid w:val="00D034D1"/>
    <w:rsid w:val="00D30927"/>
    <w:rsid w:val="00D31DFB"/>
    <w:rsid w:val="00D359F6"/>
    <w:rsid w:val="00D5586E"/>
    <w:rsid w:val="00D74CEA"/>
    <w:rsid w:val="00D86843"/>
    <w:rsid w:val="00DB730F"/>
    <w:rsid w:val="00DD2790"/>
    <w:rsid w:val="00DD4161"/>
    <w:rsid w:val="00DD567D"/>
    <w:rsid w:val="00DF498B"/>
    <w:rsid w:val="00DF4B21"/>
    <w:rsid w:val="00E03AD0"/>
    <w:rsid w:val="00E15CBF"/>
    <w:rsid w:val="00E62085"/>
    <w:rsid w:val="00E62E29"/>
    <w:rsid w:val="00E75CC1"/>
    <w:rsid w:val="00E83647"/>
    <w:rsid w:val="00E85A07"/>
    <w:rsid w:val="00EB4D52"/>
    <w:rsid w:val="00EB60DF"/>
    <w:rsid w:val="00EB74FC"/>
    <w:rsid w:val="00EB775D"/>
    <w:rsid w:val="00ED0679"/>
    <w:rsid w:val="00EE34A5"/>
    <w:rsid w:val="00EF0BC8"/>
    <w:rsid w:val="00EF186F"/>
    <w:rsid w:val="00EF58E0"/>
    <w:rsid w:val="00EF69F0"/>
    <w:rsid w:val="00F11359"/>
    <w:rsid w:val="00F13251"/>
    <w:rsid w:val="00F22F5C"/>
    <w:rsid w:val="00F63D77"/>
    <w:rsid w:val="00F82E5B"/>
    <w:rsid w:val="00F867FC"/>
    <w:rsid w:val="00FD03B7"/>
    <w:rsid w:val="00FD3802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80"/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02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602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E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0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044A"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0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044A"/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9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292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55A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uiPriority w:val="99"/>
    <w:unhideWhenUsed/>
    <w:rsid w:val="001547F9"/>
  </w:style>
  <w:style w:type="character" w:customStyle="1" w:styleId="Titolo2Carattere">
    <w:name w:val="Titolo 2 Carattere"/>
    <w:link w:val="Titolo2"/>
    <w:uiPriority w:val="9"/>
    <w:semiHidden/>
    <w:rsid w:val="00FD60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D602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uiPriority w:val="99"/>
    <w:semiHidden/>
    <w:unhideWhenUsed/>
    <w:rsid w:val="0090345C"/>
    <w:rPr>
      <w:color w:val="954F72"/>
      <w:u w:val="single"/>
    </w:rPr>
  </w:style>
  <w:style w:type="paragraph" w:styleId="Nessunaspaziatura">
    <w:name w:val="No Spacing"/>
    <w:uiPriority w:val="1"/>
    <w:qFormat/>
    <w:rsid w:val="00EB7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96E39"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0288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0288D"/>
    <w:rPr>
      <w:rFonts w:ascii="Consolas" w:hAnsi="Consolas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80"/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02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602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E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0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044A"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0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044A"/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9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292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55A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uiPriority w:val="99"/>
    <w:unhideWhenUsed/>
    <w:rsid w:val="001547F9"/>
  </w:style>
  <w:style w:type="character" w:customStyle="1" w:styleId="Titolo2Carattere">
    <w:name w:val="Titolo 2 Carattere"/>
    <w:link w:val="Titolo2"/>
    <w:uiPriority w:val="9"/>
    <w:semiHidden/>
    <w:rsid w:val="00FD60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D602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uiPriority w:val="99"/>
    <w:semiHidden/>
    <w:unhideWhenUsed/>
    <w:rsid w:val="0090345C"/>
    <w:rPr>
      <w:color w:val="954F72"/>
      <w:u w:val="single"/>
    </w:rPr>
  </w:style>
  <w:style w:type="paragraph" w:styleId="Nessunaspaziatura">
    <w:name w:val="No Spacing"/>
    <w:uiPriority w:val="1"/>
    <w:qFormat/>
    <w:rsid w:val="00EB7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96E39"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0288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0288D"/>
    <w:rPr>
      <w:rFonts w:ascii="Consolas" w:hAnsi="Consolas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557">
                  <w:marLeft w:val="0"/>
                  <w:marRight w:val="0"/>
                  <w:marTop w:val="15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2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4900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0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936287450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94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996253883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192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24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7931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7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276956014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7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498838784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86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00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0109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9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940450260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506211971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20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323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2037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7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722170401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4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867136659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37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692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2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778868873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7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867376574">
                              <w:marLeft w:val="0"/>
                              <w:marRight w:val="0"/>
                              <w:marTop w:val="15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86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2C5C-4595-4E48-9CB5-BC882DB3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Signori,</vt:lpstr>
    </vt:vector>
  </TitlesOfParts>
  <Company>Conference Service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Signori,</dc:title>
  <dc:creator>Conference Service S.r.l.</dc:creator>
  <cp:lastModifiedBy>Micaela</cp:lastModifiedBy>
  <cp:revision>3</cp:revision>
  <cp:lastPrinted>2018-12-11T08:47:00Z</cp:lastPrinted>
  <dcterms:created xsi:type="dcterms:W3CDTF">2020-01-17T12:57:00Z</dcterms:created>
  <dcterms:modified xsi:type="dcterms:W3CDTF">2020-01-21T10:26:00Z</dcterms:modified>
</cp:coreProperties>
</file>