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Francesca Dondoglio: studio visit e visita guidata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Nella Diciottesima giornata dedicata al contemporaneo, per la prima volta l’atelier dell’artista visiva Francesca Dondoglio verrà aperto al pubblico, il visitatore potrà fruire di circa una trentina di opere realizzate negli ultimi anni. Un’occasione per confrontarsi con l’artista nel luogo in cui il suo lavoro prende forma tra materiali, testi e bozzetti e work in progress.</w:t>
      </w:r>
    </w:p>
    <w:p w:rsidR="00000000" w:rsidDel="00000000" w:rsidP="00000000" w:rsidRDefault="00000000" w:rsidRPr="00000000" w14:paraId="00000004">
      <w:pPr>
        <w:jc w:val="both"/>
        <w:rPr/>
      </w:pPr>
      <w:r w:rsidDel="00000000" w:rsidR="00000000" w:rsidRPr="00000000">
        <w:rPr>
          <w:rtl w:val="0"/>
        </w:rPr>
        <w:t xml:space="preserve">La curatrice e Storica dell’arte Margaret Sgarra sarà presente insieme all’artista per raccontarne la ricerca artistica tra aneddoti, curiosità e fonti d’ispirazione. Alle ore 19.00, si brinderà all’inaugurazione di questo suggestivo spazio situato nel cuore del Quadrilatero Romano.</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