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25" w:rsidRDefault="00766725" w:rsidP="00766725">
      <w:pPr>
        <w:spacing w:after="0"/>
        <w:rPr>
          <w:rFonts w:ascii="Verdana" w:hAnsi="Verdana"/>
          <w:b/>
        </w:rPr>
      </w:pPr>
      <w:r>
        <w:rPr>
          <w:rFonts w:ascii="Verdana" w:hAnsi="Verdana"/>
          <w:b/>
        </w:rPr>
        <w:t>FRIENDS – Mostra collettiva all’Arsenale Novissimo di Venezia</w:t>
      </w:r>
    </w:p>
    <w:p w:rsidR="0056355C" w:rsidRDefault="0056355C" w:rsidP="00766725">
      <w:pPr>
        <w:spacing w:after="0"/>
        <w:rPr>
          <w:rFonts w:ascii="Verdana" w:hAnsi="Verdana"/>
          <w:bCs/>
        </w:rPr>
      </w:pPr>
    </w:p>
    <w:p w:rsidR="00F5330A" w:rsidRDefault="00C65B3B" w:rsidP="00766725">
      <w:pPr>
        <w:spacing w:after="0"/>
        <w:rPr>
          <w:rFonts w:ascii="Verdana" w:hAnsi="Verdana"/>
        </w:rPr>
      </w:pPr>
      <w:r w:rsidRPr="00321CC8">
        <w:rPr>
          <w:rFonts w:ascii="Verdana" w:hAnsi="Verdana"/>
          <w:bCs/>
        </w:rPr>
        <w:t>Artisti</w:t>
      </w:r>
      <w:r w:rsidRPr="00321CC8">
        <w:rPr>
          <w:rFonts w:ascii="Verdana" w:hAnsi="Verdana"/>
        </w:rPr>
        <w:t>, </w:t>
      </w:r>
      <w:r w:rsidRPr="00321CC8">
        <w:rPr>
          <w:rFonts w:ascii="Verdana" w:hAnsi="Verdana"/>
          <w:bCs/>
        </w:rPr>
        <w:t>curatori</w:t>
      </w:r>
      <w:r w:rsidR="006355EC" w:rsidRPr="00321CC8">
        <w:rPr>
          <w:rFonts w:ascii="Verdana" w:hAnsi="Verdana"/>
        </w:rPr>
        <w:t xml:space="preserve">, </w:t>
      </w:r>
      <w:r w:rsidRPr="00321CC8">
        <w:rPr>
          <w:rFonts w:ascii="Verdana" w:hAnsi="Verdana"/>
          <w:bCs/>
        </w:rPr>
        <w:t>galleristi</w:t>
      </w:r>
      <w:r w:rsidRPr="00321CC8">
        <w:rPr>
          <w:rFonts w:ascii="Verdana" w:hAnsi="Verdana"/>
        </w:rPr>
        <w:t xml:space="preserve"> ecco i </w:t>
      </w:r>
      <w:r w:rsidRPr="00321CC8">
        <w:rPr>
          <w:rFonts w:ascii="Verdana" w:hAnsi="Verdana"/>
          <w:bCs/>
        </w:rPr>
        <w:t>Friends acco</w:t>
      </w:r>
      <w:r w:rsidR="00F5330A">
        <w:rPr>
          <w:rFonts w:ascii="Verdana" w:hAnsi="Verdana"/>
          <w:bCs/>
        </w:rPr>
        <w:t xml:space="preserve">munati da una passione e da una </w:t>
      </w:r>
      <w:r w:rsidRPr="00321CC8">
        <w:rPr>
          <w:rFonts w:ascii="Verdana" w:hAnsi="Verdana"/>
          <w:bCs/>
        </w:rPr>
        <w:t>frequentazione in un</w:t>
      </w:r>
      <w:r w:rsidRPr="00321CC8">
        <w:rPr>
          <w:rFonts w:ascii="Verdana" w:hAnsi="Verdana"/>
        </w:rPr>
        <w:t>’alchimia raramente realizzabile in orizzonti diversi da </w:t>
      </w:r>
      <w:r w:rsidRPr="00321CC8">
        <w:rPr>
          <w:rFonts w:ascii="Verdana" w:hAnsi="Verdana"/>
          <w:bCs/>
        </w:rPr>
        <w:t>Venezia</w:t>
      </w:r>
      <w:r w:rsidR="00F5330A">
        <w:rPr>
          <w:rFonts w:ascii="Verdana" w:hAnsi="Verdana"/>
        </w:rPr>
        <w:t xml:space="preserve"> che </w:t>
      </w:r>
      <w:r w:rsidRPr="00321CC8">
        <w:rPr>
          <w:rFonts w:ascii="Verdana" w:hAnsi="Verdana"/>
        </w:rPr>
        <w:t>danno titolo alla collettiva ideata e promossa da </w:t>
      </w:r>
      <w:r w:rsidRPr="00321CC8">
        <w:rPr>
          <w:rFonts w:ascii="Verdana" w:hAnsi="Verdana"/>
          <w:bCs/>
        </w:rPr>
        <w:t>Spazio Thetis che verr</w:t>
      </w:r>
      <w:r w:rsidR="00F5330A">
        <w:rPr>
          <w:rFonts w:ascii="Verdana" w:hAnsi="Verdana"/>
        </w:rPr>
        <w:t xml:space="preserve">à inaugurata </w:t>
      </w:r>
      <w:r w:rsidRPr="00321CC8">
        <w:rPr>
          <w:rFonts w:ascii="Verdana" w:hAnsi="Verdana"/>
        </w:rPr>
        <w:t>Merc</w:t>
      </w:r>
      <w:r w:rsidR="006355EC" w:rsidRPr="00321CC8">
        <w:rPr>
          <w:rFonts w:ascii="Verdana" w:hAnsi="Verdana"/>
        </w:rPr>
        <w:t>oled</w:t>
      </w:r>
      <w:r w:rsidR="00A21239">
        <w:rPr>
          <w:rFonts w:ascii="Verdana" w:hAnsi="Verdana"/>
        </w:rPr>
        <w:t xml:space="preserve">ì </w:t>
      </w:r>
      <w:r w:rsidR="006355EC" w:rsidRPr="00321CC8">
        <w:rPr>
          <w:rFonts w:ascii="Verdana" w:hAnsi="Verdana"/>
        </w:rPr>
        <w:t xml:space="preserve">17 aprile </w:t>
      </w:r>
      <w:r w:rsidR="00944BB5">
        <w:rPr>
          <w:rFonts w:ascii="Verdana" w:hAnsi="Verdana"/>
        </w:rPr>
        <w:t xml:space="preserve">e sarà visitabile fino al 24 </w:t>
      </w:r>
      <w:r w:rsidRPr="00321CC8">
        <w:rPr>
          <w:rFonts w:ascii="Verdana" w:hAnsi="Verdana"/>
        </w:rPr>
        <w:t>Nov</w:t>
      </w:r>
      <w:bookmarkStart w:id="0" w:name="_GoBack"/>
      <w:bookmarkEnd w:id="0"/>
      <w:r w:rsidRPr="00321CC8">
        <w:rPr>
          <w:rFonts w:ascii="Verdana" w:hAnsi="Verdana"/>
        </w:rPr>
        <w:t>embre 2019. </w:t>
      </w:r>
    </w:p>
    <w:p w:rsidR="00C65B3B" w:rsidRPr="00321CC8" w:rsidRDefault="00C65B3B" w:rsidP="00766725">
      <w:pPr>
        <w:spacing w:after="0"/>
        <w:rPr>
          <w:rFonts w:ascii="Verdana" w:hAnsi="Verdana"/>
        </w:rPr>
      </w:pPr>
      <w:r w:rsidRPr="00321CC8">
        <w:rPr>
          <w:rFonts w:ascii="Verdana" w:hAnsi="Verdana"/>
        </w:rPr>
        <w:t>I protagonisti di </w:t>
      </w:r>
      <w:r w:rsidRPr="00321CC8">
        <w:rPr>
          <w:rFonts w:ascii="Verdana" w:hAnsi="Verdana"/>
          <w:bCs/>
        </w:rPr>
        <w:t>FRIENDS hanno accompagnato con i loro lavori la storia pi</w:t>
      </w:r>
      <w:r w:rsidRPr="00321CC8">
        <w:rPr>
          <w:rFonts w:ascii="Verdana" w:hAnsi="Verdana"/>
        </w:rPr>
        <w:t>ù che ventennale di </w:t>
      </w:r>
      <w:r w:rsidRPr="00321CC8">
        <w:rPr>
          <w:rFonts w:ascii="Verdana" w:hAnsi="Verdana"/>
          <w:bCs/>
        </w:rPr>
        <w:t>Spazio Thetis e ora sono stati invitati a condividere con nuove opere gli spazi del vasto giardino ubicato nell</w:t>
      </w:r>
      <w:r w:rsidRPr="00321CC8">
        <w:rPr>
          <w:rFonts w:ascii="Verdana" w:hAnsi="Verdana"/>
        </w:rPr>
        <w:t>’Arsenale Nord, uno dei luoghi più affascinanti della Città d’acqua che nel periodo della Biennale Arti Visive è, insieme ai Giardini di Castello, il centro nevralgico della vita culturale della Città. </w:t>
      </w:r>
      <w:r w:rsidRPr="00321CC8">
        <w:rPr>
          <w:rFonts w:ascii="Verdana" w:hAnsi="Verdana"/>
        </w:rPr>
        <w:br/>
        <w:t>Pochi i limiti imposti ad ogni artista, libero di esprimersi attraverso il suo particolare sentire e di seguire</w:t>
      </w:r>
      <w:r w:rsidR="00F5330A">
        <w:rPr>
          <w:rFonts w:ascii="Verdana" w:hAnsi="Verdana"/>
        </w:rPr>
        <w:t xml:space="preserve">; quindi </w:t>
      </w:r>
      <w:r w:rsidRPr="00321CC8">
        <w:rPr>
          <w:rFonts w:ascii="Verdana" w:hAnsi="Verdana"/>
        </w:rPr>
        <w:t xml:space="preserve">diverse poetiche e modalità di realizzazione. </w:t>
      </w:r>
    </w:p>
    <w:p w:rsidR="0071687A" w:rsidRPr="00321CC8" w:rsidRDefault="00C65B3B" w:rsidP="00766725">
      <w:pPr>
        <w:spacing w:after="0"/>
        <w:rPr>
          <w:rFonts w:ascii="Verdana" w:hAnsi="Verdana"/>
        </w:rPr>
      </w:pPr>
      <w:r w:rsidRPr="00321CC8">
        <w:rPr>
          <w:rFonts w:ascii="Verdana" w:hAnsi="Verdana"/>
        </w:rPr>
        <w:t>La mostra si concentrerà su lavori che mettono in discu</w:t>
      </w:r>
      <w:r w:rsidR="000F53BC">
        <w:rPr>
          <w:rFonts w:ascii="Verdana" w:hAnsi="Verdana"/>
        </w:rPr>
        <w:t xml:space="preserve">ssione le categorie di pensiero </w:t>
      </w:r>
      <w:r w:rsidRPr="00321CC8">
        <w:rPr>
          <w:rFonts w:ascii="Verdana" w:hAnsi="Verdana"/>
        </w:rPr>
        <w:t>esistenti e che, invitando a nuove letture, si uniranno</w:t>
      </w:r>
      <w:r w:rsidR="000F53BC">
        <w:rPr>
          <w:rFonts w:ascii="Verdana" w:hAnsi="Verdana"/>
        </w:rPr>
        <w:t xml:space="preserve"> alla collezione permanente che </w:t>
      </w:r>
      <w:r w:rsidRPr="00321CC8">
        <w:rPr>
          <w:rFonts w:ascii="Verdana" w:hAnsi="Verdana"/>
        </w:rPr>
        <w:t>comprende fra gli altri: “Il Terzo Paradiso” di Michelangelo Pistoletto, “Le Sentinelle” di Beverly Pepper, “L’uomo che misura le nuvole” di Jean Fabre.</w:t>
      </w:r>
      <w:r w:rsidRPr="00321CC8">
        <w:rPr>
          <w:rFonts w:ascii="Verdana" w:hAnsi="Verdana"/>
        </w:rPr>
        <w:br/>
        <w:t>Un’arte che nasce dalla propensione ad osservare l</w:t>
      </w:r>
      <w:r w:rsidR="000F53BC">
        <w:rPr>
          <w:rFonts w:ascii="Verdana" w:hAnsi="Verdana"/>
        </w:rPr>
        <w:t xml:space="preserve">a realtà da più punti di vista, </w:t>
      </w:r>
      <w:r w:rsidRPr="00321CC8">
        <w:rPr>
          <w:rFonts w:ascii="Verdana" w:hAnsi="Verdana"/>
        </w:rPr>
        <w:t>ovvero tenere in consid</w:t>
      </w:r>
      <w:r w:rsidR="006355EC" w:rsidRPr="00321CC8">
        <w:rPr>
          <w:rFonts w:ascii="Verdana" w:hAnsi="Verdana"/>
        </w:rPr>
        <w:t xml:space="preserve">erazione nozioni apparentemente </w:t>
      </w:r>
      <w:r w:rsidR="000F53BC">
        <w:rPr>
          <w:rFonts w:ascii="Verdana" w:hAnsi="Verdana"/>
        </w:rPr>
        <w:t xml:space="preserve">contraddittorie e </w:t>
      </w:r>
      <w:r w:rsidRPr="00321CC8">
        <w:rPr>
          <w:rFonts w:ascii="Verdana" w:hAnsi="Verdana"/>
        </w:rPr>
        <w:t xml:space="preserve">incompatibili e di destreggiarsi fra modi diversi </w:t>
      </w:r>
      <w:r w:rsidR="000F53BC">
        <w:rPr>
          <w:rFonts w:ascii="Verdana" w:hAnsi="Verdana"/>
        </w:rPr>
        <w:t xml:space="preserve">di interpretare il mondo che ci </w:t>
      </w:r>
      <w:r w:rsidRPr="00321CC8">
        <w:rPr>
          <w:rFonts w:ascii="Verdana" w:hAnsi="Verdana"/>
        </w:rPr>
        <w:t>circonda.</w:t>
      </w:r>
    </w:p>
    <w:p w:rsidR="00A06408" w:rsidRDefault="00A06408" w:rsidP="0071687A">
      <w:pPr>
        <w:spacing w:after="0"/>
        <w:rPr>
          <w:rFonts w:ascii="Verdana" w:hAnsi="Verdana"/>
          <w:b/>
        </w:rPr>
      </w:pPr>
    </w:p>
    <w:p w:rsidR="0071687A" w:rsidRPr="0071687A" w:rsidRDefault="0071687A" w:rsidP="0071687A">
      <w:pPr>
        <w:spacing w:after="0"/>
        <w:rPr>
          <w:rFonts w:ascii="Verdana" w:hAnsi="Verdana"/>
          <w:b/>
        </w:rPr>
      </w:pPr>
      <w:r w:rsidRPr="0071687A">
        <w:rPr>
          <w:rFonts w:ascii="Verdana" w:hAnsi="Verdana"/>
          <w:b/>
        </w:rPr>
        <w:t>Artisti:</w:t>
      </w:r>
    </w:p>
    <w:p w:rsidR="0071687A" w:rsidRDefault="001D4951" w:rsidP="0071687A">
      <w:pPr>
        <w:spacing w:after="0"/>
        <w:rPr>
          <w:rFonts w:ascii="Verdana" w:hAnsi="Verdana"/>
        </w:rPr>
      </w:pPr>
      <w:r>
        <w:rPr>
          <w:rFonts w:ascii="Verdana" w:hAnsi="Verdana"/>
        </w:rPr>
        <w:t xml:space="preserve">Marco Agostinelli, </w:t>
      </w:r>
      <w:r w:rsidR="0071687A" w:rsidRPr="0071687A">
        <w:rPr>
          <w:rFonts w:ascii="Verdana" w:hAnsi="Verdana"/>
        </w:rPr>
        <w:t>Mark Aspinall, Ivan Barlafante, O</w:t>
      </w:r>
      <w:r>
        <w:rPr>
          <w:rFonts w:ascii="Verdana" w:hAnsi="Verdana"/>
        </w:rPr>
        <w:t xml:space="preserve">lympia Biasi, Stefano Bressani, </w:t>
      </w:r>
      <w:r w:rsidR="0071687A" w:rsidRPr="0071687A">
        <w:rPr>
          <w:rFonts w:ascii="Verdana" w:hAnsi="Verdana"/>
        </w:rPr>
        <w:t>Claudia Buttignol, Roberto Cannata, Maurizio Collini, Paolo Frascati, Anne-Karin Furune</w:t>
      </w:r>
      <w:r>
        <w:rPr>
          <w:rFonts w:ascii="Verdana" w:hAnsi="Verdana"/>
        </w:rPr>
        <w:t>s, Ivana Galli, Zachari Logan, </w:t>
      </w:r>
      <w:r w:rsidR="0071687A" w:rsidRPr="0071687A">
        <w:rPr>
          <w:rFonts w:ascii="Verdana" w:hAnsi="Verdana"/>
        </w:rPr>
        <w:t>Lore</w:t>
      </w:r>
      <w:r w:rsidR="00AC15A6">
        <w:rPr>
          <w:rFonts w:ascii="Verdana" w:hAnsi="Verdana"/>
        </w:rPr>
        <w:t>nzo Marini, David Marinotto, Shu</w:t>
      </w:r>
      <w:r w:rsidR="0071687A" w:rsidRPr="0071687A">
        <w:rPr>
          <w:rFonts w:ascii="Verdana" w:hAnsi="Verdana"/>
        </w:rPr>
        <w:t>ck One, Gianmaria Potenza, Giuseppe Pulvirenti, Sarah Revoltella, Omar Ronda, Josef Rossi, Matilde Sambo, Mauro Sambo, Claudia Steiner, Cristina Treppo, Stefano Zaratin</w:t>
      </w:r>
    </w:p>
    <w:p w:rsidR="0056355C" w:rsidRDefault="0056355C" w:rsidP="0071687A">
      <w:pPr>
        <w:spacing w:after="0"/>
        <w:rPr>
          <w:rFonts w:ascii="Verdana" w:hAnsi="Verdana"/>
        </w:rPr>
      </w:pPr>
    </w:p>
    <w:p w:rsidR="0071687A" w:rsidRPr="0071687A" w:rsidRDefault="0071687A" w:rsidP="0071687A">
      <w:pPr>
        <w:spacing w:after="0"/>
        <w:rPr>
          <w:rFonts w:ascii="Verdana" w:hAnsi="Verdana"/>
          <w:b/>
        </w:rPr>
      </w:pPr>
      <w:r w:rsidRPr="0071687A">
        <w:rPr>
          <w:rFonts w:ascii="Verdana" w:hAnsi="Verdana"/>
          <w:b/>
        </w:rPr>
        <w:t>Curatori:</w:t>
      </w:r>
    </w:p>
    <w:p w:rsidR="0071687A" w:rsidRPr="0071687A" w:rsidRDefault="00723B3F" w:rsidP="0071687A">
      <w:pPr>
        <w:spacing w:after="0"/>
        <w:rPr>
          <w:rFonts w:ascii="Verdana" w:hAnsi="Verdana"/>
        </w:rPr>
      </w:pPr>
      <w:r>
        <w:rPr>
          <w:rFonts w:ascii="Verdana" w:hAnsi="Verdana"/>
        </w:rPr>
        <w:t xml:space="preserve">Diego Collovini, </w:t>
      </w:r>
      <w:r w:rsidR="0071687A" w:rsidRPr="0071687A">
        <w:rPr>
          <w:rFonts w:ascii="Verdana" w:hAnsi="Verdana"/>
        </w:rPr>
        <w:t>Franco Conton, Gabriela Galati, Annamaria Orsini, Robert Philips, Dario Pinton,</w:t>
      </w:r>
      <w:r w:rsidR="00D454C2">
        <w:rPr>
          <w:rFonts w:ascii="Verdana" w:hAnsi="Verdana"/>
        </w:rPr>
        <w:t xml:space="preserve"> Elena Povellato, Anna </w:t>
      </w:r>
      <w:r>
        <w:rPr>
          <w:rFonts w:ascii="Verdana" w:hAnsi="Verdana"/>
        </w:rPr>
        <w:t>Zanc</w:t>
      </w:r>
      <w:r w:rsidR="00D454C2">
        <w:rPr>
          <w:rFonts w:ascii="Verdana" w:hAnsi="Verdana"/>
        </w:rPr>
        <w:t xml:space="preserve">o </w:t>
      </w:r>
      <w:r w:rsidR="0071687A" w:rsidRPr="0071687A">
        <w:rPr>
          <w:rFonts w:ascii="Verdana" w:hAnsi="Verdana"/>
        </w:rPr>
        <w:t>Prestel, Vittorio Urbani, Fondazione Omar e Mariella Ronda</w:t>
      </w:r>
    </w:p>
    <w:p w:rsidR="0071687A" w:rsidRDefault="0071687A" w:rsidP="0071687A">
      <w:pPr>
        <w:spacing w:after="0"/>
        <w:rPr>
          <w:rFonts w:ascii="Verdana" w:hAnsi="Verdana"/>
        </w:rPr>
      </w:pPr>
    </w:p>
    <w:p w:rsidR="0071687A" w:rsidRPr="0071687A" w:rsidRDefault="0071687A" w:rsidP="0071687A">
      <w:pPr>
        <w:spacing w:after="0"/>
        <w:rPr>
          <w:rFonts w:ascii="Verdana" w:hAnsi="Verdana"/>
          <w:b/>
        </w:rPr>
      </w:pPr>
      <w:r w:rsidRPr="0071687A">
        <w:rPr>
          <w:rFonts w:ascii="Verdana" w:hAnsi="Verdana"/>
          <w:b/>
        </w:rPr>
        <w:t>Gallerie e Promotori:</w:t>
      </w:r>
    </w:p>
    <w:p w:rsidR="0071687A" w:rsidRDefault="00CA256E" w:rsidP="0071687A">
      <w:pPr>
        <w:spacing w:after="0"/>
        <w:rPr>
          <w:rFonts w:ascii="Verdana" w:hAnsi="Verdana"/>
        </w:rPr>
      </w:pPr>
      <w:r>
        <w:rPr>
          <w:rFonts w:ascii="Verdana" w:hAnsi="Verdana"/>
        </w:rPr>
        <w:t>Bugno</w:t>
      </w:r>
      <w:r w:rsidR="00EE0D1B">
        <w:rPr>
          <w:rFonts w:ascii="Verdana" w:hAnsi="Verdana"/>
        </w:rPr>
        <w:t xml:space="preserve"> Art</w:t>
      </w:r>
      <w:r>
        <w:rPr>
          <w:rFonts w:ascii="Verdana" w:hAnsi="Verdana"/>
        </w:rPr>
        <w:t xml:space="preserve"> Gallery</w:t>
      </w:r>
      <w:r w:rsidR="00EE0D1B">
        <w:rPr>
          <w:rFonts w:ascii="Verdana" w:hAnsi="Verdana"/>
        </w:rPr>
        <w:t> (Venezia)</w:t>
      </w:r>
      <w:r w:rsidR="0071687A" w:rsidRPr="0071687A">
        <w:rPr>
          <w:rFonts w:ascii="Verdana" w:hAnsi="Verdana"/>
        </w:rPr>
        <w:t>, Nuova Icona (Venezia), Valentina Bonomo (Roma), Galleria Michela Rizzo (Venezia), Yvonneartecontemporana (Vicenza), Galleria Traghetto (V</w:t>
      </w:r>
      <w:r w:rsidR="005258A3">
        <w:rPr>
          <w:rFonts w:ascii="Verdana" w:hAnsi="Verdana"/>
        </w:rPr>
        <w:t>enezia), aA29 Project Room (Milano</w:t>
      </w:r>
      <w:r w:rsidR="0071687A" w:rsidRPr="0071687A">
        <w:rPr>
          <w:rFonts w:ascii="Verdana" w:hAnsi="Verdana"/>
        </w:rPr>
        <w:t>), Galleria d'Arte La Bottega (Gorizia), Galleria Gallerati (Roma), Pro Arte e.V. (Monaco di Baviera), Associazione culturale "Terra e Mare", GENERAL COMPUTER ITALI per la cultura, Associazione culturale "Ro.Sa.M, Associazione culturale "Veneto Arte" e Associazione "Nono Piano".</w:t>
      </w:r>
    </w:p>
    <w:p w:rsidR="006355EC" w:rsidRDefault="006355EC" w:rsidP="0071687A">
      <w:pPr>
        <w:spacing w:after="0"/>
        <w:rPr>
          <w:rFonts w:ascii="Verdana" w:hAnsi="Verdana"/>
        </w:rPr>
      </w:pPr>
    </w:p>
    <w:p w:rsidR="00321CC8" w:rsidRPr="00846564" w:rsidRDefault="00321CC8" w:rsidP="0071687A">
      <w:pPr>
        <w:spacing w:after="0"/>
        <w:rPr>
          <w:rFonts w:ascii="Verdana" w:hAnsi="Verdana"/>
          <w:b/>
        </w:rPr>
      </w:pPr>
      <w:r w:rsidRPr="00846564">
        <w:rPr>
          <w:rFonts w:ascii="Verdana" w:hAnsi="Verdana"/>
          <w:b/>
        </w:rPr>
        <w:t>Dal 17.04 al 24.11.2019</w:t>
      </w:r>
    </w:p>
    <w:p w:rsidR="00EE0D1B" w:rsidRDefault="00321CC8" w:rsidP="0071687A">
      <w:pPr>
        <w:spacing w:after="0"/>
        <w:rPr>
          <w:rFonts w:ascii="Verdana" w:hAnsi="Verdana"/>
        </w:rPr>
      </w:pPr>
      <w:r w:rsidRPr="001E1DFD">
        <w:rPr>
          <w:rFonts w:ascii="Verdana" w:hAnsi="Verdana"/>
          <w:bCs/>
        </w:rPr>
        <w:t xml:space="preserve">Inaugurazione: </w:t>
      </w:r>
      <w:r w:rsidR="00551083">
        <w:rPr>
          <w:rFonts w:ascii="Verdana" w:hAnsi="Verdana"/>
        </w:rPr>
        <w:t>Mercoledì</w:t>
      </w:r>
      <w:r w:rsidR="006355EC" w:rsidRPr="001E1DFD">
        <w:rPr>
          <w:rFonts w:ascii="Verdana" w:hAnsi="Verdana"/>
        </w:rPr>
        <w:t xml:space="preserve"> 17 aprile dalle ore 17.00</w:t>
      </w:r>
    </w:p>
    <w:p w:rsidR="00EE0D1B" w:rsidRPr="00B57A99" w:rsidRDefault="00EE0D1B" w:rsidP="0071687A">
      <w:pPr>
        <w:spacing w:after="0"/>
        <w:rPr>
          <w:rFonts w:ascii="Verdana" w:hAnsi="Verdana"/>
          <w:b/>
        </w:rPr>
      </w:pPr>
      <w:r w:rsidRPr="00B57A99">
        <w:rPr>
          <w:rFonts w:ascii="Verdana" w:hAnsi="Verdana"/>
          <w:b/>
        </w:rPr>
        <w:t>Spazio Thetis</w:t>
      </w:r>
    </w:p>
    <w:p w:rsidR="0056355C" w:rsidRDefault="00EE0D1B" w:rsidP="0071687A">
      <w:pPr>
        <w:spacing w:after="0"/>
        <w:rPr>
          <w:rFonts w:ascii="Verdana" w:hAnsi="Verdana"/>
        </w:rPr>
      </w:pPr>
      <w:r>
        <w:rPr>
          <w:rFonts w:ascii="Verdana" w:hAnsi="Verdana"/>
        </w:rPr>
        <w:t>Castello,</w:t>
      </w:r>
      <w:r w:rsidR="0056355C">
        <w:rPr>
          <w:rFonts w:ascii="Verdana" w:hAnsi="Verdana"/>
        </w:rPr>
        <w:t xml:space="preserve"> 2737/f</w:t>
      </w:r>
    </w:p>
    <w:p w:rsidR="0056355C" w:rsidRDefault="0056355C" w:rsidP="0071687A">
      <w:pPr>
        <w:spacing w:after="0"/>
        <w:rPr>
          <w:rFonts w:ascii="Verdana" w:hAnsi="Verdana"/>
        </w:rPr>
      </w:pPr>
      <w:r>
        <w:rPr>
          <w:rFonts w:ascii="Verdana" w:hAnsi="Verdana"/>
        </w:rPr>
        <w:t>Venezia</w:t>
      </w:r>
    </w:p>
    <w:p w:rsidR="00B57A99" w:rsidRDefault="0056355C" w:rsidP="0071687A">
      <w:pPr>
        <w:spacing w:after="0"/>
        <w:rPr>
          <w:rFonts w:ascii="Verdana" w:hAnsi="Verdana"/>
        </w:rPr>
      </w:pPr>
      <w:r>
        <w:rPr>
          <w:rFonts w:ascii="Verdana" w:hAnsi="Verdana"/>
        </w:rPr>
        <w:t>Tel. (Italy) 041 2406111</w:t>
      </w:r>
      <w:r w:rsidR="00EE0D1B">
        <w:rPr>
          <w:rFonts w:ascii="Verdana" w:hAnsi="Verdana"/>
        </w:rPr>
        <w:t xml:space="preserve"> </w:t>
      </w:r>
    </w:p>
    <w:p w:rsidR="006355EC" w:rsidRPr="001E1DFD" w:rsidRDefault="00B57A99" w:rsidP="0071687A">
      <w:pPr>
        <w:spacing w:after="0"/>
        <w:rPr>
          <w:rFonts w:ascii="Verdana" w:hAnsi="Verdana"/>
        </w:rPr>
      </w:pPr>
      <w:r>
        <w:rPr>
          <w:rFonts w:ascii="Verdana" w:hAnsi="Verdana"/>
        </w:rPr>
        <w:t>Fermata ACTV: Bacini</w:t>
      </w:r>
      <w:r w:rsidR="006355EC" w:rsidRPr="001E1DFD">
        <w:rPr>
          <w:rFonts w:ascii="Verdana" w:hAnsi="Verdana"/>
        </w:rPr>
        <w:t xml:space="preserve"> </w:t>
      </w:r>
    </w:p>
    <w:p w:rsidR="00036176" w:rsidRDefault="00036176"/>
    <w:sectPr w:rsidR="000361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7A"/>
    <w:rsid w:val="00036176"/>
    <w:rsid w:val="000F53BC"/>
    <w:rsid w:val="001D4951"/>
    <w:rsid w:val="001E1DFD"/>
    <w:rsid w:val="00216208"/>
    <w:rsid w:val="00264A53"/>
    <w:rsid w:val="00321CC8"/>
    <w:rsid w:val="004C62D4"/>
    <w:rsid w:val="005258A3"/>
    <w:rsid w:val="00551083"/>
    <w:rsid w:val="0056355C"/>
    <w:rsid w:val="006355EC"/>
    <w:rsid w:val="0071687A"/>
    <w:rsid w:val="00723B3F"/>
    <w:rsid w:val="00766725"/>
    <w:rsid w:val="00846564"/>
    <w:rsid w:val="00944BB5"/>
    <w:rsid w:val="00A06408"/>
    <w:rsid w:val="00A21239"/>
    <w:rsid w:val="00AC15A6"/>
    <w:rsid w:val="00B57A99"/>
    <w:rsid w:val="00B62B1D"/>
    <w:rsid w:val="00BD6E36"/>
    <w:rsid w:val="00C65B3B"/>
    <w:rsid w:val="00CA256E"/>
    <w:rsid w:val="00D454C2"/>
    <w:rsid w:val="00E82873"/>
    <w:rsid w:val="00EE0D1B"/>
    <w:rsid w:val="00F5330A"/>
    <w:rsid w:val="00FC6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AE997-4271-4F59-BAF1-84720E50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6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7344">
      <w:bodyDiv w:val="1"/>
      <w:marLeft w:val="0"/>
      <w:marRight w:val="0"/>
      <w:marTop w:val="0"/>
      <w:marBottom w:val="0"/>
      <w:divBdr>
        <w:top w:val="none" w:sz="0" w:space="0" w:color="auto"/>
        <w:left w:val="none" w:sz="0" w:space="0" w:color="auto"/>
        <w:bottom w:val="none" w:sz="0" w:space="0" w:color="auto"/>
        <w:right w:val="none" w:sz="0" w:space="0" w:color="auto"/>
      </w:divBdr>
    </w:div>
    <w:div w:id="12292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419</Words>
  <Characters>2393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27</cp:revision>
  <dcterms:created xsi:type="dcterms:W3CDTF">2019-04-10T00:59:00Z</dcterms:created>
  <dcterms:modified xsi:type="dcterms:W3CDTF">2019-04-10T04:44:00Z</dcterms:modified>
</cp:coreProperties>
</file>